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A846F" w14:textId="77777777" w:rsidR="00EF517D" w:rsidRDefault="00EE6A19">
      <w:pPr>
        <w:pStyle w:val="Corpsdetexte"/>
        <w:ind w:left="34"/>
        <w:rPr>
          <w:rFonts w:ascii="Times New Roman"/>
          <w:sz w:val="20"/>
        </w:rPr>
      </w:pPr>
      <w:r>
        <w:rPr>
          <w:rFonts w:ascii="Times New Roman"/>
          <w:noProof/>
          <w:sz w:val="20"/>
        </w:rPr>
        <w:drawing>
          <wp:inline distT="0" distB="0" distL="0" distR="0" wp14:anchorId="42294246" wp14:editId="43E04F65">
            <wp:extent cx="2250152" cy="444055"/>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2250152" cy="444055"/>
                    </a:xfrm>
                    <a:prstGeom prst="rect">
                      <a:avLst/>
                    </a:prstGeom>
                  </pic:spPr>
                </pic:pic>
              </a:graphicData>
            </a:graphic>
          </wp:inline>
        </w:drawing>
      </w:r>
    </w:p>
    <w:p w14:paraId="41679B06" w14:textId="77777777" w:rsidR="00EF517D" w:rsidRDefault="00EF517D">
      <w:pPr>
        <w:pStyle w:val="Corpsdetexte"/>
        <w:spacing w:before="252"/>
        <w:ind w:left="0"/>
        <w:rPr>
          <w:rFonts w:ascii="Times New Roman"/>
          <w:sz w:val="30"/>
        </w:rPr>
      </w:pPr>
    </w:p>
    <w:p w14:paraId="3EB30308" w14:textId="77777777" w:rsidR="00EF517D" w:rsidRDefault="00EE6A19">
      <w:pPr>
        <w:pStyle w:val="Titre"/>
      </w:pPr>
      <w:r>
        <w:t>Document</w:t>
      </w:r>
      <w:r>
        <w:rPr>
          <w:spacing w:val="-8"/>
        </w:rPr>
        <w:t xml:space="preserve"> </w:t>
      </w:r>
      <w:r>
        <w:t>d'Informations</w:t>
      </w:r>
      <w:r>
        <w:rPr>
          <w:spacing w:val="-7"/>
        </w:rPr>
        <w:t xml:space="preserve"> </w:t>
      </w:r>
      <w:r>
        <w:t>Clés</w:t>
      </w:r>
      <w:r>
        <w:rPr>
          <w:spacing w:val="-6"/>
        </w:rPr>
        <w:t xml:space="preserve"> </w:t>
      </w:r>
      <w:r>
        <w:rPr>
          <w:spacing w:val="-4"/>
        </w:rPr>
        <w:t>(DIC)</w:t>
      </w:r>
    </w:p>
    <w:p w14:paraId="7488192D" w14:textId="77777777" w:rsidR="00EF517D" w:rsidRDefault="00EE6A19">
      <w:pPr>
        <w:pStyle w:val="Titre1"/>
        <w:tabs>
          <w:tab w:val="left" w:pos="10705"/>
        </w:tabs>
        <w:spacing w:before="187"/>
        <w:ind w:left="0"/>
        <w:jc w:val="center"/>
        <w:rPr>
          <w:u w:val="none"/>
        </w:rPr>
      </w:pPr>
      <w:r>
        <w:rPr>
          <w:color w:val="1B5432"/>
          <w:spacing w:val="-2"/>
          <w:u w:color="1B5432"/>
        </w:rPr>
        <w:t>Objectif</w:t>
      </w:r>
      <w:r>
        <w:rPr>
          <w:color w:val="1B5432"/>
          <w:u w:color="1B5432"/>
        </w:rPr>
        <w:tab/>
      </w:r>
    </w:p>
    <w:p w14:paraId="243ADA4C" w14:textId="77777777" w:rsidR="00EF517D" w:rsidRDefault="00EE6A19">
      <w:pPr>
        <w:spacing w:before="218" w:line="232" w:lineRule="auto"/>
        <w:ind w:left="33" w:right="31"/>
        <w:jc w:val="both"/>
        <w:rPr>
          <w:rFonts w:ascii="Arial" w:hAnsi="Arial"/>
          <w:i/>
          <w:sz w:val="18"/>
        </w:rPr>
      </w:pPr>
      <w:r>
        <w:rPr>
          <w:rFonts w:ascii="Arial" w:hAnsi="Arial"/>
          <w:i/>
          <w:sz w:val="18"/>
        </w:rPr>
        <w:t xml:space="preserve">Le présent document contient des informations essentielles sur le Produit d'investissement. Il ne s'agit pas d'un document à caractère commercial. Ces informations vous sont fournies conformément à une obligation légale, afin de vous aider à comprendre en quoi consiste ce Produit et quels risques, coûts, gains et pertes potentiels y sont associés, et de vous aider à le comparer à d'autres </w:t>
      </w:r>
      <w:r>
        <w:rPr>
          <w:rFonts w:ascii="Arial" w:hAnsi="Arial"/>
          <w:i/>
          <w:spacing w:val="-2"/>
          <w:sz w:val="18"/>
        </w:rPr>
        <w:t>produits.</w:t>
      </w:r>
    </w:p>
    <w:p w14:paraId="00D54E56" w14:textId="77777777" w:rsidR="00EF517D" w:rsidRDefault="00EE6A19">
      <w:pPr>
        <w:pStyle w:val="Titre1"/>
        <w:tabs>
          <w:tab w:val="left" w:pos="10705"/>
        </w:tabs>
        <w:spacing w:before="186"/>
        <w:ind w:left="0"/>
        <w:jc w:val="center"/>
        <w:rPr>
          <w:u w:val="none"/>
        </w:rPr>
      </w:pPr>
      <w:r>
        <w:rPr>
          <w:color w:val="1B5432"/>
          <w:spacing w:val="-2"/>
          <w:u w:color="1B5432"/>
        </w:rPr>
        <w:t>Produit</w:t>
      </w:r>
      <w:r>
        <w:rPr>
          <w:color w:val="1B5432"/>
          <w:u w:color="1B5432"/>
        </w:rPr>
        <w:tab/>
      </w:r>
    </w:p>
    <w:p w14:paraId="122AD99D" w14:textId="77777777" w:rsidR="00EF517D" w:rsidRDefault="00EE6A19">
      <w:pPr>
        <w:pStyle w:val="Corpsdetexte"/>
        <w:ind w:left="0"/>
        <w:rPr>
          <w:rFonts w:ascii="Arial"/>
          <w:b/>
          <w:sz w:val="17"/>
        </w:rPr>
      </w:pPr>
      <w:r>
        <w:rPr>
          <w:rFonts w:ascii="Arial"/>
          <w:b/>
          <w:noProof/>
          <w:sz w:val="17"/>
        </w:rPr>
        <mc:AlternateContent>
          <mc:Choice Requires="wps">
            <w:drawing>
              <wp:anchor distT="0" distB="0" distL="0" distR="0" simplePos="0" relativeHeight="487587840" behindDoc="1" locked="0" layoutInCell="1" allowOverlap="1" wp14:anchorId="0F52B8FA" wp14:editId="75BE8DF4">
                <wp:simplePos x="0" y="0"/>
                <wp:positionH relativeFrom="page">
                  <wp:posOffset>381000</wp:posOffset>
                </wp:positionH>
                <wp:positionV relativeFrom="paragraph">
                  <wp:posOffset>140970</wp:posOffset>
                </wp:positionV>
                <wp:extent cx="6797675" cy="1924050"/>
                <wp:effectExtent l="0" t="0" r="3175"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97675" cy="1924050"/>
                        </a:xfrm>
                        <a:prstGeom prst="rect">
                          <a:avLst/>
                        </a:prstGeom>
                        <a:solidFill>
                          <a:srgbClr val="1B5432"/>
                        </a:solidFill>
                      </wps:spPr>
                      <wps:txbx>
                        <w:txbxContent>
                          <w:p w14:paraId="1F1926D6" w14:textId="77777777" w:rsidR="00772E19" w:rsidRPr="00BB1F0B" w:rsidRDefault="00772E19" w:rsidP="00772E19">
                            <w:pPr>
                              <w:spacing w:line="277" w:lineRule="exact"/>
                              <w:jc w:val="center"/>
                              <w:rPr>
                                <w:rFonts w:ascii="Arial"/>
                                <w:b/>
                                <w:color w:val="000000"/>
                                <w:sz w:val="20"/>
                                <w:szCs w:val="20"/>
                                <w:lang w:val="en-US"/>
                              </w:rPr>
                            </w:pPr>
                            <w:r w:rsidRPr="00BB1F0B">
                              <w:rPr>
                                <w:rFonts w:ascii="Arial"/>
                                <w:b/>
                                <w:color w:val="FFFFFF"/>
                                <w:sz w:val="20"/>
                                <w:szCs w:val="20"/>
                                <w:lang w:val="en-US"/>
                              </w:rPr>
                              <w:t>HMG</w:t>
                            </w:r>
                            <w:r w:rsidRPr="00BB1F0B">
                              <w:rPr>
                                <w:rFonts w:ascii="Arial"/>
                                <w:b/>
                                <w:color w:val="FFFFFF"/>
                                <w:spacing w:val="-4"/>
                                <w:sz w:val="20"/>
                                <w:szCs w:val="20"/>
                                <w:lang w:val="en-US"/>
                              </w:rPr>
                              <w:t xml:space="preserve"> </w:t>
                            </w:r>
                            <w:r w:rsidRPr="00BB1F0B">
                              <w:rPr>
                                <w:rFonts w:ascii="Arial"/>
                                <w:b/>
                                <w:color w:val="FFFFFF"/>
                                <w:sz w:val="20"/>
                                <w:szCs w:val="20"/>
                                <w:lang w:val="en-US"/>
                              </w:rPr>
                              <w:t>JAPAN</w:t>
                            </w:r>
                            <w:r w:rsidRPr="00BB1F0B">
                              <w:rPr>
                                <w:rFonts w:ascii="Arial"/>
                                <w:b/>
                                <w:color w:val="FFFFFF"/>
                                <w:spacing w:val="-3"/>
                                <w:sz w:val="20"/>
                                <w:szCs w:val="20"/>
                                <w:lang w:val="en-US"/>
                              </w:rPr>
                              <w:t xml:space="preserve"> </w:t>
                            </w:r>
                            <w:r w:rsidRPr="00BB1F0B">
                              <w:rPr>
                                <w:rFonts w:ascii="Arial"/>
                                <w:b/>
                                <w:color w:val="FFFFFF"/>
                                <w:spacing w:val="-4"/>
                                <w:sz w:val="20"/>
                                <w:szCs w:val="20"/>
                                <w:lang w:val="en-US"/>
                              </w:rPr>
                              <w:t>FUND</w:t>
                            </w:r>
                          </w:p>
                          <w:p w14:paraId="22F3A62D" w14:textId="2B20BFAD" w:rsidR="00772E19" w:rsidRPr="00772E19" w:rsidRDefault="00BC2C75" w:rsidP="00772E19">
                            <w:pPr>
                              <w:spacing w:before="11"/>
                              <w:jc w:val="center"/>
                              <w:rPr>
                                <w:rFonts w:ascii="Arial"/>
                                <w:b/>
                                <w:color w:val="FFFFFF"/>
                                <w:spacing w:val="-5"/>
                                <w:sz w:val="20"/>
                                <w:szCs w:val="20"/>
                                <w:lang w:val="en-US"/>
                              </w:rPr>
                            </w:pPr>
                            <w:r>
                              <w:rPr>
                                <w:rFonts w:ascii="Arial"/>
                                <w:b/>
                                <w:color w:val="FFFFFF"/>
                                <w:sz w:val="20"/>
                                <w:szCs w:val="20"/>
                                <w:lang w:val="en-US"/>
                              </w:rPr>
                              <w:t>ACTION</w:t>
                            </w:r>
                            <w:r w:rsidR="00772E19" w:rsidRPr="00772E19">
                              <w:rPr>
                                <w:rFonts w:ascii="Arial"/>
                                <w:b/>
                                <w:color w:val="FFFFFF"/>
                                <w:spacing w:val="-5"/>
                                <w:sz w:val="20"/>
                                <w:szCs w:val="20"/>
                                <w:lang w:val="en-US"/>
                              </w:rPr>
                              <w:t xml:space="preserve"> </w:t>
                            </w:r>
                            <w:r w:rsidR="00772E19" w:rsidRPr="00772E19">
                              <w:rPr>
                                <w:rFonts w:ascii="Arial"/>
                                <w:b/>
                                <w:color w:val="FFFFFF"/>
                                <w:sz w:val="20"/>
                                <w:szCs w:val="20"/>
                                <w:lang w:val="en-US"/>
                              </w:rPr>
                              <w:t>I</w:t>
                            </w:r>
                            <w:r w:rsidR="00772E19" w:rsidRPr="00772E19">
                              <w:rPr>
                                <w:rFonts w:ascii="Arial"/>
                                <w:b/>
                                <w:color w:val="FFFFFF"/>
                                <w:spacing w:val="-5"/>
                                <w:sz w:val="20"/>
                                <w:szCs w:val="20"/>
                                <w:lang w:val="en-US"/>
                              </w:rPr>
                              <w:t xml:space="preserve"> </w:t>
                            </w:r>
                            <w:r w:rsidR="00772E19" w:rsidRPr="00772E19">
                              <w:rPr>
                                <w:rFonts w:ascii="Arial"/>
                                <w:b/>
                                <w:color w:val="FFFFFF"/>
                                <w:sz w:val="20"/>
                                <w:szCs w:val="20"/>
                                <w:lang w:val="en-US"/>
                              </w:rPr>
                              <w:t>Capitalisation</w:t>
                            </w:r>
                          </w:p>
                          <w:p w14:paraId="783ADC4B" w14:textId="77777777" w:rsidR="00772E19" w:rsidRPr="00E03D9A" w:rsidRDefault="00772E19" w:rsidP="00772E19">
                            <w:pPr>
                              <w:spacing w:before="11"/>
                              <w:jc w:val="center"/>
                              <w:rPr>
                                <w:rFonts w:ascii="Arial"/>
                                <w:b/>
                                <w:color w:val="FFFFFF"/>
                                <w:spacing w:val="-2"/>
                                <w:sz w:val="20"/>
                                <w:szCs w:val="20"/>
                                <w:lang w:val="en-US"/>
                              </w:rPr>
                            </w:pPr>
                            <w:r w:rsidRPr="00E03D9A">
                              <w:rPr>
                                <w:rFonts w:ascii="Arial"/>
                                <w:b/>
                                <w:color w:val="FFFFFF"/>
                                <w:sz w:val="20"/>
                                <w:szCs w:val="20"/>
                                <w:lang w:val="en-US"/>
                              </w:rPr>
                              <w:t>ISIN</w:t>
                            </w:r>
                            <w:r w:rsidRPr="00E03D9A">
                              <w:rPr>
                                <w:rFonts w:ascii="Arial"/>
                                <w:b/>
                                <w:color w:val="FFFFFF"/>
                                <w:spacing w:val="-4"/>
                                <w:sz w:val="20"/>
                                <w:szCs w:val="20"/>
                                <w:lang w:val="en-US"/>
                              </w:rPr>
                              <w:t xml:space="preserve"> </w:t>
                            </w:r>
                            <w:r w:rsidRPr="00E03D9A">
                              <w:rPr>
                                <w:rFonts w:ascii="Arial"/>
                                <w:b/>
                                <w:color w:val="FFFFFF"/>
                                <w:sz w:val="20"/>
                                <w:szCs w:val="20"/>
                                <w:lang w:val="en-US"/>
                              </w:rPr>
                              <w:t>:</w:t>
                            </w:r>
                            <w:r w:rsidRPr="00E03D9A">
                              <w:rPr>
                                <w:rFonts w:ascii="Arial"/>
                                <w:b/>
                                <w:color w:val="FFFFFF"/>
                                <w:spacing w:val="-4"/>
                                <w:sz w:val="20"/>
                                <w:szCs w:val="20"/>
                                <w:lang w:val="en-US"/>
                              </w:rPr>
                              <w:t xml:space="preserve"> </w:t>
                            </w:r>
                            <w:r w:rsidRPr="00E03D9A">
                              <w:rPr>
                                <w:rFonts w:ascii="Arial"/>
                                <w:b/>
                                <w:color w:val="FFFFFF"/>
                                <w:spacing w:val="-2"/>
                                <w:sz w:val="20"/>
                                <w:szCs w:val="20"/>
                                <w:lang w:val="en-US"/>
                              </w:rPr>
                              <w:t>FR001400U4R5</w:t>
                            </w:r>
                          </w:p>
                          <w:p w14:paraId="60B4BB4B" w14:textId="77777777" w:rsidR="00772E19" w:rsidRPr="003333AC" w:rsidRDefault="00772E19" w:rsidP="00772E19">
                            <w:pPr>
                              <w:spacing w:line="277" w:lineRule="exact"/>
                              <w:jc w:val="center"/>
                              <w:rPr>
                                <w:rFonts w:ascii="Arial"/>
                                <w:b/>
                                <w:color w:val="FFFFFF"/>
                                <w:sz w:val="26"/>
                                <w:lang w:val="en-US"/>
                              </w:rPr>
                            </w:pPr>
                          </w:p>
                          <w:p w14:paraId="1993948A" w14:textId="3D9739E5" w:rsidR="00772E19" w:rsidRDefault="00772E19" w:rsidP="00772E19">
                            <w:pPr>
                              <w:jc w:val="both"/>
                              <w:rPr>
                                <w:rFonts w:ascii="Arial"/>
                                <w:b/>
                                <w:color w:val="000000"/>
                                <w:sz w:val="20"/>
                              </w:rPr>
                            </w:pPr>
                            <w:r>
                              <w:rPr>
                                <w:b/>
                                <w:bCs/>
                                <w:color w:val="FFFFFF"/>
                                <w:sz w:val="16"/>
                                <w:szCs w:val="16"/>
                              </w:rPr>
                              <w:t>HMG JAPAN FUND est un compartiment de la SICAV HMG FINANCE, Société d’Investissement à capital variable de droit français, géré par HMG FINANCE SA, société de gestion de portefeuille agréée en France sous le n° GP91017 et règlementée par l'Autorité des Marchés Financiers (AMF).</w:t>
                            </w:r>
                          </w:p>
                          <w:p w14:paraId="4372A75F" w14:textId="77777777" w:rsidR="007E7FBF" w:rsidRPr="00E03D9A" w:rsidRDefault="007E7FBF">
                            <w:pPr>
                              <w:spacing w:before="11"/>
                              <w:rPr>
                                <w:rFonts w:ascii="Arial"/>
                                <w:b/>
                                <w:color w:val="000000"/>
                                <w:sz w:val="20"/>
                              </w:rPr>
                            </w:pPr>
                          </w:p>
                          <w:p w14:paraId="64D2D0DE" w14:textId="77777777" w:rsidR="007E7FBF" w:rsidRPr="00E03D9A" w:rsidRDefault="007E7FBF" w:rsidP="007E7FBF">
                            <w:pPr>
                              <w:spacing w:line="200" w:lineRule="exact"/>
                              <w:rPr>
                                <w:color w:val="FFFFFF"/>
                                <w:spacing w:val="42"/>
                                <w:sz w:val="17"/>
                                <w:szCs w:val="17"/>
                              </w:rPr>
                            </w:pPr>
                            <w:r w:rsidRPr="00E03D9A">
                              <w:rPr>
                                <w:color w:val="FFFFFF"/>
                                <w:sz w:val="17"/>
                                <w:szCs w:val="17"/>
                              </w:rPr>
                              <w:t>Nom</w:t>
                            </w:r>
                            <w:r w:rsidRPr="00E03D9A">
                              <w:rPr>
                                <w:color w:val="FFFFFF"/>
                                <w:spacing w:val="-5"/>
                                <w:sz w:val="17"/>
                                <w:szCs w:val="17"/>
                              </w:rPr>
                              <w:t xml:space="preserve"> </w:t>
                            </w:r>
                            <w:r w:rsidRPr="00E03D9A">
                              <w:rPr>
                                <w:color w:val="FFFFFF"/>
                                <w:sz w:val="17"/>
                                <w:szCs w:val="17"/>
                              </w:rPr>
                              <w:t>de</w:t>
                            </w:r>
                            <w:r w:rsidRPr="00E03D9A">
                              <w:rPr>
                                <w:color w:val="FFFFFF"/>
                                <w:spacing w:val="-5"/>
                                <w:sz w:val="17"/>
                                <w:szCs w:val="17"/>
                              </w:rPr>
                              <w:t xml:space="preserve"> </w:t>
                            </w:r>
                            <w:r w:rsidRPr="00E03D9A">
                              <w:rPr>
                                <w:color w:val="FFFFFF"/>
                                <w:sz w:val="17"/>
                                <w:szCs w:val="17"/>
                              </w:rPr>
                              <w:t>l'Initiateur</w:t>
                            </w:r>
                            <w:r w:rsidRPr="00E03D9A">
                              <w:rPr>
                                <w:color w:val="FFFFFF"/>
                                <w:spacing w:val="-5"/>
                                <w:sz w:val="17"/>
                                <w:szCs w:val="17"/>
                              </w:rPr>
                              <w:t xml:space="preserve"> </w:t>
                            </w:r>
                            <w:r w:rsidRPr="00E03D9A">
                              <w:rPr>
                                <w:color w:val="FFFFFF"/>
                                <w:sz w:val="17"/>
                                <w:szCs w:val="17"/>
                              </w:rPr>
                              <w:t>du</w:t>
                            </w:r>
                            <w:r w:rsidRPr="00E03D9A">
                              <w:rPr>
                                <w:color w:val="FFFFFF"/>
                                <w:spacing w:val="-5"/>
                                <w:sz w:val="17"/>
                                <w:szCs w:val="17"/>
                              </w:rPr>
                              <w:t xml:space="preserve"> </w:t>
                            </w:r>
                            <w:r w:rsidRPr="00E03D9A">
                              <w:rPr>
                                <w:color w:val="FFFFFF"/>
                                <w:sz w:val="17"/>
                                <w:szCs w:val="17"/>
                              </w:rPr>
                              <w:t>PRIIP</w:t>
                            </w:r>
                            <w:r w:rsidRPr="00E03D9A">
                              <w:rPr>
                                <w:color w:val="FFFFFF"/>
                                <w:spacing w:val="-5"/>
                                <w:sz w:val="17"/>
                                <w:szCs w:val="17"/>
                              </w:rPr>
                              <w:t xml:space="preserve"> </w:t>
                            </w:r>
                            <w:r w:rsidRPr="00E03D9A">
                              <w:rPr>
                                <w:color w:val="FFFFFF"/>
                                <w:sz w:val="17"/>
                                <w:szCs w:val="17"/>
                              </w:rPr>
                              <w:t>(Packaged</w:t>
                            </w:r>
                            <w:r w:rsidRPr="00E03D9A">
                              <w:rPr>
                                <w:color w:val="FFFFFF"/>
                                <w:spacing w:val="-5"/>
                                <w:sz w:val="17"/>
                                <w:szCs w:val="17"/>
                              </w:rPr>
                              <w:t xml:space="preserve"> </w:t>
                            </w:r>
                            <w:r w:rsidRPr="00E03D9A">
                              <w:rPr>
                                <w:color w:val="FFFFFF"/>
                                <w:sz w:val="17"/>
                                <w:szCs w:val="17"/>
                              </w:rPr>
                              <w:t>Retail</w:t>
                            </w:r>
                            <w:r w:rsidRPr="00E03D9A">
                              <w:rPr>
                                <w:color w:val="FFFFFF"/>
                                <w:spacing w:val="-4"/>
                                <w:sz w:val="17"/>
                                <w:szCs w:val="17"/>
                              </w:rPr>
                              <w:t xml:space="preserve"> </w:t>
                            </w:r>
                            <w:r w:rsidRPr="00E03D9A">
                              <w:rPr>
                                <w:color w:val="FFFFFF"/>
                                <w:sz w:val="17"/>
                                <w:szCs w:val="17"/>
                              </w:rPr>
                              <w:t>Investment</w:t>
                            </w:r>
                            <w:r w:rsidRPr="00E03D9A">
                              <w:rPr>
                                <w:color w:val="FFFFFF"/>
                                <w:spacing w:val="-4"/>
                                <w:sz w:val="17"/>
                                <w:szCs w:val="17"/>
                              </w:rPr>
                              <w:t xml:space="preserve"> </w:t>
                            </w:r>
                            <w:r w:rsidRPr="00E03D9A">
                              <w:rPr>
                                <w:color w:val="FFFFFF"/>
                                <w:sz w:val="17"/>
                                <w:szCs w:val="17"/>
                              </w:rPr>
                              <w:t>and</w:t>
                            </w:r>
                            <w:r w:rsidRPr="00E03D9A">
                              <w:rPr>
                                <w:color w:val="FFFFFF"/>
                                <w:spacing w:val="-5"/>
                                <w:sz w:val="17"/>
                                <w:szCs w:val="17"/>
                              </w:rPr>
                              <w:t xml:space="preserve"> </w:t>
                            </w:r>
                            <w:r w:rsidRPr="00E03D9A">
                              <w:rPr>
                                <w:color w:val="FFFFFF"/>
                                <w:sz w:val="17"/>
                                <w:szCs w:val="17"/>
                              </w:rPr>
                              <w:t>Insurance-based</w:t>
                            </w:r>
                            <w:r w:rsidRPr="00E03D9A">
                              <w:rPr>
                                <w:color w:val="FFFFFF"/>
                                <w:spacing w:val="-3"/>
                                <w:sz w:val="17"/>
                                <w:szCs w:val="17"/>
                              </w:rPr>
                              <w:t xml:space="preserve"> </w:t>
                            </w:r>
                            <w:r w:rsidRPr="00E03D9A">
                              <w:rPr>
                                <w:color w:val="FFFFFF"/>
                                <w:sz w:val="17"/>
                                <w:szCs w:val="17"/>
                              </w:rPr>
                              <w:t>Product)</w:t>
                            </w:r>
                            <w:r w:rsidRPr="00E03D9A">
                              <w:rPr>
                                <w:color w:val="FFFFFF"/>
                                <w:spacing w:val="42"/>
                                <w:sz w:val="17"/>
                                <w:szCs w:val="17"/>
                              </w:rPr>
                              <w:t xml:space="preserve"> </w:t>
                            </w:r>
                            <w:r w:rsidRPr="00E03D9A">
                              <w:rPr>
                                <w:color w:val="FFFFFF"/>
                                <w:sz w:val="17"/>
                                <w:szCs w:val="17"/>
                              </w:rPr>
                              <w:t>:</w:t>
                            </w:r>
                            <w:r w:rsidRPr="00E03D9A">
                              <w:rPr>
                                <w:color w:val="FFFFFF"/>
                                <w:spacing w:val="-5"/>
                                <w:sz w:val="17"/>
                                <w:szCs w:val="17"/>
                              </w:rPr>
                              <w:t xml:space="preserve"> </w:t>
                            </w:r>
                            <w:r w:rsidRPr="00E03D9A">
                              <w:rPr>
                                <w:b/>
                                <w:bCs/>
                                <w:color w:val="FFFFFF"/>
                                <w:sz w:val="17"/>
                                <w:szCs w:val="17"/>
                              </w:rPr>
                              <w:t>HMG</w:t>
                            </w:r>
                            <w:r w:rsidRPr="00E03D9A">
                              <w:rPr>
                                <w:b/>
                                <w:bCs/>
                                <w:color w:val="FFFFFF"/>
                                <w:spacing w:val="-5"/>
                                <w:sz w:val="17"/>
                                <w:szCs w:val="17"/>
                              </w:rPr>
                              <w:t xml:space="preserve"> </w:t>
                            </w:r>
                            <w:r w:rsidRPr="00E03D9A">
                              <w:rPr>
                                <w:b/>
                                <w:bCs/>
                                <w:color w:val="FFFFFF"/>
                                <w:sz w:val="17"/>
                                <w:szCs w:val="17"/>
                              </w:rPr>
                              <w:t>FINANCE</w:t>
                            </w:r>
                            <w:r w:rsidRPr="00E03D9A">
                              <w:rPr>
                                <w:color w:val="FFFFFF"/>
                                <w:spacing w:val="42"/>
                                <w:sz w:val="17"/>
                                <w:szCs w:val="17"/>
                              </w:rPr>
                              <w:t xml:space="preserve"> </w:t>
                            </w:r>
                            <w:r w:rsidRPr="00E03D9A">
                              <w:rPr>
                                <w:color w:val="FFFFFF"/>
                                <w:sz w:val="17"/>
                                <w:szCs w:val="17"/>
                              </w:rPr>
                              <w:t>LEI</w:t>
                            </w:r>
                            <w:r w:rsidRPr="00E03D9A">
                              <w:rPr>
                                <w:sz w:val="17"/>
                                <w:szCs w:val="17"/>
                              </w:rPr>
                              <w:t xml:space="preserve"> </w:t>
                            </w:r>
                            <w:r w:rsidRPr="00E03D9A">
                              <w:rPr>
                                <w:color w:val="FFFFFF"/>
                                <w:sz w:val="17"/>
                                <w:szCs w:val="17"/>
                              </w:rPr>
                              <w:t>: 969500O6OQEJ8808D970.</w:t>
                            </w:r>
                          </w:p>
                          <w:p w14:paraId="06A3B875" w14:textId="77777777" w:rsidR="007E7FBF" w:rsidRDefault="007E7FBF" w:rsidP="007E7FBF">
                            <w:pPr>
                              <w:spacing w:before="17" w:line="230" w:lineRule="auto"/>
                              <w:rPr>
                                <w:rFonts w:ascii="Arial"/>
                                <w:bCs/>
                                <w:color w:val="FFFFFF"/>
                                <w:sz w:val="17"/>
                                <w:szCs w:val="17"/>
                              </w:rPr>
                            </w:pPr>
                            <w:r w:rsidRPr="00483225">
                              <w:rPr>
                                <w:rFonts w:ascii="Arial"/>
                                <w:bCs/>
                                <w:color w:val="FFFFFF"/>
                                <w:sz w:val="17"/>
                                <w:szCs w:val="17"/>
                              </w:rPr>
                              <w:t>Site</w:t>
                            </w:r>
                            <w:r w:rsidRPr="00483225">
                              <w:rPr>
                                <w:rFonts w:ascii="Arial"/>
                                <w:bCs/>
                                <w:color w:val="FFFFFF"/>
                                <w:spacing w:val="-4"/>
                                <w:sz w:val="17"/>
                                <w:szCs w:val="17"/>
                              </w:rPr>
                              <w:t xml:space="preserve"> </w:t>
                            </w:r>
                            <w:r w:rsidRPr="00483225">
                              <w:rPr>
                                <w:rFonts w:ascii="Arial"/>
                                <w:bCs/>
                                <w:color w:val="FFFFFF"/>
                                <w:sz w:val="17"/>
                                <w:szCs w:val="17"/>
                              </w:rPr>
                              <w:t>internet</w:t>
                            </w:r>
                            <w:r w:rsidRPr="00483225">
                              <w:rPr>
                                <w:rFonts w:ascii="Arial"/>
                                <w:bCs/>
                                <w:color w:val="FFFFFF"/>
                                <w:spacing w:val="-4"/>
                                <w:sz w:val="17"/>
                                <w:szCs w:val="17"/>
                              </w:rPr>
                              <w:t xml:space="preserve"> </w:t>
                            </w:r>
                            <w:r w:rsidRPr="00483225">
                              <w:rPr>
                                <w:rFonts w:ascii="Arial"/>
                                <w:bCs/>
                                <w:color w:val="FFFFFF"/>
                                <w:sz w:val="17"/>
                                <w:szCs w:val="17"/>
                              </w:rPr>
                              <w:t>de</w:t>
                            </w:r>
                            <w:r w:rsidRPr="00483225">
                              <w:rPr>
                                <w:rFonts w:ascii="Arial"/>
                                <w:bCs/>
                                <w:color w:val="FFFFFF"/>
                                <w:spacing w:val="-4"/>
                                <w:sz w:val="17"/>
                                <w:szCs w:val="17"/>
                              </w:rPr>
                              <w:t xml:space="preserve"> </w:t>
                            </w:r>
                            <w:r w:rsidRPr="00483225">
                              <w:rPr>
                                <w:rFonts w:ascii="Arial"/>
                                <w:bCs/>
                                <w:color w:val="FFFFFF"/>
                                <w:sz w:val="17"/>
                                <w:szCs w:val="17"/>
                              </w:rPr>
                              <w:t>l'Initiateur</w:t>
                            </w:r>
                            <w:r w:rsidRPr="00483225">
                              <w:rPr>
                                <w:rFonts w:ascii="Arial"/>
                                <w:bCs/>
                                <w:color w:val="FFFFFF"/>
                                <w:spacing w:val="-4"/>
                                <w:sz w:val="17"/>
                                <w:szCs w:val="17"/>
                              </w:rPr>
                              <w:t xml:space="preserve"> </w:t>
                            </w:r>
                            <w:r w:rsidRPr="00483225">
                              <w:rPr>
                                <w:rFonts w:ascii="Arial"/>
                                <w:bCs/>
                                <w:color w:val="FFFFFF"/>
                                <w:sz w:val="17"/>
                                <w:szCs w:val="17"/>
                              </w:rPr>
                              <w:t>du</w:t>
                            </w:r>
                            <w:r w:rsidRPr="00483225">
                              <w:rPr>
                                <w:rFonts w:ascii="Arial"/>
                                <w:bCs/>
                                <w:color w:val="FFFFFF"/>
                                <w:spacing w:val="-4"/>
                                <w:sz w:val="17"/>
                                <w:szCs w:val="17"/>
                              </w:rPr>
                              <w:t xml:space="preserve"> </w:t>
                            </w:r>
                            <w:r w:rsidRPr="00483225">
                              <w:rPr>
                                <w:rFonts w:ascii="Arial"/>
                                <w:bCs/>
                                <w:color w:val="FFFFFF"/>
                                <w:sz w:val="17"/>
                                <w:szCs w:val="17"/>
                              </w:rPr>
                              <w:t>PRIIP</w:t>
                            </w:r>
                            <w:r w:rsidRPr="00483225">
                              <w:rPr>
                                <w:rFonts w:ascii="Arial"/>
                                <w:bCs/>
                                <w:color w:val="FFFFFF"/>
                                <w:spacing w:val="-5"/>
                                <w:sz w:val="17"/>
                                <w:szCs w:val="17"/>
                              </w:rPr>
                              <w:t xml:space="preserve"> </w:t>
                            </w:r>
                            <w:r w:rsidRPr="00483225">
                              <w:rPr>
                                <w:rFonts w:ascii="Arial"/>
                                <w:bCs/>
                                <w:color w:val="FFFFFF"/>
                                <w:sz w:val="17"/>
                                <w:szCs w:val="17"/>
                              </w:rPr>
                              <w:t>:</w:t>
                            </w:r>
                            <w:r w:rsidRPr="00483225">
                              <w:rPr>
                                <w:rFonts w:ascii="Arial"/>
                                <w:bCs/>
                                <w:color w:val="FFFFFF"/>
                                <w:spacing w:val="-4"/>
                                <w:sz w:val="17"/>
                                <w:szCs w:val="17"/>
                              </w:rPr>
                              <w:t xml:space="preserve"> </w:t>
                            </w:r>
                            <w:hyperlink r:id="rId8">
                              <w:r w:rsidRPr="00483225">
                                <w:rPr>
                                  <w:rFonts w:ascii="Arial"/>
                                  <w:bCs/>
                                  <w:color w:val="FFFFFF"/>
                                  <w:sz w:val="17"/>
                                  <w:szCs w:val="17"/>
                                </w:rPr>
                                <w:t>www.hmgfinance.com.</w:t>
                              </w:r>
                              <w:r w:rsidRPr="00483225">
                                <w:rPr>
                                  <w:rFonts w:ascii="Arial"/>
                                  <w:bCs/>
                                  <w:color w:val="FFFFFF"/>
                                  <w:spacing w:val="-4"/>
                                  <w:sz w:val="17"/>
                                  <w:szCs w:val="17"/>
                                </w:rPr>
                                <w:t xml:space="preserve"> </w:t>
                              </w:r>
                            </w:hyperlink>
                            <w:r w:rsidRPr="00483225">
                              <w:rPr>
                                <w:rFonts w:ascii="Arial"/>
                                <w:bCs/>
                                <w:color w:val="FFFFFF"/>
                                <w:sz w:val="17"/>
                                <w:szCs w:val="17"/>
                              </w:rPr>
                              <w:t>Appelez-le</w:t>
                            </w:r>
                            <w:r w:rsidRPr="00483225">
                              <w:rPr>
                                <w:rFonts w:ascii="Arial"/>
                                <w:bCs/>
                                <w:color w:val="FFFFFF"/>
                                <w:spacing w:val="-4"/>
                                <w:sz w:val="17"/>
                                <w:szCs w:val="17"/>
                              </w:rPr>
                              <w:t xml:space="preserve"> </w:t>
                            </w:r>
                            <w:r w:rsidRPr="00483225">
                              <w:rPr>
                                <w:rFonts w:ascii="Arial"/>
                                <w:bCs/>
                                <w:color w:val="FFFFFF"/>
                                <w:sz w:val="17"/>
                                <w:szCs w:val="17"/>
                              </w:rPr>
                              <w:t>+</w:t>
                            </w:r>
                            <w:r w:rsidRPr="00483225">
                              <w:rPr>
                                <w:rFonts w:ascii="Arial"/>
                                <w:bCs/>
                                <w:color w:val="FFFFFF"/>
                                <w:spacing w:val="-5"/>
                                <w:sz w:val="17"/>
                                <w:szCs w:val="17"/>
                              </w:rPr>
                              <w:t xml:space="preserve"> </w:t>
                            </w:r>
                            <w:r w:rsidRPr="00483225">
                              <w:rPr>
                                <w:rFonts w:ascii="Arial"/>
                                <w:bCs/>
                                <w:color w:val="FFFFFF"/>
                                <w:sz w:val="17"/>
                                <w:szCs w:val="17"/>
                              </w:rPr>
                              <w:t>33</w:t>
                            </w:r>
                            <w:r w:rsidRPr="00483225">
                              <w:rPr>
                                <w:rFonts w:ascii="Arial"/>
                                <w:bCs/>
                                <w:color w:val="FFFFFF"/>
                                <w:spacing w:val="-4"/>
                                <w:sz w:val="17"/>
                                <w:szCs w:val="17"/>
                              </w:rPr>
                              <w:t xml:space="preserve"> </w:t>
                            </w:r>
                            <w:r w:rsidRPr="00483225">
                              <w:rPr>
                                <w:rFonts w:ascii="Arial"/>
                                <w:bCs/>
                                <w:color w:val="FFFFFF"/>
                                <w:sz w:val="17"/>
                                <w:szCs w:val="17"/>
                              </w:rPr>
                              <w:t>(01)</w:t>
                            </w:r>
                            <w:r w:rsidRPr="00483225">
                              <w:rPr>
                                <w:rFonts w:ascii="Arial"/>
                                <w:bCs/>
                                <w:color w:val="FFFFFF"/>
                                <w:spacing w:val="-5"/>
                                <w:sz w:val="17"/>
                                <w:szCs w:val="17"/>
                              </w:rPr>
                              <w:t xml:space="preserve"> </w:t>
                            </w:r>
                            <w:r w:rsidRPr="00483225">
                              <w:rPr>
                                <w:rFonts w:ascii="Arial"/>
                                <w:bCs/>
                                <w:color w:val="FFFFFF"/>
                                <w:sz w:val="17"/>
                                <w:szCs w:val="17"/>
                              </w:rPr>
                              <w:t>44</w:t>
                            </w:r>
                            <w:r w:rsidRPr="00483225">
                              <w:rPr>
                                <w:rFonts w:ascii="Arial"/>
                                <w:bCs/>
                                <w:color w:val="FFFFFF"/>
                                <w:spacing w:val="-4"/>
                                <w:sz w:val="17"/>
                                <w:szCs w:val="17"/>
                              </w:rPr>
                              <w:t xml:space="preserve"> </w:t>
                            </w:r>
                            <w:r w:rsidRPr="00483225">
                              <w:rPr>
                                <w:rFonts w:ascii="Arial"/>
                                <w:bCs/>
                                <w:color w:val="FFFFFF"/>
                                <w:sz w:val="17"/>
                                <w:szCs w:val="17"/>
                              </w:rPr>
                              <w:t>82</w:t>
                            </w:r>
                            <w:r w:rsidRPr="00483225">
                              <w:rPr>
                                <w:rFonts w:ascii="Arial"/>
                                <w:bCs/>
                                <w:color w:val="FFFFFF"/>
                                <w:spacing w:val="-5"/>
                                <w:sz w:val="17"/>
                                <w:szCs w:val="17"/>
                              </w:rPr>
                              <w:t xml:space="preserve"> </w:t>
                            </w:r>
                            <w:r w:rsidRPr="00483225">
                              <w:rPr>
                                <w:rFonts w:ascii="Arial"/>
                                <w:bCs/>
                                <w:color w:val="FFFFFF"/>
                                <w:sz w:val="17"/>
                                <w:szCs w:val="17"/>
                              </w:rPr>
                              <w:t>70</w:t>
                            </w:r>
                            <w:r w:rsidRPr="00483225">
                              <w:rPr>
                                <w:rFonts w:ascii="Arial"/>
                                <w:bCs/>
                                <w:color w:val="FFFFFF"/>
                                <w:spacing w:val="-4"/>
                                <w:sz w:val="17"/>
                                <w:szCs w:val="17"/>
                              </w:rPr>
                              <w:t xml:space="preserve"> </w:t>
                            </w:r>
                            <w:r w:rsidRPr="00483225">
                              <w:rPr>
                                <w:rFonts w:ascii="Arial"/>
                                <w:bCs/>
                                <w:color w:val="FFFFFF"/>
                                <w:sz w:val="17"/>
                                <w:szCs w:val="17"/>
                              </w:rPr>
                              <w:t>40</w:t>
                            </w:r>
                            <w:r w:rsidRPr="00483225">
                              <w:rPr>
                                <w:rFonts w:ascii="Arial"/>
                                <w:bCs/>
                                <w:color w:val="FFFFFF"/>
                                <w:spacing w:val="-5"/>
                                <w:sz w:val="17"/>
                                <w:szCs w:val="17"/>
                              </w:rPr>
                              <w:t xml:space="preserve"> </w:t>
                            </w:r>
                            <w:r w:rsidRPr="00483225">
                              <w:rPr>
                                <w:rFonts w:ascii="Arial"/>
                                <w:bCs/>
                                <w:color w:val="FFFFFF"/>
                                <w:sz w:val="17"/>
                                <w:szCs w:val="17"/>
                              </w:rPr>
                              <w:t>pour</w:t>
                            </w:r>
                            <w:r w:rsidRPr="00483225">
                              <w:rPr>
                                <w:rFonts w:ascii="Arial"/>
                                <w:bCs/>
                                <w:color w:val="FFFFFF"/>
                                <w:spacing w:val="-4"/>
                                <w:sz w:val="17"/>
                                <w:szCs w:val="17"/>
                              </w:rPr>
                              <w:t xml:space="preserve"> </w:t>
                            </w:r>
                            <w:r w:rsidRPr="00483225">
                              <w:rPr>
                                <w:rFonts w:ascii="Arial"/>
                                <w:bCs/>
                                <w:color w:val="FFFFFF"/>
                                <w:sz w:val="17"/>
                                <w:szCs w:val="17"/>
                              </w:rPr>
                              <w:t>de</w:t>
                            </w:r>
                            <w:r w:rsidRPr="00483225">
                              <w:rPr>
                                <w:rFonts w:ascii="Arial"/>
                                <w:bCs/>
                                <w:color w:val="FFFFFF"/>
                                <w:spacing w:val="-5"/>
                                <w:sz w:val="17"/>
                                <w:szCs w:val="17"/>
                              </w:rPr>
                              <w:t xml:space="preserve"> </w:t>
                            </w:r>
                            <w:r w:rsidRPr="00483225">
                              <w:rPr>
                                <w:rFonts w:ascii="Arial"/>
                                <w:bCs/>
                                <w:color w:val="FFFFFF"/>
                                <w:sz w:val="17"/>
                                <w:szCs w:val="17"/>
                              </w:rPr>
                              <w:t>plus</w:t>
                            </w:r>
                            <w:r w:rsidRPr="00483225">
                              <w:rPr>
                                <w:rFonts w:ascii="Arial"/>
                                <w:bCs/>
                                <w:color w:val="FFFFFF"/>
                                <w:spacing w:val="-4"/>
                                <w:sz w:val="17"/>
                                <w:szCs w:val="17"/>
                              </w:rPr>
                              <w:t xml:space="preserve"> </w:t>
                            </w:r>
                            <w:r w:rsidRPr="00483225">
                              <w:rPr>
                                <w:rFonts w:ascii="Arial"/>
                                <w:bCs/>
                                <w:color w:val="FFFFFF"/>
                                <w:sz w:val="17"/>
                                <w:szCs w:val="17"/>
                              </w:rPr>
                              <w:t>amples</w:t>
                            </w:r>
                            <w:r w:rsidRPr="00483225">
                              <w:rPr>
                                <w:rFonts w:ascii="Arial"/>
                                <w:bCs/>
                                <w:color w:val="FFFFFF"/>
                                <w:spacing w:val="1"/>
                                <w:sz w:val="17"/>
                                <w:szCs w:val="17"/>
                              </w:rPr>
                              <w:t xml:space="preserve"> </w:t>
                            </w:r>
                            <w:r w:rsidRPr="00483225">
                              <w:rPr>
                                <w:rFonts w:ascii="Arial"/>
                                <w:bCs/>
                                <w:color w:val="FFFFFF"/>
                                <w:sz w:val="17"/>
                                <w:szCs w:val="17"/>
                              </w:rPr>
                              <w:t>informations.</w:t>
                            </w:r>
                          </w:p>
                          <w:p w14:paraId="51E811E2" w14:textId="77777777" w:rsidR="007E7FBF" w:rsidRPr="00483225" w:rsidRDefault="007E7FBF" w:rsidP="007E7FBF">
                            <w:pPr>
                              <w:spacing w:before="17" w:line="230" w:lineRule="auto"/>
                              <w:rPr>
                                <w:rFonts w:ascii="Arial"/>
                                <w:bCs/>
                                <w:sz w:val="17"/>
                                <w:szCs w:val="17"/>
                              </w:rPr>
                            </w:pPr>
                          </w:p>
                          <w:p w14:paraId="4F02D97A" w14:textId="77777777" w:rsidR="007E7FBF" w:rsidRPr="00483225" w:rsidRDefault="007E7FBF" w:rsidP="007E7FBF">
                            <w:pPr>
                              <w:spacing w:line="230" w:lineRule="auto"/>
                              <w:rPr>
                                <w:rFonts w:ascii="Arial" w:hAnsi="Arial"/>
                                <w:bCs/>
                                <w:sz w:val="17"/>
                                <w:szCs w:val="17"/>
                              </w:rPr>
                            </w:pPr>
                            <w:r w:rsidRPr="00483225">
                              <w:rPr>
                                <w:rFonts w:ascii="Arial" w:hAnsi="Arial"/>
                                <w:bCs/>
                                <w:color w:val="FFFFFF"/>
                                <w:sz w:val="17"/>
                                <w:szCs w:val="17"/>
                              </w:rPr>
                              <w:t>L'Autorité</w:t>
                            </w:r>
                            <w:r w:rsidRPr="00483225">
                              <w:rPr>
                                <w:rFonts w:ascii="Arial" w:hAnsi="Arial"/>
                                <w:bCs/>
                                <w:color w:val="FFFFFF"/>
                                <w:spacing w:val="-4"/>
                                <w:sz w:val="17"/>
                                <w:szCs w:val="17"/>
                              </w:rPr>
                              <w:t xml:space="preserve"> </w:t>
                            </w:r>
                            <w:r w:rsidRPr="00483225">
                              <w:rPr>
                                <w:rFonts w:ascii="Arial" w:hAnsi="Arial"/>
                                <w:bCs/>
                                <w:color w:val="FFFFFF"/>
                                <w:sz w:val="17"/>
                                <w:szCs w:val="17"/>
                              </w:rPr>
                              <w:t>des</w:t>
                            </w:r>
                            <w:r w:rsidRPr="00483225">
                              <w:rPr>
                                <w:rFonts w:ascii="Arial" w:hAnsi="Arial"/>
                                <w:bCs/>
                                <w:color w:val="FFFFFF"/>
                                <w:spacing w:val="-4"/>
                                <w:sz w:val="17"/>
                                <w:szCs w:val="17"/>
                              </w:rPr>
                              <w:t xml:space="preserve"> </w:t>
                            </w:r>
                            <w:r w:rsidRPr="00483225">
                              <w:rPr>
                                <w:rFonts w:ascii="Arial" w:hAnsi="Arial"/>
                                <w:bCs/>
                                <w:color w:val="FFFFFF"/>
                                <w:sz w:val="17"/>
                                <w:szCs w:val="17"/>
                              </w:rPr>
                              <w:t>Marchés</w:t>
                            </w:r>
                            <w:r w:rsidRPr="00483225">
                              <w:rPr>
                                <w:rFonts w:ascii="Arial" w:hAnsi="Arial"/>
                                <w:bCs/>
                                <w:color w:val="FFFFFF"/>
                                <w:spacing w:val="-5"/>
                                <w:sz w:val="17"/>
                                <w:szCs w:val="17"/>
                              </w:rPr>
                              <w:t xml:space="preserve"> </w:t>
                            </w:r>
                            <w:r w:rsidRPr="00483225">
                              <w:rPr>
                                <w:rFonts w:ascii="Arial" w:hAnsi="Arial"/>
                                <w:bCs/>
                                <w:color w:val="FFFFFF"/>
                                <w:sz w:val="17"/>
                                <w:szCs w:val="17"/>
                              </w:rPr>
                              <w:t>Financiers</w:t>
                            </w:r>
                            <w:r w:rsidRPr="00483225">
                              <w:rPr>
                                <w:rFonts w:ascii="Arial" w:hAnsi="Arial"/>
                                <w:bCs/>
                                <w:color w:val="FFFFFF"/>
                                <w:spacing w:val="-3"/>
                                <w:sz w:val="17"/>
                                <w:szCs w:val="17"/>
                              </w:rPr>
                              <w:t xml:space="preserve"> </w:t>
                            </w:r>
                            <w:r w:rsidRPr="00483225">
                              <w:rPr>
                                <w:rFonts w:ascii="Arial" w:hAnsi="Arial"/>
                                <w:bCs/>
                                <w:color w:val="FFFFFF"/>
                                <w:sz w:val="17"/>
                                <w:szCs w:val="17"/>
                              </w:rPr>
                              <w:t>(AMF)</w:t>
                            </w:r>
                            <w:r w:rsidRPr="00483225">
                              <w:rPr>
                                <w:rFonts w:ascii="Arial" w:hAnsi="Arial"/>
                                <w:bCs/>
                                <w:color w:val="FFFFFF"/>
                                <w:spacing w:val="-4"/>
                                <w:sz w:val="17"/>
                                <w:szCs w:val="17"/>
                              </w:rPr>
                              <w:t xml:space="preserve"> </w:t>
                            </w:r>
                            <w:r w:rsidRPr="00483225">
                              <w:rPr>
                                <w:rFonts w:ascii="Arial" w:hAnsi="Arial"/>
                                <w:bCs/>
                                <w:color w:val="FFFFFF"/>
                                <w:sz w:val="17"/>
                                <w:szCs w:val="17"/>
                              </w:rPr>
                              <w:t>est</w:t>
                            </w:r>
                            <w:r w:rsidRPr="00483225">
                              <w:rPr>
                                <w:rFonts w:ascii="Arial" w:hAnsi="Arial"/>
                                <w:bCs/>
                                <w:color w:val="FFFFFF"/>
                                <w:spacing w:val="-5"/>
                                <w:sz w:val="17"/>
                                <w:szCs w:val="17"/>
                              </w:rPr>
                              <w:t xml:space="preserve"> </w:t>
                            </w:r>
                            <w:r w:rsidRPr="00483225">
                              <w:rPr>
                                <w:rFonts w:ascii="Arial" w:hAnsi="Arial"/>
                                <w:bCs/>
                                <w:color w:val="FFFFFF"/>
                                <w:sz w:val="17"/>
                                <w:szCs w:val="17"/>
                              </w:rPr>
                              <w:t>chargée</w:t>
                            </w:r>
                            <w:r w:rsidRPr="00483225">
                              <w:rPr>
                                <w:rFonts w:ascii="Arial" w:hAnsi="Arial"/>
                                <w:bCs/>
                                <w:color w:val="FFFFFF"/>
                                <w:spacing w:val="-4"/>
                                <w:sz w:val="17"/>
                                <w:szCs w:val="17"/>
                              </w:rPr>
                              <w:t xml:space="preserve"> </w:t>
                            </w:r>
                            <w:r w:rsidRPr="00483225">
                              <w:rPr>
                                <w:rFonts w:ascii="Arial" w:hAnsi="Arial"/>
                                <w:bCs/>
                                <w:color w:val="FFFFFF"/>
                                <w:sz w:val="17"/>
                                <w:szCs w:val="17"/>
                              </w:rPr>
                              <w:t>du</w:t>
                            </w:r>
                            <w:r w:rsidRPr="00483225">
                              <w:rPr>
                                <w:rFonts w:ascii="Arial" w:hAnsi="Arial"/>
                                <w:bCs/>
                                <w:color w:val="FFFFFF"/>
                                <w:spacing w:val="-5"/>
                                <w:sz w:val="17"/>
                                <w:szCs w:val="17"/>
                              </w:rPr>
                              <w:t xml:space="preserve"> </w:t>
                            </w:r>
                            <w:r w:rsidRPr="00483225">
                              <w:rPr>
                                <w:rFonts w:ascii="Arial" w:hAnsi="Arial"/>
                                <w:bCs/>
                                <w:color w:val="FFFFFF"/>
                                <w:sz w:val="17"/>
                                <w:szCs w:val="17"/>
                              </w:rPr>
                              <w:t>contrôle</w:t>
                            </w:r>
                            <w:r w:rsidRPr="00483225">
                              <w:rPr>
                                <w:rFonts w:ascii="Arial" w:hAnsi="Arial"/>
                                <w:bCs/>
                                <w:color w:val="FFFFFF"/>
                                <w:spacing w:val="-4"/>
                                <w:sz w:val="17"/>
                                <w:szCs w:val="17"/>
                              </w:rPr>
                              <w:t xml:space="preserve"> </w:t>
                            </w:r>
                            <w:r w:rsidRPr="00483225">
                              <w:rPr>
                                <w:rFonts w:ascii="Arial" w:hAnsi="Arial"/>
                                <w:bCs/>
                                <w:color w:val="FFFFFF"/>
                                <w:sz w:val="17"/>
                                <w:szCs w:val="17"/>
                              </w:rPr>
                              <w:t>de</w:t>
                            </w:r>
                            <w:r w:rsidRPr="00483225">
                              <w:rPr>
                                <w:rFonts w:ascii="Arial" w:hAnsi="Arial"/>
                                <w:bCs/>
                                <w:color w:val="FFFFFF"/>
                                <w:spacing w:val="-4"/>
                                <w:sz w:val="17"/>
                                <w:szCs w:val="17"/>
                              </w:rPr>
                              <w:t xml:space="preserve"> </w:t>
                            </w:r>
                            <w:r w:rsidRPr="00483225">
                              <w:rPr>
                                <w:rFonts w:ascii="Arial" w:hAnsi="Arial"/>
                                <w:bCs/>
                                <w:color w:val="FFFFFF"/>
                                <w:sz w:val="17"/>
                                <w:szCs w:val="17"/>
                              </w:rPr>
                              <w:t>HMG</w:t>
                            </w:r>
                            <w:r w:rsidRPr="00483225">
                              <w:rPr>
                                <w:rFonts w:ascii="Arial" w:hAnsi="Arial"/>
                                <w:bCs/>
                                <w:color w:val="FFFFFF"/>
                                <w:spacing w:val="-5"/>
                                <w:sz w:val="17"/>
                                <w:szCs w:val="17"/>
                              </w:rPr>
                              <w:t xml:space="preserve"> </w:t>
                            </w:r>
                            <w:r w:rsidRPr="00483225">
                              <w:rPr>
                                <w:rFonts w:ascii="Arial" w:hAnsi="Arial"/>
                                <w:bCs/>
                                <w:color w:val="FFFFFF"/>
                                <w:sz w:val="17"/>
                                <w:szCs w:val="17"/>
                              </w:rPr>
                              <w:t>FINANCE</w:t>
                            </w:r>
                            <w:r w:rsidRPr="00483225">
                              <w:rPr>
                                <w:rFonts w:ascii="Arial" w:hAnsi="Arial"/>
                                <w:bCs/>
                                <w:color w:val="FFFFFF"/>
                                <w:spacing w:val="-3"/>
                                <w:sz w:val="17"/>
                                <w:szCs w:val="17"/>
                              </w:rPr>
                              <w:t xml:space="preserve"> </w:t>
                            </w:r>
                            <w:r w:rsidRPr="00483225">
                              <w:rPr>
                                <w:rFonts w:ascii="Arial" w:hAnsi="Arial"/>
                                <w:bCs/>
                                <w:color w:val="FFFFFF"/>
                                <w:sz w:val="17"/>
                                <w:szCs w:val="17"/>
                              </w:rPr>
                              <w:t>en</w:t>
                            </w:r>
                            <w:r w:rsidRPr="00483225">
                              <w:rPr>
                                <w:rFonts w:ascii="Arial" w:hAnsi="Arial"/>
                                <w:bCs/>
                                <w:color w:val="FFFFFF"/>
                                <w:spacing w:val="-4"/>
                                <w:sz w:val="17"/>
                                <w:szCs w:val="17"/>
                              </w:rPr>
                              <w:t xml:space="preserve"> </w:t>
                            </w:r>
                            <w:r w:rsidRPr="00483225">
                              <w:rPr>
                                <w:rFonts w:ascii="Arial" w:hAnsi="Arial"/>
                                <w:bCs/>
                                <w:color w:val="FFFFFF"/>
                                <w:sz w:val="17"/>
                                <w:szCs w:val="17"/>
                              </w:rPr>
                              <w:t>ce</w:t>
                            </w:r>
                            <w:r w:rsidRPr="00483225">
                              <w:rPr>
                                <w:rFonts w:ascii="Arial" w:hAnsi="Arial"/>
                                <w:bCs/>
                                <w:color w:val="FFFFFF"/>
                                <w:spacing w:val="-5"/>
                                <w:sz w:val="17"/>
                                <w:szCs w:val="17"/>
                              </w:rPr>
                              <w:t xml:space="preserve"> </w:t>
                            </w:r>
                            <w:r w:rsidRPr="00483225">
                              <w:rPr>
                                <w:rFonts w:ascii="Arial" w:hAnsi="Arial"/>
                                <w:bCs/>
                                <w:color w:val="FFFFFF"/>
                                <w:sz w:val="17"/>
                                <w:szCs w:val="17"/>
                              </w:rPr>
                              <w:t>qui</w:t>
                            </w:r>
                            <w:r w:rsidRPr="00483225">
                              <w:rPr>
                                <w:rFonts w:ascii="Arial" w:hAnsi="Arial"/>
                                <w:bCs/>
                                <w:color w:val="FFFFFF"/>
                                <w:spacing w:val="-4"/>
                                <w:sz w:val="17"/>
                                <w:szCs w:val="17"/>
                              </w:rPr>
                              <w:t xml:space="preserve"> </w:t>
                            </w:r>
                            <w:r w:rsidRPr="00483225">
                              <w:rPr>
                                <w:rFonts w:ascii="Arial" w:hAnsi="Arial"/>
                                <w:bCs/>
                                <w:color w:val="FFFFFF"/>
                                <w:sz w:val="17"/>
                                <w:szCs w:val="17"/>
                              </w:rPr>
                              <w:t>concerne</w:t>
                            </w:r>
                            <w:r w:rsidRPr="00483225">
                              <w:rPr>
                                <w:rFonts w:ascii="Arial" w:hAnsi="Arial"/>
                                <w:bCs/>
                                <w:color w:val="FFFFFF"/>
                                <w:spacing w:val="-5"/>
                                <w:sz w:val="17"/>
                                <w:szCs w:val="17"/>
                              </w:rPr>
                              <w:t xml:space="preserve"> </w:t>
                            </w:r>
                            <w:r w:rsidRPr="00483225">
                              <w:rPr>
                                <w:rFonts w:ascii="Arial" w:hAnsi="Arial"/>
                                <w:bCs/>
                                <w:color w:val="FFFFFF"/>
                                <w:sz w:val="17"/>
                                <w:szCs w:val="17"/>
                              </w:rPr>
                              <w:t>ce</w:t>
                            </w:r>
                            <w:r w:rsidRPr="00483225">
                              <w:rPr>
                                <w:rFonts w:ascii="Arial" w:hAnsi="Arial"/>
                                <w:bCs/>
                                <w:color w:val="FFFFFF"/>
                                <w:spacing w:val="1"/>
                                <w:sz w:val="17"/>
                                <w:szCs w:val="17"/>
                              </w:rPr>
                              <w:t xml:space="preserve"> </w:t>
                            </w:r>
                            <w:r w:rsidRPr="00483225">
                              <w:rPr>
                                <w:rFonts w:ascii="Arial" w:hAnsi="Arial"/>
                                <w:bCs/>
                                <w:color w:val="FFFFFF"/>
                                <w:sz w:val="17"/>
                                <w:szCs w:val="17"/>
                              </w:rPr>
                              <w:t>Document</w:t>
                            </w:r>
                            <w:r w:rsidRPr="00483225">
                              <w:rPr>
                                <w:rFonts w:ascii="Arial" w:hAnsi="Arial"/>
                                <w:bCs/>
                                <w:color w:val="FFFFFF"/>
                                <w:spacing w:val="-2"/>
                                <w:sz w:val="17"/>
                                <w:szCs w:val="17"/>
                              </w:rPr>
                              <w:t xml:space="preserve"> </w:t>
                            </w:r>
                            <w:r w:rsidRPr="00483225">
                              <w:rPr>
                                <w:rFonts w:ascii="Arial" w:hAnsi="Arial"/>
                                <w:bCs/>
                                <w:color w:val="FFFFFF"/>
                                <w:sz w:val="17"/>
                                <w:szCs w:val="17"/>
                              </w:rPr>
                              <w:t>d'Informations Clés.</w:t>
                            </w:r>
                          </w:p>
                          <w:p w14:paraId="2A1F0D49" w14:textId="77777777" w:rsidR="007E7FBF" w:rsidRPr="00483225" w:rsidRDefault="007E7FBF" w:rsidP="007E7FBF">
                            <w:pPr>
                              <w:spacing w:line="230" w:lineRule="auto"/>
                              <w:ind w:right="1147"/>
                              <w:rPr>
                                <w:rFonts w:ascii="Arial" w:hAnsi="Arial"/>
                                <w:bCs/>
                                <w:color w:val="FFFFFF"/>
                                <w:sz w:val="17"/>
                                <w:szCs w:val="17"/>
                              </w:rPr>
                            </w:pPr>
                          </w:p>
                          <w:p w14:paraId="044D7700" w14:textId="05BE681C" w:rsidR="007E7FBF" w:rsidRDefault="007E7FBF" w:rsidP="007E7FBF">
                            <w:pPr>
                              <w:spacing w:line="230" w:lineRule="auto"/>
                              <w:ind w:right="74"/>
                              <w:rPr>
                                <w:rFonts w:ascii="Arial" w:hAnsi="Arial"/>
                                <w:bCs/>
                                <w:color w:val="FFFFFF"/>
                                <w:sz w:val="17"/>
                                <w:szCs w:val="17"/>
                              </w:rPr>
                            </w:pPr>
                            <w:r w:rsidRPr="00483225">
                              <w:rPr>
                                <w:rFonts w:ascii="Arial" w:hAnsi="Arial"/>
                                <w:bCs/>
                                <w:color w:val="FFFFFF"/>
                                <w:sz w:val="17"/>
                                <w:szCs w:val="17"/>
                              </w:rPr>
                              <w:t>Date</w:t>
                            </w:r>
                            <w:r w:rsidRPr="00483225">
                              <w:rPr>
                                <w:rFonts w:ascii="Arial" w:hAnsi="Arial"/>
                                <w:bCs/>
                                <w:color w:val="FFFFFF"/>
                                <w:spacing w:val="-2"/>
                                <w:sz w:val="17"/>
                                <w:szCs w:val="17"/>
                              </w:rPr>
                              <w:t xml:space="preserve"> </w:t>
                            </w:r>
                            <w:r w:rsidRPr="00483225">
                              <w:rPr>
                                <w:rFonts w:ascii="Arial" w:hAnsi="Arial"/>
                                <w:bCs/>
                                <w:color w:val="FFFFFF"/>
                                <w:sz w:val="17"/>
                                <w:szCs w:val="17"/>
                              </w:rPr>
                              <w:t>de</w:t>
                            </w:r>
                            <w:r w:rsidRPr="00483225">
                              <w:rPr>
                                <w:rFonts w:ascii="Arial" w:hAnsi="Arial"/>
                                <w:bCs/>
                                <w:color w:val="FFFFFF"/>
                                <w:spacing w:val="-2"/>
                                <w:sz w:val="17"/>
                                <w:szCs w:val="17"/>
                              </w:rPr>
                              <w:t xml:space="preserve"> </w:t>
                            </w:r>
                            <w:r w:rsidRPr="00483225">
                              <w:rPr>
                                <w:rFonts w:ascii="Arial" w:hAnsi="Arial"/>
                                <w:bCs/>
                                <w:color w:val="FFFFFF"/>
                                <w:sz w:val="17"/>
                                <w:szCs w:val="17"/>
                              </w:rPr>
                              <w:t>production</w:t>
                            </w:r>
                            <w:r w:rsidRPr="00483225">
                              <w:rPr>
                                <w:rFonts w:ascii="Arial" w:hAnsi="Arial"/>
                                <w:bCs/>
                                <w:color w:val="FFFFFF"/>
                                <w:spacing w:val="-1"/>
                                <w:sz w:val="17"/>
                                <w:szCs w:val="17"/>
                              </w:rPr>
                              <w:t xml:space="preserve"> </w:t>
                            </w:r>
                            <w:r w:rsidRPr="00483225">
                              <w:rPr>
                                <w:rFonts w:ascii="Arial" w:hAnsi="Arial"/>
                                <w:bCs/>
                                <w:color w:val="FFFFFF"/>
                                <w:sz w:val="17"/>
                                <w:szCs w:val="17"/>
                              </w:rPr>
                              <w:t>du</w:t>
                            </w:r>
                            <w:r w:rsidRPr="00483225">
                              <w:rPr>
                                <w:rFonts w:ascii="Arial" w:hAnsi="Arial"/>
                                <w:bCs/>
                                <w:color w:val="FFFFFF"/>
                                <w:spacing w:val="-1"/>
                                <w:sz w:val="17"/>
                                <w:szCs w:val="17"/>
                              </w:rPr>
                              <w:t xml:space="preserve"> </w:t>
                            </w:r>
                            <w:r w:rsidRPr="00483225">
                              <w:rPr>
                                <w:rFonts w:ascii="Arial" w:hAnsi="Arial"/>
                                <w:bCs/>
                                <w:color w:val="FFFFFF"/>
                                <w:sz w:val="17"/>
                                <w:szCs w:val="17"/>
                              </w:rPr>
                              <w:t>Document</w:t>
                            </w:r>
                            <w:r w:rsidRPr="00483225">
                              <w:rPr>
                                <w:rFonts w:ascii="Arial" w:hAnsi="Arial"/>
                                <w:bCs/>
                                <w:color w:val="FFFFFF"/>
                                <w:spacing w:val="-2"/>
                                <w:sz w:val="17"/>
                                <w:szCs w:val="17"/>
                              </w:rPr>
                              <w:t xml:space="preserve"> </w:t>
                            </w:r>
                            <w:r w:rsidRPr="00483225">
                              <w:rPr>
                                <w:rFonts w:ascii="Arial" w:hAnsi="Arial"/>
                                <w:bCs/>
                                <w:color w:val="FFFFFF"/>
                                <w:sz w:val="17"/>
                                <w:szCs w:val="17"/>
                              </w:rPr>
                              <w:t>d'Informations</w:t>
                            </w:r>
                            <w:r w:rsidRPr="00483225">
                              <w:rPr>
                                <w:rFonts w:ascii="Arial" w:hAnsi="Arial"/>
                                <w:bCs/>
                                <w:color w:val="FFFFFF"/>
                                <w:spacing w:val="-1"/>
                                <w:sz w:val="17"/>
                                <w:szCs w:val="17"/>
                              </w:rPr>
                              <w:t xml:space="preserve"> </w:t>
                            </w:r>
                            <w:r w:rsidRPr="00483225">
                              <w:rPr>
                                <w:rFonts w:ascii="Arial" w:hAnsi="Arial"/>
                                <w:bCs/>
                                <w:color w:val="FFFFFF"/>
                                <w:sz w:val="17"/>
                                <w:szCs w:val="17"/>
                              </w:rPr>
                              <w:t>Clés</w:t>
                            </w:r>
                            <w:r w:rsidRPr="00483225">
                              <w:rPr>
                                <w:rFonts w:ascii="Arial" w:hAnsi="Arial"/>
                                <w:bCs/>
                                <w:color w:val="FFFFFF"/>
                                <w:spacing w:val="-2"/>
                                <w:sz w:val="17"/>
                                <w:szCs w:val="17"/>
                              </w:rPr>
                              <w:t xml:space="preserve"> </w:t>
                            </w:r>
                            <w:r w:rsidRPr="00483225">
                              <w:rPr>
                                <w:rFonts w:ascii="Arial" w:hAnsi="Arial"/>
                                <w:bCs/>
                                <w:color w:val="FFFFFF"/>
                                <w:sz w:val="17"/>
                                <w:szCs w:val="17"/>
                              </w:rPr>
                              <w:t>:</w:t>
                            </w:r>
                            <w:r w:rsidRPr="00483225">
                              <w:rPr>
                                <w:rFonts w:ascii="Arial" w:hAnsi="Arial"/>
                                <w:bCs/>
                                <w:color w:val="FFFFFF"/>
                                <w:spacing w:val="-1"/>
                                <w:sz w:val="17"/>
                                <w:szCs w:val="17"/>
                              </w:rPr>
                              <w:t xml:space="preserve"> </w:t>
                            </w:r>
                            <w:r w:rsidR="00F47024">
                              <w:rPr>
                                <w:rFonts w:ascii="Arial" w:hAnsi="Arial"/>
                                <w:bCs/>
                                <w:color w:val="FFFFFF"/>
                                <w:sz w:val="17"/>
                                <w:szCs w:val="17"/>
                              </w:rPr>
                              <w:t>XX</w:t>
                            </w:r>
                            <w:r w:rsidRPr="00483225">
                              <w:rPr>
                                <w:rFonts w:ascii="Arial" w:hAnsi="Arial"/>
                                <w:bCs/>
                                <w:color w:val="FFFFFF"/>
                                <w:sz w:val="17"/>
                                <w:szCs w:val="17"/>
                              </w:rPr>
                              <w:t>.</w:t>
                            </w:r>
                            <w:r w:rsidR="00F47024">
                              <w:rPr>
                                <w:rFonts w:ascii="Arial" w:hAnsi="Arial"/>
                                <w:bCs/>
                                <w:color w:val="FFFFFF"/>
                                <w:sz w:val="17"/>
                                <w:szCs w:val="17"/>
                              </w:rPr>
                              <w:t>XX</w:t>
                            </w:r>
                            <w:r w:rsidRPr="00483225">
                              <w:rPr>
                                <w:rFonts w:ascii="Arial" w:hAnsi="Arial"/>
                                <w:bCs/>
                                <w:color w:val="FFFFFF"/>
                                <w:sz w:val="17"/>
                                <w:szCs w:val="17"/>
                              </w:rPr>
                              <w:t>.2025</w:t>
                            </w:r>
                          </w:p>
                          <w:p w14:paraId="0A57BFE2" w14:textId="2083369C" w:rsidR="00EF517D" w:rsidRDefault="00EF517D" w:rsidP="007E7FBF">
                            <w:pPr>
                              <w:spacing w:before="17" w:line="230" w:lineRule="auto"/>
                              <w:rPr>
                                <w:rFonts w:ascii="Arial" w:hAnsi="Arial"/>
                                <w:b/>
                                <w:color w:val="000000"/>
                                <w:sz w:val="20"/>
                              </w:rPr>
                            </w:pPr>
                          </w:p>
                        </w:txbxContent>
                      </wps:txbx>
                      <wps:bodyPr wrap="square" lIns="0" tIns="0" rIns="0" bIns="0" rtlCol="0">
                        <a:noAutofit/>
                      </wps:bodyPr>
                    </wps:wsp>
                  </a:graphicData>
                </a:graphic>
                <wp14:sizeRelV relativeFrom="margin">
                  <wp14:pctHeight>0</wp14:pctHeight>
                </wp14:sizeRelV>
              </wp:anchor>
            </w:drawing>
          </mc:Choice>
          <mc:Fallback>
            <w:pict>
              <v:shapetype w14:anchorId="0F52B8FA" id="_x0000_t202" coordsize="21600,21600" o:spt="202" path="m,l,21600r21600,l21600,xe">
                <v:stroke joinstyle="miter"/>
                <v:path gradientshapeok="t" o:connecttype="rect"/>
              </v:shapetype>
              <v:shape id="Textbox 4" o:spid="_x0000_s1026" type="#_x0000_t202" style="position:absolute;margin-left:30pt;margin-top:11.1pt;width:535.25pt;height:151.5pt;z-index:-1572864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" fillcolor="#1b5432" stroked="f">
                <v:textbox inset="0,0,0,0">
                  <w:txbxContent>
                    <w:p w14:paraId="1F1926D6" w14:textId="77777777" w:rsidR="00772E19" w:rsidRPr="00BB1F0B" w:rsidRDefault="00772E19" w:rsidP="00772E19">
                      <w:pPr>
                        <w:spacing w:line="277" w:lineRule="exact"/>
                        <w:jc w:val="center"/>
                        <w:rPr>
                          <w:rFonts w:ascii="Arial"/>
                          <w:b/>
                          <w:color w:val="000000"/>
                          <w:sz w:val="20"/>
                          <w:szCs w:val="20"/>
                          <w:lang w:val="en-US"/>
                        </w:rPr>
                      </w:pPr>
                      <w:r w:rsidRPr="00BB1F0B">
                        <w:rPr>
                          <w:rFonts w:ascii="Arial"/>
                          <w:b/>
                          <w:color w:val="FFFFFF"/>
                          <w:sz w:val="20"/>
                          <w:szCs w:val="20"/>
                          <w:lang w:val="en-US"/>
                        </w:rPr>
                        <w:t>HMG</w:t>
                      </w:r>
                      <w:r w:rsidRPr="00BB1F0B">
                        <w:rPr>
                          <w:rFonts w:ascii="Arial"/>
                          <w:b/>
                          <w:color w:val="FFFFFF"/>
                          <w:spacing w:val="-4"/>
                          <w:sz w:val="20"/>
                          <w:szCs w:val="20"/>
                          <w:lang w:val="en-US"/>
                        </w:rPr>
                        <w:t xml:space="preserve"> </w:t>
                      </w:r>
                      <w:r w:rsidRPr="00BB1F0B">
                        <w:rPr>
                          <w:rFonts w:ascii="Arial"/>
                          <w:b/>
                          <w:color w:val="FFFFFF"/>
                          <w:sz w:val="20"/>
                          <w:szCs w:val="20"/>
                          <w:lang w:val="en-US"/>
                        </w:rPr>
                        <w:t>JAPAN</w:t>
                      </w:r>
                      <w:r w:rsidRPr="00BB1F0B">
                        <w:rPr>
                          <w:rFonts w:ascii="Arial"/>
                          <w:b/>
                          <w:color w:val="FFFFFF"/>
                          <w:spacing w:val="-3"/>
                          <w:sz w:val="20"/>
                          <w:szCs w:val="20"/>
                          <w:lang w:val="en-US"/>
                        </w:rPr>
                        <w:t xml:space="preserve"> </w:t>
                      </w:r>
                      <w:r w:rsidRPr="00BB1F0B">
                        <w:rPr>
                          <w:rFonts w:ascii="Arial"/>
                          <w:b/>
                          <w:color w:val="FFFFFF"/>
                          <w:spacing w:val="-4"/>
                          <w:sz w:val="20"/>
                          <w:szCs w:val="20"/>
                          <w:lang w:val="en-US"/>
                        </w:rPr>
                        <w:t>FUND</w:t>
                      </w:r>
                    </w:p>
                    <w:p w14:paraId="22F3A62D" w14:textId="2B20BFAD" w:rsidR="00772E19" w:rsidRPr="00772E19" w:rsidRDefault="00BC2C75" w:rsidP="00772E19">
                      <w:pPr>
                        <w:spacing w:before="11"/>
                        <w:jc w:val="center"/>
                        <w:rPr>
                          <w:rFonts w:ascii="Arial"/>
                          <w:b/>
                          <w:color w:val="FFFFFF"/>
                          <w:spacing w:val="-5"/>
                          <w:sz w:val="20"/>
                          <w:szCs w:val="20"/>
                          <w:lang w:val="en-US"/>
                        </w:rPr>
                      </w:pPr>
                      <w:r>
                        <w:rPr>
                          <w:rFonts w:ascii="Arial"/>
                          <w:b/>
                          <w:color w:val="FFFFFF"/>
                          <w:sz w:val="20"/>
                          <w:szCs w:val="20"/>
                          <w:lang w:val="en-US"/>
                        </w:rPr>
                        <w:t>ACTION</w:t>
                      </w:r>
                      <w:r w:rsidR="00772E19" w:rsidRPr="00772E19">
                        <w:rPr>
                          <w:rFonts w:ascii="Arial"/>
                          <w:b/>
                          <w:color w:val="FFFFFF"/>
                          <w:spacing w:val="-5"/>
                          <w:sz w:val="20"/>
                          <w:szCs w:val="20"/>
                          <w:lang w:val="en-US"/>
                        </w:rPr>
                        <w:t xml:space="preserve"> </w:t>
                      </w:r>
                      <w:r w:rsidR="00772E19" w:rsidRPr="00772E19">
                        <w:rPr>
                          <w:rFonts w:ascii="Arial"/>
                          <w:b/>
                          <w:color w:val="FFFFFF"/>
                          <w:sz w:val="20"/>
                          <w:szCs w:val="20"/>
                          <w:lang w:val="en-US"/>
                        </w:rPr>
                        <w:t>I</w:t>
                      </w:r>
                      <w:r w:rsidR="00772E19" w:rsidRPr="00772E19">
                        <w:rPr>
                          <w:rFonts w:ascii="Arial"/>
                          <w:b/>
                          <w:color w:val="FFFFFF"/>
                          <w:spacing w:val="-5"/>
                          <w:sz w:val="20"/>
                          <w:szCs w:val="20"/>
                          <w:lang w:val="en-US"/>
                        </w:rPr>
                        <w:t xml:space="preserve"> </w:t>
                      </w:r>
                      <w:r w:rsidR="00772E19" w:rsidRPr="00772E19">
                        <w:rPr>
                          <w:rFonts w:ascii="Arial"/>
                          <w:b/>
                          <w:color w:val="FFFFFF"/>
                          <w:sz w:val="20"/>
                          <w:szCs w:val="20"/>
                          <w:lang w:val="en-US"/>
                        </w:rPr>
                        <w:t>Capitalisation</w:t>
                      </w:r>
                    </w:p>
                    <w:p w14:paraId="783ADC4B" w14:textId="77777777" w:rsidR="00772E19" w:rsidRPr="00E03D9A" w:rsidRDefault="00772E19" w:rsidP="00772E19">
                      <w:pPr>
                        <w:spacing w:before="11"/>
                        <w:jc w:val="center"/>
                        <w:rPr>
                          <w:rFonts w:ascii="Arial"/>
                          <w:b/>
                          <w:color w:val="FFFFFF"/>
                          <w:spacing w:val="-2"/>
                          <w:sz w:val="20"/>
                          <w:szCs w:val="20"/>
                          <w:lang w:val="en-US"/>
                        </w:rPr>
                      </w:pPr>
                      <w:r w:rsidRPr="00E03D9A">
                        <w:rPr>
                          <w:rFonts w:ascii="Arial"/>
                          <w:b/>
                          <w:color w:val="FFFFFF"/>
                          <w:sz w:val="20"/>
                          <w:szCs w:val="20"/>
                          <w:lang w:val="en-US"/>
                        </w:rPr>
                        <w:t>ISIN</w:t>
                      </w:r>
                      <w:r w:rsidRPr="00E03D9A">
                        <w:rPr>
                          <w:rFonts w:ascii="Arial"/>
                          <w:b/>
                          <w:color w:val="FFFFFF"/>
                          <w:spacing w:val="-4"/>
                          <w:sz w:val="20"/>
                          <w:szCs w:val="20"/>
                          <w:lang w:val="en-US"/>
                        </w:rPr>
                        <w:t xml:space="preserve"> </w:t>
                      </w:r>
                      <w:r w:rsidRPr="00E03D9A">
                        <w:rPr>
                          <w:rFonts w:ascii="Arial"/>
                          <w:b/>
                          <w:color w:val="FFFFFF"/>
                          <w:sz w:val="20"/>
                          <w:szCs w:val="20"/>
                          <w:lang w:val="en-US"/>
                        </w:rPr>
                        <w:t>:</w:t>
                      </w:r>
                      <w:r w:rsidRPr="00E03D9A">
                        <w:rPr>
                          <w:rFonts w:ascii="Arial"/>
                          <w:b/>
                          <w:color w:val="FFFFFF"/>
                          <w:spacing w:val="-4"/>
                          <w:sz w:val="20"/>
                          <w:szCs w:val="20"/>
                          <w:lang w:val="en-US"/>
                        </w:rPr>
                        <w:t xml:space="preserve"> </w:t>
                      </w:r>
                      <w:r w:rsidRPr="00E03D9A">
                        <w:rPr>
                          <w:rFonts w:ascii="Arial"/>
                          <w:b/>
                          <w:color w:val="FFFFFF"/>
                          <w:spacing w:val="-2"/>
                          <w:sz w:val="20"/>
                          <w:szCs w:val="20"/>
                          <w:lang w:val="en-US"/>
                        </w:rPr>
                        <w:t>FR001400U4R5</w:t>
                      </w:r>
                    </w:p>
                    <w:p w14:paraId="60B4BB4B" w14:textId="77777777" w:rsidR="00772E19" w:rsidRPr="003333AC" w:rsidRDefault="00772E19" w:rsidP="00772E19">
                      <w:pPr>
                        <w:spacing w:line="277" w:lineRule="exact"/>
                        <w:jc w:val="center"/>
                        <w:rPr>
                          <w:rFonts w:ascii="Arial"/>
                          <w:b/>
                          <w:color w:val="FFFFFF"/>
                          <w:sz w:val="26"/>
                          <w:lang w:val="en-US"/>
                        </w:rPr>
                      </w:pPr>
                    </w:p>
                    <w:p w14:paraId="1993948A" w14:textId="3D9739E5" w:rsidR="00772E19" w:rsidRDefault="00772E19" w:rsidP="00772E19">
                      <w:pPr>
                        <w:jc w:val="both"/>
                        <w:rPr>
                          <w:rFonts w:ascii="Arial"/>
                          <w:b/>
                          <w:color w:val="000000"/>
                          <w:sz w:val="20"/>
                        </w:rPr>
                      </w:pPr>
                      <w:r>
                        <w:rPr>
                          <w:b/>
                          <w:bCs/>
                          <w:color w:val="FFFFFF"/>
                          <w:sz w:val="16"/>
                          <w:szCs w:val="16"/>
                        </w:rPr>
                        <w:t>HMG JAPAN FUND est un compartiment de la SICAV HMG FINANCE, Société d’Investissement à capital variable de droit français, géré par HMG FINANCE SA, société de gestion de portefeuille agréée en France sous le n° GP91017 et règlementée par l'Autorité des Marchés Financiers (AMF).</w:t>
                      </w:r>
                    </w:p>
                    <w:p w14:paraId="4372A75F" w14:textId="77777777" w:rsidR="007E7FBF" w:rsidRPr="00E03D9A" w:rsidRDefault="007E7FBF">
                      <w:pPr>
                        <w:spacing w:before="11"/>
                        <w:rPr>
                          <w:rFonts w:ascii="Arial"/>
                          <w:b/>
                          <w:color w:val="000000"/>
                          <w:sz w:val="20"/>
                        </w:rPr>
                      </w:pPr>
                    </w:p>
                    <w:p w14:paraId="64D2D0DE" w14:textId="77777777" w:rsidR="007E7FBF" w:rsidRPr="00E03D9A" w:rsidRDefault="007E7FBF" w:rsidP="007E7FBF">
                      <w:pPr>
                        <w:spacing w:line="200" w:lineRule="exact"/>
                        <w:rPr>
                          <w:color w:val="FFFFFF"/>
                          <w:spacing w:val="42"/>
                          <w:sz w:val="17"/>
                          <w:szCs w:val="17"/>
                        </w:rPr>
                      </w:pPr>
                      <w:r w:rsidRPr="00E03D9A">
                        <w:rPr>
                          <w:color w:val="FFFFFF"/>
                          <w:sz w:val="17"/>
                          <w:szCs w:val="17"/>
                        </w:rPr>
                        <w:t>Nom</w:t>
                      </w:r>
                      <w:r w:rsidRPr="00E03D9A">
                        <w:rPr>
                          <w:color w:val="FFFFFF"/>
                          <w:spacing w:val="-5"/>
                          <w:sz w:val="17"/>
                          <w:szCs w:val="17"/>
                        </w:rPr>
                        <w:t xml:space="preserve"> </w:t>
                      </w:r>
                      <w:r w:rsidRPr="00E03D9A">
                        <w:rPr>
                          <w:color w:val="FFFFFF"/>
                          <w:sz w:val="17"/>
                          <w:szCs w:val="17"/>
                        </w:rPr>
                        <w:t>de</w:t>
                      </w:r>
                      <w:r w:rsidRPr="00E03D9A">
                        <w:rPr>
                          <w:color w:val="FFFFFF"/>
                          <w:spacing w:val="-5"/>
                          <w:sz w:val="17"/>
                          <w:szCs w:val="17"/>
                        </w:rPr>
                        <w:t xml:space="preserve"> </w:t>
                      </w:r>
                      <w:r w:rsidRPr="00E03D9A">
                        <w:rPr>
                          <w:color w:val="FFFFFF"/>
                          <w:sz w:val="17"/>
                          <w:szCs w:val="17"/>
                        </w:rPr>
                        <w:t>l'Initiateur</w:t>
                      </w:r>
                      <w:r w:rsidRPr="00E03D9A">
                        <w:rPr>
                          <w:color w:val="FFFFFF"/>
                          <w:spacing w:val="-5"/>
                          <w:sz w:val="17"/>
                          <w:szCs w:val="17"/>
                        </w:rPr>
                        <w:t xml:space="preserve"> </w:t>
                      </w:r>
                      <w:r w:rsidRPr="00E03D9A">
                        <w:rPr>
                          <w:color w:val="FFFFFF"/>
                          <w:sz w:val="17"/>
                          <w:szCs w:val="17"/>
                        </w:rPr>
                        <w:t>du</w:t>
                      </w:r>
                      <w:r w:rsidRPr="00E03D9A">
                        <w:rPr>
                          <w:color w:val="FFFFFF"/>
                          <w:spacing w:val="-5"/>
                          <w:sz w:val="17"/>
                          <w:szCs w:val="17"/>
                        </w:rPr>
                        <w:t xml:space="preserve"> </w:t>
                      </w:r>
                      <w:r w:rsidRPr="00E03D9A">
                        <w:rPr>
                          <w:color w:val="FFFFFF"/>
                          <w:sz w:val="17"/>
                          <w:szCs w:val="17"/>
                        </w:rPr>
                        <w:t>PRIIP</w:t>
                      </w:r>
                      <w:r w:rsidRPr="00E03D9A">
                        <w:rPr>
                          <w:color w:val="FFFFFF"/>
                          <w:spacing w:val="-5"/>
                          <w:sz w:val="17"/>
                          <w:szCs w:val="17"/>
                        </w:rPr>
                        <w:t xml:space="preserve"> </w:t>
                      </w:r>
                      <w:r w:rsidRPr="00E03D9A">
                        <w:rPr>
                          <w:color w:val="FFFFFF"/>
                          <w:sz w:val="17"/>
                          <w:szCs w:val="17"/>
                        </w:rPr>
                        <w:t>(Packaged</w:t>
                      </w:r>
                      <w:r w:rsidRPr="00E03D9A">
                        <w:rPr>
                          <w:color w:val="FFFFFF"/>
                          <w:spacing w:val="-5"/>
                          <w:sz w:val="17"/>
                          <w:szCs w:val="17"/>
                        </w:rPr>
                        <w:t xml:space="preserve"> </w:t>
                      </w:r>
                      <w:r w:rsidRPr="00E03D9A">
                        <w:rPr>
                          <w:color w:val="FFFFFF"/>
                          <w:sz w:val="17"/>
                          <w:szCs w:val="17"/>
                        </w:rPr>
                        <w:t>Retail</w:t>
                      </w:r>
                      <w:r w:rsidRPr="00E03D9A">
                        <w:rPr>
                          <w:color w:val="FFFFFF"/>
                          <w:spacing w:val="-4"/>
                          <w:sz w:val="17"/>
                          <w:szCs w:val="17"/>
                        </w:rPr>
                        <w:t xml:space="preserve"> </w:t>
                      </w:r>
                      <w:r w:rsidRPr="00E03D9A">
                        <w:rPr>
                          <w:color w:val="FFFFFF"/>
                          <w:sz w:val="17"/>
                          <w:szCs w:val="17"/>
                        </w:rPr>
                        <w:t>Investment</w:t>
                      </w:r>
                      <w:r w:rsidRPr="00E03D9A">
                        <w:rPr>
                          <w:color w:val="FFFFFF"/>
                          <w:spacing w:val="-4"/>
                          <w:sz w:val="17"/>
                          <w:szCs w:val="17"/>
                        </w:rPr>
                        <w:t xml:space="preserve"> </w:t>
                      </w:r>
                      <w:r w:rsidRPr="00E03D9A">
                        <w:rPr>
                          <w:color w:val="FFFFFF"/>
                          <w:sz w:val="17"/>
                          <w:szCs w:val="17"/>
                        </w:rPr>
                        <w:t>and</w:t>
                      </w:r>
                      <w:r w:rsidRPr="00E03D9A">
                        <w:rPr>
                          <w:color w:val="FFFFFF"/>
                          <w:spacing w:val="-5"/>
                          <w:sz w:val="17"/>
                          <w:szCs w:val="17"/>
                        </w:rPr>
                        <w:t xml:space="preserve"> </w:t>
                      </w:r>
                      <w:r w:rsidRPr="00E03D9A">
                        <w:rPr>
                          <w:color w:val="FFFFFF"/>
                          <w:sz w:val="17"/>
                          <w:szCs w:val="17"/>
                        </w:rPr>
                        <w:t>Insurance-based</w:t>
                      </w:r>
                      <w:r w:rsidRPr="00E03D9A">
                        <w:rPr>
                          <w:color w:val="FFFFFF"/>
                          <w:spacing w:val="-3"/>
                          <w:sz w:val="17"/>
                          <w:szCs w:val="17"/>
                        </w:rPr>
                        <w:t xml:space="preserve"> </w:t>
                      </w:r>
                      <w:r w:rsidRPr="00E03D9A">
                        <w:rPr>
                          <w:color w:val="FFFFFF"/>
                          <w:sz w:val="17"/>
                          <w:szCs w:val="17"/>
                        </w:rPr>
                        <w:t>Product)</w:t>
                      </w:r>
                      <w:r w:rsidRPr="00E03D9A">
                        <w:rPr>
                          <w:color w:val="FFFFFF"/>
                          <w:spacing w:val="42"/>
                          <w:sz w:val="17"/>
                          <w:szCs w:val="17"/>
                        </w:rPr>
                        <w:t xml:space="preserve"> </w:t>
                      </w:r>
                      <w:r w:rsidRPr="00E03D9A">
                        <w:rPr>
                          <w:color w:val="FFFFFF"/>
                          <w:sz w:val="17"/>
                          <w:szCs w:val="17"/>
                        </w:rPr>
                        <w:t>:</w:t>
                      </w:r>
                      <w:r w:rsidRPr="00E03D9A">
                        <w:rPr>
                          <w:color w:val="FFFFFF"/>
                          <w:spacing w:val="-5"/>
                          <w:sz w:val="17"/>
                          <w:szCs w:val="17"/>
                        </w:rPr>
                        <w:t xml:space="preserve"> </w:t>
                      </w:r>
                      <w:r w:rsidRPr="00E03D9A">
                        <w:rPr>
                          <w:b/>
                          <w:bCs/>
                          <w:color w:val="FFFFFF"/>
                          <w:sz w:val="17"/>
                          <w:szCs w:val="17"/>
                        </w:rPr>
                        <w:t>HMG</w:t>
                      </w:r>
                      <w:r w:rsidRPr="00E03D9A">
                        <w:rPr>
                          <w:b/>
                          <w:bCs/>
                          <w:color w:val="FFFFFF"/>
                          <w:spacing w:val="-5"/>
                          <w:sz w:val="17"/>
                          <w:szCs w:val="17"/>
                        </w:rPr>
                        <w:t xml:space="preserve"> </w:t>
                      </w:r>
                      <w:r w:rsidRPr="00E03D9A">
                        <w:rPr>
                          <w:b/>
                          <w:bCs/>
                          <w:color w:val="FFFFFF"/>
                          <w:sz w:val="17"/>
                          <w:szCs w:val="17"/>
                        </w:rPr>
                        <w:t>FINANCE</w:t>
                      </w:r>
                      <w:r w:rsidRPr="00E03D9A">
                        <w:rPr>
                          <w:color w:val="FFFFFF"/>
                          <w:spacing w:val="42"/>
                          <w:sz w:val="17"/>
                          <w:szCs w:val="17"/>
                        </w:rPr>
                        <w:t xml:space="preserve"> </w:t>
                      </w:r>
                      <w:r w:rsidRPr="00E03D9A">
                        <w:rPr>
                          <w:color w:val="FFFFFF"/>
                          <w:sz w:val="17"/>
                          <w:szCs w:val="17"/>
                        </w:rPr>
                        <w:t>LEI</w:t>
                      </w:r>
                      <w:r w:rsidRPr="00E03D9A">
                        <w:rPr>
                          <w:sz w:val="17"/>
                          <w:szCs w:val="17"/>
                        </w:rPr>
                        <w:t xml:space="preserve"> </w:t>
                      </w:r>
                      <w:r w:rsidRPr="00E03D9A">
                        <w:rPr>
                          <w:color w:val="FFFFFF"/>
                          <w:sz w:val="17"/>
                          <w:szCs w:val="17"/>
                        </w:rPr>
                        <w:t>: 969500O6OQEJ8808D970.</w:t>
                      </w:r>
                    </w:p>
                    <w:p w14:paraId="06A3B875" w14:textId="77777777" w:rsidR="007E7FBF" w:rsidRDefault="007E7FBF" w:rsidP="007E7FBF">
                      <w:pPr>
                        <w:spacing w:before="17" w:line="230" w:lineRule="auto"/>
                        <w:rPr>
                          <w:rFonts w:ascii="Arial"/>
                          <w:bCs/>
                          <w:color w:val="FFFFFF"/>
                          <w:sz w:val="17"/>
                          <w:szCs w:val="17"/>
                        </w:rPr>
                      </w:pPr>
                      <w:r w:rsidRPr="00483225">
                        <w:rPr>
                          <w:rFonts w:ascii="Arial"/>
                          <w:bCs/>
                          <w:color w:val="FFFFFF"/>
                          <w:sz w:val="17"/>
                          <w:szCs w:val="17"/>
                        </w:rPr>
                        <w:t>Site</w:t>
                      </w:r>
                      <w:r w:rsidRPr="00483225">
                        <w:rPr>
                          <w:rFonts w:ascii="Arial"/>
                          <w:bCs/>
                          <w:color w:val="FFFFFF"/>
                          <w:spacing w:val="-4"/>
                          <w:sz w:val="17"/>
                          <w:szCs w:val="17"/>
                        </w:rPr>
                        <w:t xml:space="preserve"> </w:t>
                      </w:r>
                      <w:r w:rsidRPr="00483225">
                        <w:rPr>
                          <w:rFonts w:ascii="Arial"/>
                          <w:bCs/>
                          <w:color w:val="FFFFFF"/>
                          <w:sz w:val="17"/>
                          <w:szCs w:val="17"/>
                        </w:rPr>
                        <w:t>internet</w:t>
                      </w:r>
                      <w:r w:rsidRPr="00483225">
                        <w:rPr>
                          <w:rFonts w:ascii="Arial"/>
                          <w:bCs/>
                          <w:color w:val="FFFFFF"/>
                          <w:spacing w:val="-4"/>
                          <w:sz w:val="17"/>
                          <w:szCs w:val="17"/>
                        </w:rPr>
                        <w:t xml:space="preserve"> </w:t>
                      </w:r>
                      <w:r w:rsidRPr="00483225">
                        <w:rPr>
                          <w:rFonts w:ascii="Arial"/>
                          <w:bCs/>
                          <w:color w:val="FFFFFF"/>
                          <w:sz w:val="17"/>
                          <w:szCs w:val="17"/>
                        </w:rPr>
                        <w:t>de</w:t>
                      </w:r>
                      <w:r w:rsidRPr="00483225">
                        <w:rPr>
                          <w:rFonts w:ascii="Arial"/>
                          <w:bCs/>
                          <w:color w:val="FFFFFF"/>
                          <w:spacing w:val="-4"/>
                          <w:sz w:val="17"/>
                          <w:szCs w:val="17"/>
                        </w:rPr>
                        <w:t xml:space="preserve"> </w:t>
                      </w:r>
                      <w:r w:rsidRPr="00483225">
                        <w:rPr>
                          <w:rFonts w:ascii="Arial"/>
                          <w:bCs/>
                          <w:color w:val="FFFFFF"/>
                          <w:sz w:val="17"/>
                          <w:szCs w:val="17"/>
                        </w:rPr>
                        <w:t>l'Initiateur</w:t>
                      </w:r>
                      <w:r w:rsidRPr="00483225">
                        <w:rPr>
                          <w:rFonts w:ascii="Arial"/>
                          <w:bCs/>
                          <w:color w:val="FFFFFF"/>
                          <w:spacing w:val="-4"/>
                          <w:sz w:val="17"/>
                          <w:szCs w:val="17"/>
                        </w:rPr>
                        <w:t xml:space="preserve"> </w:t>
                      </w:r>
                      <w:r w:rsidRPr="00483225">
                        <w:rPr>
                          <w:rFonts w:ascii="Arial"/>
                          <w:bCs/>
                          <w:color w:val="FFFFFF"/>
                          <w:sz w:val="17"/>
                          <w:szCs w:val="17"/>
                        </w:rPr>
                        <w:t>du</w:t>
                      </w:r>
                      <w:r w:rsidRPr="00483225">
                        <w:rPr>
                          <w:rFonts w:ascii="Arial"/>
                          <w:bCs/>
                          <w:color w:val="FFFFFF"/>
                          <w:spacing w:val="-4"/>
                          <w:sz w:val="17"/>
                          <w:szCs w:val="17"/>
                        </w:rPr>
                        <w:t xml:space="preserve"> </w:t>
                      </w:r>
                      <w:r w:rsidRPr="00483225">
                        <w:rPr>
                          <w:rFonts w:ascii="Arial"/>
                          <w:bCs/>
                          <w:color w:val="FFFFFF"/>
                          <w:sz w:val="17"/>
                          <w:szCs w:val="17"/>
                        </w:rPr>
                        <w:t>PRIIP</w:t>
                      </w:r>
                      <w:r w:rsidRPr="00483225">
                        <w:rPr>
                          <w:rFonts w:ascii="Arial"/>
                          <w:bCs/>
                          <w:color w:val="FFFFFF"/>
                          <w:spacing w:val="-5"/>
                          <w:sz w:val="17"/>
                          <w:szCs w:val="17"/>
                        </w:rPr>
                        <w:t xml:space="preserve"> </w:t>
                      </w:r>
                      <w:r w:rsidRPr="00483225">
                        <w:rPr>
                          <w:rFonts w:ascii="Arial"/>
                          <w:bCs/>
                          <w:color w:val="FFFFFF"/>
                          <w:sz w:val="17"/>
                          <w:szCs w:val="17"/>
                        </w:rPr>
                        <w:t>:</w:t>
                      </w:r>
                      <w:r w:rsidRPr="00483225">
                        <w:rPr>
                          <w:rFonts w:ascii="Arial"/>
                          <w:bCs/>
                          <w:color w:val="FFFFFF"/>
                          <w:spacing w:val="-4"/>
                          <w:sz w:val="17"/>
                          <w:szCs w:val="17"/>
                        </w:rPr>
                        <w:t xml:space="preserve"> </w:t>
                      </w:r>
                      <w:hyperlink r:id="rId9">
                        <w:r w:rsidRPr="00483225">
                          <w:rPr>
                            <w:rFonts w:ascii="Arial"/>
                            <w:bCs/>
                            <w:color w:val="FFFFFF"/>
                            <w:sz w:val="17"/>
                            <w:szCs w:val="17"/>
                          </w:rPr>
                          <w:t>www.hmgfinance.com.</w:t>
                        </w:r>
                        <w:r w:rsidRPr="00483225">
                          <w:rPr>
                            <w:rFonts w:ascii="Arial"/>
                            <w:bCs/>
                            <w:color w:val="FFFFFF"/>
                            <w:spacing w:val="-4"/>
                            <w:sz w:val="17"/>
                            <w:szCs w:val="17"/>
                          </w:rPr>
                          <w:t xml:space="preserve"> </w:t>
                        </w:r>
                      </w:hyperlink>
                      <w:r w:rsidRPr="00483225">
                        <w:rPr>
                          <w:rFonts w:ascii="Arial"/>
                          <w:bCs/>
                          <w:color w:val="FFFFFF"/>
                          <w:sz w:val="17"/>
                          <w:szCs w:val="17"/>
                        </w:rPr>
                        <w:t>Appelez-le</w:t>
                      </w:r>
                      <w:r w:rsidRPr="00483225">
                        <w:rPr>
                          <w:rFonts w:ascii="Arial"/>
                          <w:bCs/>
                          <w:color w:val="FFFFFF"/>
                          <w:spacing w:val="-4"/>
                          <w:sz w:val="17"/>
                          <w:szCs w:val="17"/>
                        </w:rPr>
                        <w:t xml:space="preserve"> </w:t>
                      </w:r>
                      <w:r w:rsidRPr="00483225">
                        <w:rPr>
                          <w:rFonts w:ascii="Arial"/>
                          <w:bCs/>
                          <w:color w:val="FFFFFF"/>
                          <w:sz w:val="17"/>
                          <w:szCs w:val="17"/>
                        </w:rPr>
                        <w:t>+</w:t>
                      </w:r>
                      <w:r w:rsidRPr="00483225">
                        <w:rPr>
                          <w:rFonts w:ascii="Arial"/>
                          <w:bCs/>
                          <w:color w:val="FFFFFF"/>
                          <w:spacing w:val="-5"/>
                          <w:sz w:val="17"/>
                          <w:szCs w:val="17"/>
                        </w:rPr>
                        <w:t xml:space="preserve"> </w:t>
                      </w:r>
                      <w:r w:rsidRPr="00483225">
                        <w:rPr>
                          <w:rFonts w:ascii="Arial"/>
                          <w:bCs/>
                          <w:color w:val="FFFFFF"/>
                          <w:sz w:val="17"/>
                          <w:szCs w:val="17"/>
                        </w:rPr>
                        <w:t>33</w:t>
                      </w:r>
                      <w:r w:rsidRPr="00483225">
                        <w:rPr>
                          <w:rFonts w:ascii="Arial"/>
                          <w:bCs/>
                          <w:color w:val="FFFFFF"/>
                          <w:spacing w:val="-4"/>
                          <w:sz w:val="17"/>
                          <w:szCs w:val="17"/>
                        </w:rPr>
                        <w:t xml:space="preserve"> </w:t>
                      </w:r>
                      <w:r w:rsidRPr="00483225">
                        <w:rPr>
                          <w:rFonts w:ascii="Arial"/>
                          <w:bCs/>
                          <w:color w:val="FFFFFF"/>
                          <w:sz w:val="17"/>
                          <w:szCs w:val="17"/>
                        </w:rPr>
                        <w:t>(01)</w:t>
                      </w:r>
                      <w:r w:rsidRPr="00483225">
                        <w:rPr>
                          <w:rFonts w:ascii="Arial"/>
                          <w:bCs/>
                          <w:color w:val="FFFFFF"/>
                          <w:spacing w:val="-5"/>
                          <w:sz w:val="17"/>
                          <w:szCs w:val="17"/>
                        </w:rPr>
                        <w:t xml:space="preserve"> </w:t>
                      </w:r>
                      <w:r w:rsidRPr="00483225">
                        <w:rPr>
                          <w:rFonts w:ascii="Arial"/>
                          <w:bCs/>
                          <w:color w:val="FFFFFF"/>
                          <w:sz w:val="17"/>
                          <w:szCs w:val="17"/>
                        </w:rPr>
                        <w:t>44</w:t>
                      </w:r>
                      <w:r w:rsidRPr="00483225">
                        <w:rPr>
                          <w:rFonts w:ascii="Arial"/>
                          <w:bCs/>
                          <w:color w:val="FFFFFF"/>
                          <w:spacing w:val="-4"/>
                          <w:sz w:val="17"/>
                          <w:szCs w:val="17"/>
                        </w:rPr>
                        <w:t xml:space="preserve"> </w:t>
                      </w:r>
                      <w:r w:rsidRPr="00483225">
                        <w:rPr>
                          <w:rFonts w:ascii="Arial"/>
                          <w:bCs/>
                          <w:color w:val="FFFFFF"/>
                          <w:sz w:val="17"/>
                          <w:szCs w:val="17"/>
                        </w:rPr>
                        <w:t>82</w:t>
                      </w:r>
                      <w:r w:rsidRPr="00483225">
                        <w:rPr>
                          <w:rFonts w:ascii="Arial"/>
                          <w:bCs/>
                          <w:color w:val="FFFFFF"/>
                          <w:spacing w:val="-5"/>
                          <w:sz w:val="17"/>
                          <w:szCs w:val="17"/>
                        </w:rPr>
                        <w:t xml:space="preserve"> </w:t>
                      </w:r>
                      <w:r w:rsidRPr="00483225">
                        <w:rPr>
                          <w:rFonts w:ascii="Arial"/>
                          <w:bCs/>
                          <w:color w:val="FFFFFF"/>
                          <w:sz w:val="17"/>
                          <w:szCs w:val="17"/>
                        </w:rPr>
                        <w:t>70</w:t>
                      </w:r>
                      <w:r w:rsidRPr="00483225">
                        <w:rPr>
                          <w:rFonts w:ascii="Arial"/>
                          <w:bCs/>
                          <w:color w:val="FFFFFF"/>
                          <w:spacing w:val="-4"/>
                          <w:sz w:val="17"/>
                          <w:szCs w:val="17"/>
                        </w:rPr>
                        <w:t xml:space="preserve"> </w:t>
                      </w:r>
                      <w:r w:rsidRPr="00483225">
                        <w:rPr>
                          <w:rFonts w:ascii="Arial"/>
                          <w:bCs/>
                          <w:color w:val="FFFFFF"/>
                          <w:sz w:val="17"/>
                          <w:szCs w:val="17"/>
                        </w:rPr>
                        <w:t>40</w:t>
                      </w:r>
                      <w:r w:rsidRPr="00483225">
                        <w:rPr>
                          <w:rFonts w:ascii="Arial"/>
                          <w:bCs/>
                          <w:color w:val="FFFFFF"/>
                          <w:spacing w:val="-5"/>
                          <w:sz w:val="17"/>
                          <w:szCs w:val="17"/>
                        </w:rPr>
                        <w:t xml:space="preserve"> </w:t>
                      </w:r>
                      <w:r w:rsidRPr="00483225">
                        <w:rPr>
                          <w:rFonts w:ascii="Arial"/>
                          <w:bCs/>
                          <w:color w:val="FFFFFF"/>
                          <w:sz w:val="17"/>
                          <w:szCs w:val="17"/>
                        </w:rPr>
                        <w:t>pour</w:t>
                      </w:r>
                      <w:r w:rsidRPr="00483225">
                        <w:rPr>
                          <w:rFonts w:ascii="Arial"/>
                          <w:bCs/>
                          <w:color w:val="FFFFFF"/>
                          <w:spacing w:val="-4"/>
                          <w:sz w:val="17"/>
                          <w:szCs w:val="17"/>
                        </w:rPr>
                        <w:t xml:space="preserve"> </w:t>
                      </w:r>
                      <w:r w:rsidRPr="00483225">
                        <w:rPr>
                          <w:rFonts w:ascii="Arial"/>
                          <w:bCs/>
                          <w:color w:val="FFFFFF"/>
                          <w:sz w:val="17"/>
                          <w:szCs w:val="17"/>
                        </w:rPr>
                        <w:t>de</w:t>
                      </w:r>
                      <w:r w:rsidRPr="00483225">
                        <w:rPr>
                          <w:rFonts w:ascii="Arial"/>
                          <w:bCs/>
                          <w:color w:val="FFFFFF"/>
                          <w:spacing w:val="-5"/>
                          <w:sz w:val="17"/>
                          <w:szCs w:val="17"/>
                        </w:rPr>
                        <w:t xml:space="preserve"> </w:t>
                      </w:r>
                      <w:r w:rsidRPr="00483225">
                        <w:rPr>
                          <w:rFonts w:ascii="Arial"/>
                          <w:bCs/>
                          <w:color w:val="FFFFFF"/>
                          <w:sz w:val="17"/>
                          <w:szCs w:val="17"/>
                        </w:rPr>
                        <w:t>plus</w:t>
                      </w:r>
                      <w:r w:rsidRPr="00483225">
                        <w:rPr>
                          <w:rFonts w:ascii="Arial"/>
                          <w:bCs/>
                          <w:color w:val="FFFFFF"/>
                          <w:spacing w:val="-4"/>
                          <w:sz w:val="17"/>
                          <w:szCs w:val="17"/>
                        </w:rPr>
                        <w:t xml:space="preserve"> </w:t>
                      </w:r>
                      <w:r w:rsidRPr="00483225">
                        <w:rPr>
                          <w:rFonts w:ascii="Arial"/>
                          <w:bCs/>
                          <w:color w:val="FFFFFF"/>
                          <w:sz w:val="17"/>
                          <w:szCs w:val="17"/>
                        </w:rPr>
                        <w:t>amples</w:t>
                      </w:r>
                      <w:r w:rsidRPr="00483225">
                        <w:rPr>
                          <w:rFonts w:ascii="Arial"/>
                          <w:bCs/>
                          <w:color w:val="FFFFFF"/>
                          <w:spacing w:val="1"/>
                          <w:sz w:val="17"/>
                          <w:szCs w:val="17"/>
                        </w:rPr>
                        <w:t xml:space="preserve"> </w:t>
                      </w:r>
                      <w:r w:rsidRPr="00483225">
                        <w:rPr>
                          <w:rFonts w:ascii="Arial"/>
                          <w:bCs/>
                          <w:color w:val="FFFFFF"/>
                          <w:sz w:val="17"/>
                          <w:szCs w:val="17"/>
                        </w:rPr>
                        <w:t>informations.</w:t>
                      </w:r>
                    </w:p>
                    <w:p w14:paraId="51E811E2" w14:textId="77777777" w:rsidR="007E7FBF" w:rsidRPr="00483225" w:rsidRDefault="007E7FBF" w:rsidP="007E7FBF">
                      <w:pPr>
                        <w:spacing w:before="17" w:line="230" w:lineRule="auto"/>
                        <w:rPr>
                          <w:rFonts w:ascii="Arial"/>
                          <w:bCs/>
                          <w:sz w:val="17"/>
                          <w:szCs w:val="17"/>
                        </w:rPr>
                      </w:pPr>
                    </w:p>
                    <w:p w14:paraId="4F02D97A" w14:textId="77777777" w:rsidR="007E7FBF" w:rsidRPr="00483225" w:rsidRDefault="007E7FBF" w:rsidP="007E7FBF">
                      <w:pPr>
                        <w:spacing w:line="230" w:lineRule="auto"/>
                        <w:rPr>
                          <w:rFonts w:ascii="Arial" w:hAnsi="Arial"/>
                          <w:bCs/>
                          <w:sz w:val="17"/>
                          <w:szCs w:val="17"/>
                        </w:rPr>
                      </w:pPr>
                      <w:r w:rsidRPr="00483225">
                        <w:rPr>
                          <w:rFonts w:ascii="Arial" w:hAnsi="Arial"/>
                          <w:bCs/>
                          <w:color w:val="FFFFFF"/>
                          <w:sz w:val="17"/>
                          <w:szCs w:val="17"/>
                        </w:rPr>
                        <w:t>L'Autorité</w:t>
                      </w:r>
                      <w:r w:rsidRPr="00483225">
                        <w:rPr>
                          <w:rFonts w:ascii="Arial" w:hAnsi="Arial"/>
                          <w:bCs/>
                          <w:color w:val="FFFFFF"/>
                          <w:spacing w:val="-4"/>
                          <w:sz w:val="17"/>
                          <w:szCs w:val="17"/>
                        </w:rPr>
                        <w:t xml:space="preserve"> </w:t>
                      </w:r>
                      <w:r w:rsidRPr="00483225">
                        <w:rPr>
                          <w:rFonts w:ascii="Arial" w:hAnsi="Arial"/>
                          <w:bCs/>
                          <w:color w:val="FFFFFF"/>
                          <w:sz w:val="17"/>
                          <w:szCs w:val="17"/>
                        </w:rPr>
                        <w:t>des</w:t>
                      </w:r>
                      <w:r w:rsidRPr="00483225">
                        <w:rPr>
                          <w:rFonts w:ascii="Arial" w:hAnsi="Arial"/>
                          <w:bCs/>
                          <w:color w:val="FFFFFF"/>
                          <w:spacing w:val="-4"/>
                          <w:sz w:val="17"/>
                          <w:szCs w:val="17"/>
                        </w:rPr>
                        <w:t xml:space="preserve"> </w:t>
                      </w:r>
                      <w:r w:rsidRPr="00483225">
                        <w:rPr>
                          <w:rFonts w:ascii="Arial" w:hAnsi="Arial"/>
                          <w:bCs/>
                          <w:color w:val="FFFFFF"/>
                          <w:sz w:val="17"/>
                          <w:szCs w:val="17"/>
                        </w:rPr>
                        <w:t>Marchés</w:t>
                      </w:r>
                      <w:r w:rsidRPr="00483225">
                        <w:rPr>
                          <w:rFonts w:ascii="Arial" w:hAnsi="Arial"/>
                          <w:bCs/>
                          <w:color w:val="FFFFFF"/>
                          <w:spacing w:val="-5"/>
                          <w:sz w:val="17"/>
                          <w:szCs w:val="17"/>
                        </w:rPr>
                        <w:t xml:space="preserve"> </w:t>
                      </w:r>
                      <w:r w:rsidRPr="00483225">
                        <w:rPr>
                          <w:rFonts w:ascii="Arial" w:hAnsi="Arial"/>
                          <w:bCs/>
                          <w:color w:val="FFFFFF"/>
                          <w:sz w:val="17"/>
                          <w:szCs w:val="17"/>
                        </w:rPr>
                        <w:t>Financiers</w:t>
                      </w:r>
                      <w:r w:rsidRPr="00483225">
                        <w:rPr>
                          <w:rFonts w:ascii="Arial" w:hAnsi="Arial"/>
                          <w:bCs/>
                          <w:color w:val="FFFFFF"/>
                          <w:spacing w:val="-3"/>
                          <w:sz w:val="17"/>
                          <w:szCs w:val="17"/>
                        </w:rPr>
                        <w:t xml:space="preserve"> </w:t>
                      </w:r>
                      <w:r w:rsidRPr="00483225">
                        <w:rPr>
                          <w:rFonts w:ascii="Arial" w:hAnsi="Arial"/>
                          <w:bCs/>
                          <w:color w:val="FFFFFF"/>
                          <w:sz w:val="17"/>
                          <w:szCs w:val="17"/>
                        </w:rPr>
                        <w:t>(AMF)</w:t>
                      </w:r>
                      <w:r w:rsidRPr="00483225">
                        <w:rPr>
                          <w:rFonts w:ascii="Arial" w:hAnsi="Arial"/>
                          <w:bCs/>
                          <w:color w:val="FFFFFF"/>
                          <w:spacing w:val="-4"/>
                          <w:sz w:val="17"/>
                          <w:szCs w:val="17"/>
                        </w:rPr>
                        <w:t xml:space="preserve"> </w:t>
                      </w:r>
                      <w:r w:rsidRPr="00483225">
                        <w:rPr>
                          <w:rFonts w:ascii="Arial" w:hAnsi="Arial"/>
                          <w:bCs/>
                          <w:color w:val="FFFFFF"/>
                          <w:sz w:val="17"/>
                          <w:szCs w:val="17"/>
                        </w:rPr>
                        <w:t>est</w:t>
                      </w:r>
                      <w:r w:rsidRPr="00483225">
                        <w:rPr>
                          <w:rFonts w:ascii="Arial" w:hAnsi="Arial"/>
                          <w:bCs/>
                          <w:color w:val="FFFFFF"/>
                          <w:spacing w:val="-5"/>
                          <w:sz w:val="17"/>
                          <w:szCs w:val="17"/>
                        </w:rPr>
                        <w:t xml:space="preserve"> </w:t>
                      </w:r>
                      <w:r w:rsidRPr="00483225">
                        <w:rPr>
                          <w:rFonts w:ascii="Arial" w:hAnsi="Arial"/>
                          <w:bCs/>
                          <w:color w:val="FFFFFF"/>
                          <w:sz w:val="17"/>
                          <w:szCs w:val="17"/>
                        </w:rPr>
                        <w:t>chargée</w:t>
                      </w:r>
                      <w:r w:rsidRPr="00483225">
                        <w:rPr>
                          <w:rFonts w:ascii="Arial" w:hAnsi="Arial"/>
                          <w:bCs/>
                          <w:color w:val="FFFFFF"/>
                          <w:spacing w:val="-4"/>
                          <w:sz w:val="17"/>
                          <w:szCs w:val="17"/>
                        </w:rPr>
                        <w:t xml:space="preserve"> </w:t>
                      </w:r>
                      <w:r w:rsidRPr="00483225">
                        <w:rPr>
                          <w:rFonts w:ascii="Arial" w:hAnsi="Arial"/>
                          <w:bCs/>
                          <w:color w:val="FFFFFF"/>
                          <w:sz w:val="17"/>
                          <w:szCs w:val="17"/>
                        </w:rPr>
                        <w:t>du</w:t>
                      </w:r>
                      <w:r w:rsidRPr="00483225">
                        <w:rPr>
                          <w:rFonts w:ascii="Arial" w:hAnsi="Arial"/>
                          <w:bCs/>
                          <w:color w:val="FFFFFF"/>
                          <w:spacing w:val="-5"/>
                          <w:sz w:val="17"/>
                          <w:szCs w:val="17"/>
                        </w:rPr>
                        <w:t xml:space="preserve"> </w:t>
                      </w:r>
                      <w:r w:rsidRPr="00483225">
                        <w:rPr>
                          <w:rFonts w:ascii="Arial" w:hAnsi="Arial"/>
                          <w:bCs/>
                          <w:color w:val="FFFFFF"/>
                          <w:sz w:val="17"/>
                          <w:szCs w:val="17"/>
                        </w:rPr>
                        <w:t>contrôle</w:t>
                      </w:r>
                      <w:r w:rsidRPr="00483225">
                        <w:rPr>
                          <w:rFonts w:ascii="Arial" w:hAnsi="Arial"/>
                          <w:bCs/>
                          <w:color w:val="FFFFFF"/>
                          <w:spacing w:val="-4"/>
                          <w:sz w:val="17"/>
                          <w:szCs w:val="17"/>
                        </w:rPr>
                        <w:t xml:space="preserve"> </w:t>
                      </w:r>
                      <w:r w:rsidRPr="00483225">
                        <w:rPr>
                          <w:rFonts w:ascii="Arial" w:hAnsi="Arial"/>
                          <w:bCs/>
                          <w:color w:val="FFFFFF"/>
                          <w:sz w:val="17"/>
                          <w:szCs w:val="17"/>
                        </w:rPr>
                        <w:t>de</w:t>
                      </w:r>
                      <w:r w:rsidRPr="00483225">
                        <w:rPr>
                          <w:rFonts w:ascii="Arial" w:hAnsi="Arial"/>
                          <w:bCs/>
                          <w:color w:val="FFFFFF"/>
                          <w:spacing w:val="-4"/>
                          <w:sz w:val="17"/>
                          <w:szCs w:val="17"/>
                        </w:rPr>
                        <w:t xml:space="preserve"> </w:t>
                      </w:r>
                      <w:r w:rsidRPr="00483225">
                        <w:rPr>
                          <w:rFonts w:ascii="Arial" w:hAnsi="Arial"/>
                          <w:bCs/>
                          <w:color w:val="FFFFFF"/>
                          <w:sz w:val="17"/>
                          <w:szCs w:val="17"/>
                        </w:rPr>
                        <w:t>HMG</w:t>
                      </w:r>
                      <w:r w:rsidRPr="00483225">
                        <w:rPr>
                          <w:rFonts w:ascii="Arial" w:hAnsi="Arial"/>
                          <w:bCs/>
                          <w:color w:val="FFFFFF"/>
                          <w:spacing w:val="-5"/>
                          <w:sz w:val="17"/>
                          <w:szCs w:val="17"/>
                        </w:rPr>
                        <w:t xml:space="preserve"> </w:t>
                      </w:r>
                      <w:r w:rsidRPr="00483225">
                        <w:rPr>
                          <w:rFonts w:ascii="Arial" w:hAnsi="Arial"/>
                          <w:bCs/>
                          <w:color w:val="FFFFFF"/>
                          <w:sz w:val="17"/>
                          <w:szCs w:val="17"/>
                        </w:rPr>
                        <w:t>FINANCE</w:t>
                      </w:r>
                      <w:r w:rsidRPr="00483225">
                        <w:rPr>
                          <w:rFonts w:ascii="Arial" w:hAnsi="Arial"/>
                          <w:bCs/>
                          <w:color w:val="FFFFFF"/>
                          <w:spacing w:val="-3"/>
                          <w:sz w:val="17"/>
                          <w:szCs w:val="17"/>
                        </w:rPr>
                        <w:t xml:space="preserve"> </w:t>
                      </w:r>
                      <w:r w:rsidRPr="00483225">
                        <w:rPr>
                          <w:rFonts w:ascii="Arial" w:hAnsi="Arial"/>
                          <w:bCs/>
                          <w:color w:val="FFFFFF"/>
                          <w:sz w:val="17"/>
                          <w:szCs w:val="17"/>
                        </w:rPr>
                        <w:t>en</w:t>
                      </w:r>
                      <w:r w:rsidRPr="00483225">
                        <w:rPr>
                          <w:rFonts w:ascii="Arial" w:hAnsi="Arial"/>
                          <w:bCs/>
                          <w:color w:val="FFFFFF"/>
                          <w:spacing w:val="-4"/>
                          <w:sz w:val="17"/>
                          <w:szCs w:val="17"/>
                        </w:rPr>
                        <w:t xml:space="preserve"> </w:t>
                      </w:r>
                      <w:r w:rsidRPr="00483225">
                        <w:rPr>
                          <w:rFonts w:ascii="Arial" w:hAnsi="Arial"/>
                          <w:bCs/>
                          <w:color w:val="FFFFFF"/>
                          <w:sz w:val="17"/>
                          <w:szCs w:val="17"/>
                        </w:rPr>
                        <w:t>ce</w:t>
                      </w:r>
                      <w:r w:rsidRPr="00483225">
                        <w:rPr>
                          <w:rFonts w:ascii="Arial" w:hAnsi="Arial"/>
                          <w:bCs/>
                          <w:color w:val="FFFFFF"/>
                          <w:spacing w:val="-5"/>
                          <w:sz w:val="17"/>
                          <w:szCs w:val="17"/>
                        </w:rPr>
                        <w:t xml:space="preserve"> </w:t>
                      </w:r>
                      <w:r w:rsidRPr="00483225">
                        <w:rPr>
                          <w:rFonts w:ascii="Arial" w:hAnsi="Arial"/>
                          <w:bCs/>
                          <w:color w:val="FFFFFF"/>
                          <w:sz w:val="17"/>
                          <w:szCs w:val="17"/>
                        </w:rPr>
                        <w:t>qui</w:t>
                      </w:r>
                      <w:r w:rsidRPr="00483225">
                        <w:rPr>
                          <w:rFonts w:ascii="Arial" w:hAnsi="Arial"/>
                          <w:bCs/>
                          <w:color w:val="FFFFFF"/>
                          <w:spacing w:val="-4"/>
                          <w:sz w:val="17"/>
                          <w:szCs w:val="17"/>
                        </w:rPr>
                        <w:t xml:space="preserve"> </w:t>
                      </w:r>
                      <w:r w:rsidRPr="00483225">
                        <w:rPr>
                          <w:rFonts w:ascii="Arial" w:hAnsi="Arial"/>
                          <w:bCs/>
                          <w:color w:val="FFFFFF"/>
                          <w:sz w:val="17"/>
                          <w:szCs w:val="17"/>
                        </w:rPr>
                        <w:t>concerne</w:t>
                      </w:r>
                      <w:r w:rsidRPr="00483225">
                        <w:rPr>
                          <w:rFonts w:ascii="Arial" w:hAnsi="Arial"/>
                          <w:bCs/>
                          <w:color w:val="FFFFFF"/>
                          <w:spacing w:val="-5"/>
                          <w:sz w:val="17"/>
                          <w:szCs w:val="17"/>
                        </w:rPr>
                        <w:t xml:space="preserve"> </w:t>
                      </w:r>
                      <w:r w:rsidRPr="00483225">
                        <w:rPr>
                          <w:rFonts w:ascii="Arial" w:hAnsi="Arial"/>
                          <w:bCs/>
                          <w:color w:val="FFFFFF"/>
                          <w:sz w:val="17"/>
                          <w:szCs w:val="17"/>
                        </w:rPr>
                        <w:t>ce</w:t>
                      </w:r>
                      <w:r w:rsidRPr="00483225">
                        <w:rPr>
                          <w:rFonts w:ascii="Arial" w:hAnsi="Arial"/>
                          <w:bCs/>
                          <w:color w:val="FFFFFF"/>
                          <w:spacing w:val="1"/>
                          <w:sz w:val="17"/>
                          <w:szCs w:val="17"/>
                        </w:rPr>
                        <w:t xml:space="preserve"> </w:t>
                      </w:r>
                      <w:r w:rsidRPr="00483225">
                        <w:rPr>
                          <w:rFonts w:ascii="Arial" w:hAnsi="Arial"/>
                          <w:bCs/>
                          <w:color w:val="FFFFFF"/>
                          <w:sz w:val="17"/>
                          <w:szCs w:val="17"/>
                        </w:rPr>
                        <w:t>Document</w:t>
                      </w:r>
                      <w:r w:rsidRPr="00483225">
                        <w:rPr>
                          <w:rFonts w:ascii="Arial" w:hAnsi="Arial"/>
                          <w:bCs/>
                          <w:color w:val="FFFFFF"/>
                          <w:spacing w:val="-2"/>
                          <w:sz w:val="17"/>
                          <w:szCs w:val="17"/>
                        </w:rPr>
                        <w:t xml:space="preserve"> </w:t>
                      </w:r>
                      <w:r w:rsidRPr="00483225">
                        <w:rPr>
                          <w:rFonts w:ascii="Arial" w:hAnsi="Arial"/>
                          <w:bCs/>
                          <w:color w:val="FFFFFF"/>
                          <w:sz w:val="17"/>
                          <w:szCs w:val="17"/>
                        </w:rPr>
                        <w:t>d'Informations Clés.</w:t>
                      </w:r>
                    </w:p>
                    <w:p w14:paraId="2A1F0D49" w14:textId="77777777" w:rsidR="007E7FBF" w:rsidRPr="00483225" w:rsidRDefault="007E7FBF" w:rsidP="007E7FBF">
                      <w:pPr>
                        <w:spacing w:line="230" w:lineRule="auto"/>
                        <w:ind w:right="1147"/>
                        <w:rPr>
                          <w:rFonts w:ascii="Arial" w:hAnsi="Arial"/>
                          <w:bCs/>
                          <w:color w:val="FFFFFF"/>
                          <w:sz w:val="17"/>
                          <w:szCs w:val="17"/>
                        </w:rPr>
                      </w:pPr>
                    </w:p>
                    <w:p w14:paraId="044D7700" w14:textId="05BE681C" w:rsidR="007E7FBF" w:rsidRDefault="007E7FBF" w:rsidP="007E7FBF">
                      <w:pPr>
                        <w:spacing w:line="230" w:lineRule="auto"/>
                        <w:ind w:right="74"/>
                        <w:rPr>
                          <w:rFonts w:ascii="Arial" w:hAnsi="Arial"/>
                          <w:bCs/>
                          <w:color w:val="FFFFFF"/>
                          <w:sz w:val="17"/>
                          <w:szCs w:val="17"/>
                        </w:rPr>
                      </w:pPr>
                      <w:r w:rsidRPr="00483225">
                        <w:rPr>
                          <w:rFonts w:ascii="Arial" w:hAnsi="Arial"/>
                          <w:bCs/>
                          <w:color w:val="FFFFFF"/>
                          <w:sz w:val="17"/>
                          <w:szCs w:val="17"/>
                        </w:rPr>
                        <w:t>Date</w:t>
                      </w:r>
                      <w:r w:rsidRPr="00483225">
                        <w:rPr>
                          <w:rFonts w:ascii="Arial" w:hAnsi="Arial"/>
                          <w:bCs/>
                          <w:color w:val="FFFFFF"/>
                          <w:spacing w:val="-2"/>
                          <w:sz w:val="17"/>
                          <w:szCs w:val="17"/>
                        </w:rPr>
                        <w:t xml:space="preserve"> </w:t>
                      </w:r>
                      <w:r w:rsidRPr="00483225">
                        <w:rPr>
                          <w:rFonts w:ascii="Arial" w:hAnsi="Arial"/>
                          <w:bCs/>
                          <w:color w:val="FFFFFF"/>
                          <w:sz w:val="17"/>
                          <w:szCs w:val="17"/>
                        </w:rPr>
                        <w:t>de</w:t>
                      </w:r>
                      <w:r w:rsidRPr="00483225">
                        <w:rPr>
                          <w:rFonts w:ascii="Arial" w:hAnsi="Arial"/>
                          <w:bCs/>
                          <w:color w:val="FFFFFF"/>
                          <w:spacing w:val="-2"/>
                          <w:sz w:val="17"/>
                          <w:szCs w:val="17"/>
                        </w:rPr>
                        <w:t xml:space="preserve"> </w:t>
                      </w:r>
                      <w:r w:rsidRPr="00483225">
                        <w:rPr>
                          <w:rFonts w:ascii="Arial" w:hAnsi="Arial"/>
                          <w:bCs/>
                          <w:color w:val="FFFFFF"/>
                          <w:sz w:val="17"/>
                          <w:szCs w:val="17"/>
                        </w:rPr>
                        <w:t>production</w:t>
                      </w:r>
                      <w:r w:rsidRPr="00483225">
                        <w:rPr>
                          <w:rFonts w:ascii="Arial" w:hAnsi="Arial"/>
                          <w:bCs/>
                          <w:color w:val="FFFFFF"/>
                          <w:spacing w:val="-1"/>
                          <w:sz w:val="17"/>
                          <w:szCs w:val="17"/>
                        </w:rPr>
                        <w:t xml:space="preserve"> </w:t>
                      </w:r>
                      <w:r w:rsidRPr="00483225">
                        <w:rPr>
                          <w:rFonts w:ascii="Arial" w:hAnsi="Arial"/>
                          <w:bCs/>
                          <w:color w:val="FFFFFF"/>
                          <w:sz w:val="17"/>
                          <w:szCs w:val="17"/>
                        </w:rPr>
                        <w:t>du</w:t>
                      </w:r>
                      <w:r w:rsidRPr="00483225">
                        <w:rPr>
                          <w:rFonts w:ascii="Arial" w:hAnsi="Arial"/>
                          <w:bCs/>
                          <w:color w:val="FFFFFF"/>
                          <w:spacing w:val="-1"/>
                          <w:sz w:val="17"/>
                          <w:szCs w:val="17"/>
                        </w:rPr>
                        <w:t xml:space="preserve"> </w:t>
                      </w:r>
                      <w:r w:rsidRPr="00483225">
                        <w:rPr>
                          <w:rFonts w:ascii="Arial" w:hAnsi="Arial"/>
                          <w:bCs/>
                          <w:color w:val="FFFFFF"/>
                          <w:sz w:val="17"/>
                          <w:szCs w:val="17"/>
                        </w:rPr>
                        <w:t>Document</w:t>
                      </w:r>
                      <w:r w:rsidRPr="00483225">
                        <w:rPr>
                          <w:rFonts w:ascii="Arial" w:hAnsi="Arial"/>
                          <w:bCs/>
                          <w:color w:val="FFFFFF"/>
                          <w:spacing w:val="-2"/>
                          <w:sz w:val="17"/>
                          <w:szCs w:val="17"/>
                        </w:rPr>
                        <w:t xml:space="preserve"> </w:t>
                      </w:r>
                      <w:r w:rsidRPr="00483225">
                        <w:rPr>
                          <w:rFonts w:ascii="Arial" w:hAnsi="Arial"/>
                          <w:bCs/>
                          <w:color w:val="FFFFFF"/>
                          <w:sz w:val="17"/>
                          <w:szCs w:val="17"/>
                        </w:rPr>
                        <w:t>d'Informations</w:t>
                      </w:r>
                      <w:r w:rsidRPr="00483225">
                        <w:rPr>
                          <w:rFonts w:ascii="Arial" w:hAnsi="Arial"/>
                          <w:bCs/>
                          <w:color w:val="FFFFFF"/>
                          <w:spacing w:val="-1"/>
                          <w:sz w:val="17"/>
                          <w:szCs w:val="17"/>
                        </w:rPr>
                        <w:t xml:space="preserve"> </w:t>
                      </w:r>
                      <w:r w:rsidRPr="00483225">
                        <w:rPr>
                          <w:rFonts w:ascii="Arial" w:hAnsi="Arial"/>
                          <w:bCs/>
                          <w:color w:val="FFFFFF"/>
                          <w:sz w:val="17"/>
                          <w:szCs w:val="17"/>
                        </w:rPr>
                        <w:t>Clés</w:t>
                      </w:r>
                      <w:r w:rsidRPr="00483225">
                        <w:rPr>
                          <w:rFonts w:ascii="Arial" w:hAnsi="Arial"/>
                          <w:bCs/>
                          <w:color w:val="FFFFFF"/>
                          <w:spacing w:val="-2"/>
                          <w:sz w:val="17"/>
                          <w:szCs w:val="17"/>
                        </w:rPr>
                        <w:t xml:space="preserve"> </w:t>
                      </w:r>
                      <w:r w:rsidRPr="00483225">
                        <w:rPr>
                          <w:rFonts w:ascii="Arial" w:hAnsi="Arial"/>
                          <w:bCs/>
                          <w:color w:val="FFFFFF"/>
                          <w:sz w:val="17"/>
                          <w:szCs w:val="17"/>
                        </w:rPr>
                        <w:t>:</w:t>
                      </w:r>
                      <w:r w:rsidRPr="00483225">
                        <w:rPr>
                          <w:rFonts w:ascii="Arial" w:hAnsi="Arial"/>
                          <w:bCs/>
                          <w:color w:val="FFFFFF"/>
                          <w:spacing w:val="-1"/>
                          <w:sz w:val="17"/>
                          <w:szCs w:val="17"/>
                        </w:rPr>
                        <w:t xml:space="preserve"> </w:t>
                      </w:r>
                      <w:r w:rsidR="00F47024">
                        <w:rPr>
                          <w:rFonts w:ascii="Arial" w:hAnsi="Arial"/>
                          <w:bCs/>
                          <w:color w:val="FFFFFF"/>
                          <w:sz w:val="17"/>
                          <w:szCs w:val="17"/>
                        </w:rPr>
                        <w:t>XX</w:t>
                      </w:r>
                      <w:r w:rsidRPr="00483225">
                        <w:rPr>
                          <w:rFonts w:ascii="Arial" w:hAnsi="Arial"/>
                          <w:bCs/>
                          <w:color w:val="FFFFFF"/>
                          <w:sz w:val="17"/>
                          <w:szCs w:val="17"/>
                        </w:rPr>
                        <w:t>.</w:t>
                      </w:r>
                      <w:r w:rsidR="00F47024">
                        <w:rPr>
                          <w:rFonts w:ascii="Arial" w:hAnsi="Arial"/>
                          <w:bCs/>
                          <w:color w:val="FFFFFF"/>
                          <w:sz w:val="17"/>
                          <w:szCs w:val="17"/>
                        </w:rPr>
                        <w:t>XX</w:t>
                      </w:r>
                      <w:r w:rsidRPr="00483225">
                        <w:rPr>
                          <w:rFonts w:ascii="Arial" w:hAnsi="Arial"/>
                          <w:bCs/>
                          <w:color w:val="FFFFFF"/>
                          <w:sz w:val="17"/>
                          <w:szCs w:val="17"/>
                        </w:rPr>
                        <w:t>.2025</w:t>
                      </w:r>
                    </w:p>
                    <w:p w14:paraId="0A57BFE2" w14:textId="2083369C" w:rsidR="00EF517D" w:rsidRDefault="00EF517D" w:rsidP="007E7FBF">
                      <w:pPr>
                        <w:spacing w:before="17" w:line="230" w:lineRule="auto"/>
                        <w:rPr>
                          <w:rFonts w:ascii="Arial" w:hAnsi="Arial"/>
                          <w:b/>
                          <w:color w:val="000000"/>
                          <w:sz w:val="20"/>
                        </w:rPr>
                      </w:pPr>
                    </w:p>
                  </w:txbxContent>
                </v:textbox>
                <w10:wrap type="topAndBottom" anchorx="page"/>
              </v:shape>
            </w:pict>
          </mc:Fallback>
        </mc:AlternateContent>
      </w:r>
    </w:p>
    <w:p w14:paraId="10EB2180" w14:textId="77777777" w:rsidR="00EF517D" w:rsidRDefault="00EF517D">
      <w:pPr>
        <w:pStyle w:val="Corpsdetexte"/>
        <w:spacing w:before="12"/>
        <w:ind w:left="0"/>
        <w:rPr>
          <w:rFonts w:ascii="Arial"/>
          <w:b/>
        </w:rPr>
      </w:pPr>
    </w:p>
    <w:p w14:paraId="2770D2BA" w14:textId="77777777" w:rsidR="00EF517D" w:rsidRDefault="00EE6A19">
      <w:pPr>
        <w:pStyle w:val="Corpsdetexte"/>
      </w:pPr>
      <w:r>
        <w:rPr>
          <w:rFonts w:ascii="Arial" w:hAnsi="Arial"/>
          <w:b/>
        </w:rPr>
        <w:t>Avertissement</w:t>
      </w:r>
      <w:r>
        <w:rPr>
          <w:rFonts w:ascii="Arial" w:hAnsi="Arial"/>
          <w:b/>
          <w:spacing w:val="-5"/>
        </w:rPr>
        <w:t xml:space="preserve"> </w:t>
      </w:r>
      <w:r>
        <w:rPr>
          <w:rFonts w:ascii="Arial" w:hAnsi="Arial"/>
          <w:b/>
        </w:rPr>
        <w:t>:</w:t>
      </w:r>
      <w:r>
        <w:rPr>
          <w:rFonts w:ascii="Arial" w:hAnsi="Arial"/>
          <w:b/>
          <w:spacing w:val="-3"/>
        </w:rPr>
        <w:t xml:space="preserve"> </w:t>
      </w:r>
      <w:r>
        <w:t>Vous</w:t>
      </w:r>
      <w:r>
        <w:rPr>
          <w:spacing w:val="-3"/>
        </w:rPr>
        <w:t xml:space="preserve"> </w:t>
      </w:r>
      <w:r>
        <w:t>êtes</w:t>
      </w:r>
      <w:r>
        <w:rPr>
          <w:spacing w:val="-3"/>
        </w:rPr>
        <w:t xml:space="preserve"> </w:t>
      </w:r>
      <w:r>
        <w:t>sur</w:t>
      </w:r>
      <w:r>
        <w:rPr>
          <w:spacing w:val="-3"/>
        </w:rPr>
        <w:t xml:space="preserve"> </w:t>
      </w:r>
      <w:r>
        <w:t>le</w:t>
      </w:r>
      <w:r>
        <w:rPr>
          <w:spacing w:val="-3"/>
        </w:rPr>
        <w:t xml:space="preserve"> </w:t>
      </w:r>
      <w:r>
        <w:t>point</w:t>
      </w:r>
      <w:r>
        <w:rPr>
          <w:spacing w:val="-2"/>
        </w:rPr>
        <w:t xml:space="preserve"> </w:t>
      </w:r>
      <w:r>
        <w:t>d'acheter</w:t>
      </w:r>
      <w:r>
        <w:rPr>
          <w:spacing w:val="-3"/>
        </w:rPr>
        <w:t xml:space="preserve"> </w:t>
      </w:r>
      <w:r>
        <w:t>un</w:t>
      </w:r>
      <w:r>
        <w:rPr>
          <w:spacing w:val="-3"/>
        </w:rPr>
        <w:t xml:space="preserve"> </w:t>
      </w:r>
      <w:r>
        <w:t>Produit</w:t>
      </w:r>
      <w:r>
        <w:rPr>
          <w:spacing w:val="-3"/>
        </w:rPr>
        <w:t xml:space="preserve"> </w:t>
      </w:r>
      <w:r>
        <w:t>qui</w:t>
      </w:r>
      <w:r>
        <w:rPr>
          <w:spacing w:val="-3"/>
        </w:rPr>
        <w:t xml:space="preserve"> </w:t>
      </w:r>
      <w:r>
        <w:t>n'est</w:t>
      </w:r>
      <w:r>
        <w:rPr>
          <w:spacing w:val="-2"/>
        </w:rPr>
        <w:t xml:space="preserve"> </w:t>
      </w:r>
      <w:r>
        <w:t>pas</w:t>
      </w:r>
      <w:r>
        <w:rPr>
          <w:spacing w:val="-3"/>
        </w:rPr>
        <w:t xml:space="preserve"> </w:t>
      </w:r>
      <w:r>
        <w:t>simple</w:t>
      </w:r>
      <w:r>
        <w:rPr>
          <w:spacing w:val="-3"/>
        </w:rPr>
        <w:t xml:space="preserve"> </w:t>
      </w:r>
      <w:r>
        <w:t>et</w:t>
      </w:r>
      <w:r>
        <w:rPr>
          <w:spacing w:val="-3"/>
        </w:rPr>
        <w:t xml:space="preserve"> </w:t>
      </w:r>
      <w:r>
        <w:t>qui</w:t>
      </w:r>
      <w:r>
        <w:rPr>
          <w:spacing w:val="-3"/>
        </w:rPr>
        <w:t xml:space="preserve"> </w:t>
      </w:r>
      <w:r>
        <w:t>peut</w:t>
      </w:r>
      <w:r>
        <w:rPr>
          <w:spacing w:val="-3"/>
        </w:rPr>
        <w:t xml:space="preserve"> </w:t>
      </w:r>
      <w:r>
        <w:t>être</w:t>
      </w:r>
      <w:r>
        <w:rPr>
          <w:spacing w:val="-3"/>
        </w:rPr>
        <w:t xml:space="preserve"> </w:t>
      </w:r>
      <w:r>
        <w:t>difficile</w:t>
      </w:r>
      <w:r>
        <w:rPr>
          <w:spacing w:val="-2"/>
        </w:rPr>
        <w:t xml:space="preserve"> </w:t>
      </w:r>
      <w:r>
        <w:t>à</w:t>
      </w:r>
      <w:r>
        <w:rPr>
          <w:spacing w:val="-3"/>
        </w:rPr>
        <w:t xml:space="preserve"> </w:t>
      </w:r>
      <w:r>
        <w:rPr>
          <w:spacing w:val="-2"/>
        </w:rPr>
        <w:t>comprendre.</w:t>
      </w:r>
    </w:p>
    <w:p w14:paraId="2E50F3A3" w14:textId="77777777" w:rsidR="00EF517D" w:rsidRDefault="00EF517D">
      <w:pPr>
        <w:pStyle w:val="Corpsdetexte"/>
        <w:spacing w:before="3"/>
        <w:ind w:left="0"/>
      </w:pPr>
    </w:p>
    <w:p w14:paraId="729F9009" w14:textId="77777777" w:rsidR="00EF517D" w:rsidRDefault="00EE6A19">
      <w:pPr>
        <w:pStyle w:val="Titre1"/>
        <w:tabs>
          <w:tab w:val="left" w:pos="10739"/>
        </w:tabs>
        <w:rPr>
          <w:u w:val="none"/>
        </w:rPr>
      </w:pPr>
      <w:r>
        <w:rPr>
          <w:color w:val="1B5432"/>
          <w:u w:color="1B5432"/>
        </w:rPr>
        <w:t>En</w:t>
      </w:r>
      <w:r>
        <w:rPr>
          <w:color w:val="1B5432"/>
          <w:spacing w:val="-4"/>
          <w:u w:color="1B5432"/>
        </w:rPr>
        <w:t xml:space="preserve"> </w:t>
      </w:r>
      <w:r>
        <w:rPr>
          <w:color w:val="1B5432"/>
          <w:u w:color="1B5432"/>
        </w:rPr>
        <w:t>quoi</w:t>
      </w:r>
      <w:r>
        <w:rPr>
          <w:color w:val="1B5432"/>
          <w:spacing w:val="-3"/>
          <w:u w:color="1B5432"/>
        </w:rPr>
        <w:t xml:space="preserve"> </w:t>
      </w:r>
      <w:r>
        <w:rPr>
          <w:color w:val="1B5432"/>
          <w:u w:color="1B5432"/>
        </w:rPr>
        <w:t>consiste</w:t>
      </w:r>
      <w:r>
        <w:rPr>
          <w:color w:val="1B5432"/>
          <w:spacing w:val="-4"/>
          <w:u w:color="1B5432"/>
        </w:rPr>
        <w:t xml:space="preserve"> </w:t>
      </w:r>
      <w:r>
        <w:rPr>
          <w:color w:val="1B5432"/>
          <w:u w:color="1B5432"/>
        </w:rPr>
        <w:t>ce</w:t>
      </w:r>
      <w:r>
        <w:rPr>
          <w:color w:val="1B5432"/>
          <w:spacing w:val="-3"/>
          <w:u w:color="1B5432"/>
        </w:rPr>
        <w:t xml:space="preserve"> </w:t>
      </w:r>
      <w:r>
        <w:rPr>
          <w:color w:val="1B5432"/>
          <w:u w:color="1B5432"/>
        </w:rPr>
        <w:t>Produit</w:t>
      </w:r>
      <w:r>
        <w:rPr>
          <w:color w:val="1B5432"/>
          <w:spacing w:val="-4"/>
          <w:u w:color="1B5432"/>
        </w:rPr>
        <w:t xml:space="preserve"> </w:t>
      </w:r>
      <w:r>
        <w:rPr>
          <w:color w:val="1B5432"/>
          <w:spacing w:val="-10"/>
          <w:u w:color="1B5432"/>
        </w:rPr>
        <w:t>?</w:t>
      </w:r>
      <w:r>
        <w:rPr>
          <w:color w:val="1B5432"/>
          <w:u w:color="1B5432"/>
        </w:rPr>
        <w:tab/>
      </w:r>
    </w:p>
    <w:p w14:paraId="6E65AD54" w14:textId="77777777" w:rsidR="00EF517D" w:rsidRDefault="00EF517D">
      <w:pPr>
        <w:pStyle w:val="Titre1"/>
        <w:sectPr w:rsidR="00EF517D">
          <w:footerReference w:type="default" r:id="rId10"/>
          <w:type w:val="continuous"/>
          <w:pgSz w:w="11910" w:h="16840"/>
          <w:pgMar w:top="880" w:right="566" w:bottom="580" w:left="566" w:header="0" w:footer="396" w:gutter="0"/>
          <w:pgNumType w:start="1"/>
          <w:cols w:space="720"/>
        </w:sectPr>
      </w:pPr>
    </w:p>
    <w:p w14:paraId="6332A0EC" w14:textId="77777777" w:rsidR="00F81A22" w:rsidRDefault="00F81A22" w:rsidP="00F81A22">
      <w:pPr>
        <w:pStyle w:val="Titre2"/>
        <w:spacing w:before="210" w:line="218" w:lineRule="exact"/>
      </w:pPr>
      <w:r>
        <w:rPr>
          <w:spacing w:val="-4"/>
        </w:rPr>
        <w:t>Type</w:t>
      </w:r>
    </w:p>
    <w:p w14:paraId="2854704D" w14:textId="21FC3A99" w:rsidR="00F81A22" w:rsidRDefault="00F81A22" w:rsidP="00F81A22">
      <w:pPr>
        <w:pStyle w:val="Corpsdetexte"/>
        <w:spacing w:before="7" w:line="208" w:lineRule="auto"/>
        <w:jc w:val="both"/>
        <w:rPr>
          <w:spacing w:val="-2"/>
          <w:w w:val="90"/>
        </w:rPr>
      </w:pPr>
      <w:r>
        <w:rPr>
          <w:w w:val="85"/>
        </w:rPr>
        <w:t xml:space="preserve">Le Produit est un </w:t>
      </w:r>
      <w:r w:rsidR="00BC2C75">
        <w:rPr>
          <w:w w:val="85"/>
        </w:rPr>
        <w:t>Compartiment de la SICAV HMG FINANCE (Société d’investissement à capital variable de droit français)</w:t>
      </w:r>
      <w:r>
        <w:rPr>
          <w:w w:val="85"/>
        </w:rPr>
        <w:t xml:space="preserve"> conforme à la</w:t>
      </w:r>
      <w:r>
        <w:t xml:space="preserve"> </w:t>
      </w:r>
      <w:r>
        <w:rPr>
          <w:spacing w:val="-2"/>
          <w:w w:val="90"/>
        </w:rPr>
        <w:t>Directive OPCVM (2009/65/CE).</w:t>
      </w:r>
    </w:p>
    <w:p w14:paraId="4A650965" w14:textId="77777777" w:rsidR="00F81A22" w:rsidRDefault="00F81A22" w:rsidP="00F81A22">
      <w:pPr>
        <w:pStyle w:val="Corpsdetexte"/>
        <w:spacing w:before="7" w:line="208" w:lineRule="auto"/>
        <w:jc w:val="both"/>
      </w:pPr>
    </w:p>
    <w:p w14:paraId="21265636" w14:textId="77777777" w:rsidR="00F81A22" w:rsidRDefault="00F81A22" w:rsidP="00F81A22">
      <w:pPr>
        <w:pStyle w:val="Titre2"/>
        <w:spacing w:line="212" w:lineRule="exact"/>
      </w:pPr>
      <w:r>
        <w:rPr>
          <w:spacing w:val="-2"/>
        </w:rPr>
        <w:t>Durée</w:t>
      </w:r>
    </w:p>
    <w:p w14:paraId="56C62C62" w14:textId="6460BD8C" w:rsidR="00F81A22" w:rsidRDefault="00F81A22" w:rsidP="00F81A22">
      <w:pPr>
        <w:pStyle w:val="Corpsdetexte"/>
        <w:spacing w:before="8" w:line="208" w:lineRule="auto"/>
        <w:jc w:val="both"/>
        <w:rPr>
          <w:w w:val="85"/>
        </w:rPr>
      </w:pPr>
      <w:r w:rsidRPr="00367AE2">
        <w:rPr>
          <w:w w:val="85"/>
        </w:rPr>
        <w:t xml:space="preserve">Le Produit a été créé le </w:t>
      </w:r>
      <w:r w:rsidRPr="00E03D9A">
        <w:rPr>
          <w:w w:val="85"/>
          <w:highlight w:val="yellow"/>
        </w:rPr>
        <w:t>23/01/2025</w:t>
      </w:r>
      <w:r w:rsidRPr="00367AE2">
        <w:rPr>
          <w:w w:val="85"/>
        </w:rPr>
        <w:t xml:space="preserve"> et sa durée d'existence prévue est de 99 ans. La résiliation anticipée du Produit (dissolution) résultant d’une décision unilatérale de l’initiateur se ferait selon les modalités prévues dans </w:t>
      </w:r>
      <w:r w:rsidR="00F0195D">
        <w:rPr>
          <w:w w:val="85"/>
        </w:rPr>
        <w:t>ses Statuts</w:t>
      </w:r>
      <w:r w:rsidRPr="00367AE2">
        <w:rPr>
          <w:w w:val="85"/>
        </w:rPr>
        <w:t xml:space="preserve"> (voir Prospectus).</w:t>
      </w:r>
    </w:p>
    <w:p w14:paraId="0BA1927B" w14:textId="77777777" w:rsidR="00F81A22" w:rsidRPr="00367AE2" w:rsidRDefault="00F81A22" w:rsidP="00F81A22">
      <w:pPr>
        <w:pStyle w:val="Corpsdetexte"/>
        <w:spacing w:before="8" w:line="208" w:lineRule="auto"/>
        <w:jc w:val="both"/>
        <w:rPr>
          <w:w w:val="85"/>
        </w:rPr>
      </w:pPr>
    </w:p>
    <w:p w14:paraId="507D3B38" w14:textId="77777777" w:rsidR="00F81A22" w:rsidRDefault="00F81A22" w:rsidP="00F81A22">
      <w:pPr>
        <w:pStyle w:val="Titre2"/>
        <w:spacing w:line="212" w:lineRule="exact"/>
      </w:pPr>
      <w:r>
        <w:rPr>
          <w:spacing w:val="-2"/>
        </w:rPr>
        <w:t>Objectifs</w:t>
      </w:r>
    </w:p>
    <w:p w14:paraId="6F55B892" w14:textId="77777777" w:rsidR="00F81A22" w:rsidRDefault="00F81A22" w:rsidP="00F81A22">
      <w:pPr>
        <w:pStyle w:val="Corpsdetexte"/>
        <w:spacing w:before="7" w:line="208" w:lineRule="auto"/>
        <w:jc w:val="both"/>
      </w:pPr>
      <w:r>
        <w:rPr>
          <w:w w:val="90"/>
        </w:rPr>
        <w:t>Produit</w:t>
      </w:r>
      <w:r>
        <w:rPr>
          <w:spacing w:val="-6"/>
          <w:w w:val="90"/>
        </w:rPr>
        <w:t xml:space="preserve"> </w:t>
      </w:r>
      <w:r>
        <w:rPr>
          <w:w w:val="90"/>
        </w:rPr>
        <w:t>de</w:t>
      </w:r>
      <w:r>
        <w:rPr>
          <w:spacing w:val="-6"/>
          <w:w w:val="90"/>
        </w:rPr>
        <w:t xml:space="preserve"> </w:t>
      </w:r>
      <w:r>
        <w:rPr>
          <w:w w:val="90"/>
        </w:rPr>
        <w:t>classification</w:t>
      </w:r>
      <w:r>
        <w:rPr>
          <w:spacing w:val="-6"/>
          <w:w w:val="90"/>
        </w:rPr>
        <w:t xml:space="preserve"> </w:t>
      </w:r>
      <w:r>
        <w:rPr>
          <w:w w:val="90"/>
        </w:rPr>
        <w:t>"Actions</w:t>
      </w:r>
      <w:r>
        <w:rPr>
          <w:spacing w:val="-6"/>
          <w:w w:val="90"/>
        </w:rPr>
        <w:t xml:space="preserve"> </w:t>
      </w:r>
      <w:r>
        <w:rPr>
          <w:w w:val="90"/>
        </w:rPr>
        <w:t>internationales",</w:t>
      </w:r>
      <w:r>
        <w:rPr>
          <w:spacing w:val="-6"/>
          <w:w w:val="90"/>
        </w:rPr>
        <w:t xml:space="preserve"> </w:t>
      </w:r>
      <w:r>
        <w:rPr>
          <w:w w:val="90"/>
        </w:rPr>
        <w:t>HMG</w:t>
      </w:r>
      <w:r>
        <w:rPr>
          <w:spacing w:val="-6"/>
          <w:w w:val="90"/>
        </w:rPr>
        <w:t xml:space="preserve"> </w:t>
      </w:r>
      <w:r>
        <w:rPr>
          <w:w w:val="90"/>
        </w:rPr>
        <w:t>Japan</w:t>
      </w:r>
      <w:r>
        <w:rPr>
          <w:spacing w:val="-6"/>
          <w:w w:val="90"/>
        </w:rPr>
        <w:t xml:space="preserve"> </w:t>
      </w:r>
      <w:r>
        <w:rPr>
          <w:w w:val="90"/>
        </w:rPr>
        <w:t>Fund</w:t>
      </w:r>
      <w:r>
        <w:rPr>
          <w:spacing w:val="-6"/>
          <w:w w:val="90"/>
        </w:rPr>
        <w:t xml:space="preserve"> </w:t>
      </w:r>
      <w:r>
        <w:rPr>
          <w:w w:val="90"/>
        </w:rPr>
        <w:t>est</w:t>
      </w:r>
      <w:r>
        <w:rPr>
          <w:spacing w:val="-6"/>
          <w:w w:val="90"/>
        </w:rPr>
        <w:t xml:space="preserve"> </w:t>
      </w:r>
      <w:r>
        <w:rPr>
          <w:w w:val="90"/>
        </w:rPr>
        <w:t>un</w:t>
      </w:r>
      <w:r>
        <w:rPr>
          <w:spacing w:val="-6"/>
          <w:w w:val="90"/>
        </w:rPr>
        <w:t xml:space="preserve"> </w:t>
      </w:r>
      <w:r>
        <w:rPr>
          <w:w w:val="90"/>
        </w:rPr>
        <w:t>Produit</w:t>
      </w:r>
      <w:r>
        <w:t xml:space="preserve"> </w:t>
      </w:r>
      <w:r>
        <w:rPr>
          <w:w w:val="80"/>
        </w:rPr>
        <w:t xml:space="preserve">dynamique </w:t>
      </w:r>
      <w:r w:rsidRPr="00D074F1">
        <w:rPr>
          <w:w w:val="80"/>
        </w:rPr>
        <w:t>dont l’objectif de gestion est de surperformer l’indice MSCI Japan Index NTR/EUR (dividendes nets réinvestis et libellé en EUR), sur la période recommandée de 5 ans, grâce à des investissements effectués sur les marchés d’actions japonaises</w:t>
      </w:r>
      <w:r>
        <w:rPr>
          <w:w w:val="80"/>
        </w:rPr>
        <w:t>.</w:t>
      </w:r>
    </w:p>
    <w:p w14:paraId="4696A217" w14:textId="77777777" w:rsidR="00F81A22" w:rsidRDefault="00F81A22" w:rsidP="00F81A22">
      <w:pPr>
        <w:pStyle w:val="Corpsdetexte"/>
        <w:spacing w:line="208" w:lineRule="auto"/>
        <w:jc w:val="both"/>
      </w:pPr>
      <w:r>
        <w:rPr>
          <w:w w:val="80"/>
        </w:rPr>
        <w:t>L'indice MSCI Japan Index NTR/EUR (dividendes nets réinvestis et libellé en EUR) pourra</w:t>
      </w:r>
      <w:r>
        <w:t xml:space="preserve"> </w:t>
      </w:r>
      <w:r>
        <w:rPr>
          <w:spacing w:val="-2"/>
          <w:w w:val="85"/>
        </w:rPr>
        <w:t>être utilisé comme indicateur</w:t>
      </w:r>
      <w:r>
        <w:rPr>
          <w:spacing w:val="-2"/>
        </w:rPr>
        <w:t xml:space="preserve"> </w:t>
      </w:r>
      <w:r>
        <w:rPr>
          <w:spacing w:val="-2"/>
          <w:w w:val="85"/>
        </w:rPr>
        <w:t>de comparaison a posteriori de</w:t>
      </w:r>
      <w:r>
        <w:rPr>
          <w:spacing w:val="-3"/>
        </w:rPr>
        <w:t xml:space="preserve"> </w:t>
      </w:r>
      <w:r>
        <w:rPr>
          <w:spacing w:val="-2"/>
          <w:w w:val="85"/>
        </w:rPr>
        <w:t>la performance. Cet indice,</w:t>
      </w:r>
      <w:r>
        <w:t xml:space="preserve"> </w:t>
      </w:r>
      <w:r>
        <w:rPr>
          <w:w w:val="90"/>
        </w:rPr>
        <w:t>utilisé</w:t>
      </w:r>
      <w:r>
        <w:rPr>
          <w:spacing w:val="-7"/>
          <w:w w:val="90"/>
        </w:rPr>
        <w:t xml:space="preserve"> </w:t>
      </w:r>
      <w:r>
        <w:rPr>
          <w:w w:val="90"/>
        </w:rPr>
        <w:t>uniquement</w:t>
      </w:r>
      <w:r>
        <w:rPr>
          <w:spacing w:val="-7"/>
          <w:w w:val="90"/>
        </w:rPr>
        <w:t xml:space="preserve"> </w:t>
      </w:r>
      <w:r>
        <w:rPr>
          <w:w w:val="90"/>
        </w:rPr>
        <w:t>à</w:t>
      </w:r>
      <w:r>
        <w:rPr>
          <w:spacing w:val="-6"/>
          <w:w w:val="90"/>
        </w:rPr>
        <w:t xml:space="preserve"> </w:t>
      </w:r>
      <w:r>
        <w:rPr>
          <w:w w:val="90"/>
        </w:rPr>
        <w:t>titre</w:t>
      </w:r>
      <w:r>
        <w:rPr>
          <w:spacing w:val="-7"/>
          <w:w w:val="90"/>
        </w:rPr>
        <w:t xml:space="preserve"> </w:t>
      </w:r>
      <w:r>
        <w:rPr>
          <w:w w:val="90"/>
        </w:rPr>
        <w:t>indicatif,</w:t>
      </w:r>
      <w:r>
        <w:rPr>
          <w:spacing w:val="-7"/>
          <w:w w:val="90"/>
        </w:rPr>
        <w:t xml:space="preserve"> </w:t>
      </w:r>
      <w:r>
        <w:rPr>
          <w:w w:val="90"/>
        </w:rPr>
        <w:t>est</w:t>
      </w:r>
      <w:r>
        <w:rPr>
          <w:spacing w:val="-6"/>
          <w:w w:val="90"/>
        </w:rPr>
        <w:t xml:space="preserve"> </w:t>
      </w:r>
      <w:r>
        <w:rPr>
          <w:w w:val="90"/>
        </w:rPr>
        <w:t>calculé</w:t>
      </w:r>
      <w:r>
        <w:rPr>
          <w:spacing w:val="-7"/>
          <w:w w:val="90"/>
        </w:rPr>
        <w:t xml:space="preserve"> </w:t>
      </w:r>
      <w:r>
        <w:rPr>
          <w:w w:val="90"/>
        </w:rPr>
        <w:t>en</w:t>
      </w:r>
      <w:r>
        <w:rPr>
          <w:spacing w:val="-7"/>
          <w:w w:val="90"/>
        </w:rPr>
        <w:t xml:space="preserve"> </w:t>
      </w:r>
      <w:r>
        <w:rPr>
          <w:w w:val="90"/>
        </w:rPr>
        <w:t>EUR,</w:t>
      </w:r>
      <w:r>
        <w:rPr>
          <w:spacing w:val="-7"/>
          <w:w w:val="90"/>
        </w:rPr>
        <w:t xml:space="preserve"> </w:t>
      </w:r>
      <w:r>
        <w:rPr>
          <w:w w:val="90"/>
        </w:rPr>
        <w:t>dividendes</w:t>
      </w:r>
      <w:r>
        <w:rPr>
          <w:spacing w:val="-6"/>
          <w:w w:val="90"/>
        </w:rPr>
        <w:t xml:space="preserve"> </w:t>
      </w:r>
      <w:r>
        <w:rPr>
          <w:w w:val="90"/>
        </w:rPr>
        <w:t>nets</w:t>
      </w:r>
      <w:r>
        <w:rPr>
          <w:spacing w:val="-7"/>
          <w:w w:val="90"/>
        </w:rPr>
        <w:t xml:space="preserve"> </w:t>
      </w:r>
      <w:r>
        <w:rPr>
          <w:w w:val="90"/>
        </w:rPr>
        <w:t>réinvestis.</w:t>
      </w:r>
      <w:r>
        <w:rPr>
          <w:spacing w:val="-7"/>
          <w:w w:val="90"/>
        </w:rPr>
        <w:t xml:space="preserve"> </w:t>
      </w:r>
      <w:r>
        <w:rPr>
          <w:w w:val="90"/>
        </w:rPr>
        <w:t>Il</w:t>
      </w:r>
      <w:r>
        <w:t xml:space="preserve"> </w:t>
      </w:r>
      <w:r>
        <w:rPr>
          <w:w w:val="80"/>
        </w:rPr>
        <w:t>couvre environ 85 % de la capitalisation boursière ajustée du flottant au Japon. L’attention</w:t>
      </w:r>
      <w:r>
        <w:t xml:space="preserve"> </w:t>
      </w:r>
      <w:r>
        <w:rPr>
          <w:w w:val="85"/>
        </w:rPr>
        <w:t>du</w:t>
      </w:r>
      <w:r>
        <w:rPr>
          <w:spacing w:val="-1"/>
          <w:w w:val="85"/>
        </w:rPr>
        <w:t xml:space="preserve"> </w:t>
      </w:r>
      <w:r>
        <w:rPr>
          <w:w w:val="85"/>
        </w:rPr>
        <w:t>souscripteur est</w:t>
      </w:r>
      <w:r>
        <w:rPr>
          <w:spacing w:val="-1"/>
          <w:w w:val="85"/>
        </w:rPr>
        <w:t xml:space="preserve"> </w:t>
      </w:r>
      <w:r>
        <w:rPr>
          <w:w w:val="85"/>
        </w:rPr>
        <w:t>attirée</w:t>
      </w:r>
      <w:r>
        <w:rPr>
          <w:spacing w:val="-1"/>
          <w:w w:val="85"/>
        </w:rPr>
        <w:t xml:space="preserve"> </w:t>
      </w:r>
      <w:r>
        <w:rPr>
          <w:w w:val="85"/>
        </w:rPr>
        <w:t>sur</w:t>
      </w:r>
      <w:r>
        <w:rPr>
          <w:spacing w:val="-1"/>
          <w:w w:val="85"/>
        </w:rPr>
        <w:t xml:space="preserve"> </w:t>
      </w:r>
      <w:r>
        <w:rPr>
          <w:w w:val="85"/>
        </w:rPr>
        <w:t>le</w:t>
      </w:r>
      <w:r>
        <w:rPr>
          <w:spacing w:val="-1"/>
          <w:w w:val="85"/>
        </w:rPr>
        <w:t xml:space="preserve"> </w:t>
      </w:r>
      <w:r>
        <w:rPr>
          <w:w w:val="85"/>
        </w:rPr>
        <w:t>fait</w:t>
      </w:r>
      <w:r>
        <w:rPr>
          <w:spacing w:val="-1"/>
          <w:w w:val="85"/>
        </w:rPr>
        <w:t xml:space="preserve"> </w:t>
      </w:r>
      <w:r>
        <w:rPr>
          <w:w w:val="85"/>
        </w:rPr>
        <w:t>que</w:t>
      </w:r>
      <w:r>
        <w:rPr>
          <w:spacing w:val="-1"/>
          <w:w w:val="85"/>
        </w:rPr>
        <w:t xml:space="preserve"> </w:t>
      </w:r>
      <w:r>
        <w:rPr>
          <w:w w:val="85"/>
        </w:rPr>
        <w:t>la</w:t>
      </w:r>
      <w:r>
        <w:rPr>
          <w:spacing w:val="-1"/>
          <w:w w:val="85"/>
        </w:rPr>
        <w:t xml:space="preserve"> </w:t>
      </w:r>
      <w:r>
        <w:rPr>
          <w:w w:val="85"/>
        </w:rPr>
        <w:t>composition</w:t>
      </w:r>
      <w:r>
        <w:rPr>
          <w:spacing w:val="-1"/>
          <w:w w:val="85"/>
        </w:rPr>
        <w:t xml:space="preserve"> </w:t>
      </w:r>
      <w:r>
        <w:rPr>
          <w:w w:val="85"/>
        </w:rPr>
        <w:t>du</w:t>
      </w:r>
      <w:r>
        <w:rPr>
          <w:spacing w:val="-1"/>
          <w:w w:val="85"/>
        </w:rPr>
        <w:t xml:space="preserve"> </w:t>
      </w:r>
      <w:r>
        <w:rPr>
          <w:w w:val="85"/>
        </w:rPr>
        <w:t>portefeuille</w:t>
      </w:r>
      <w:r>
        <w:rPr>
          <w:spacing w:val="-1"/>
          <w:w w:val="85"/>
        </w:rPr>
        <w:t xml:space="preserve"> </w:t>
      </w:r>
      <w:r>
        <w:rPr>
          <w:w w:val="85"/>
        </w:rPr>
        <w:t>du</w:t>
      </w:r>
      <w:r>
        <w:rPr>
          <w:spacing w:val="-1"/>
          <w:w w:val="85"/>
        </w:rPr>
        <w:t xml:space="preserve"> </w:t>
      </w:r>
      <w:r>
        <w:rPr>
          <w:w w:val="85"/>
        </w:rPr>
        <w:t>Produit</w:t>
      </w:r>
      <w:r>
        <w:rPr>
          <w:spacing w:val="-1"/>
          <w:w w:val="85"/>
        </w:rPr>
        <w:t xml:space="preserve"> </w:t>
      </w:r>
      <w:r>
        <w:rPr>
          <w:w w:val="85"/>
        </w:rPr>
        <w:t>ainsi</w:t>
      </w:r>
      <w:r>
        <w:t xml:space="preserve"> </w:t>
      </w:r>
      <w:r>
        <w:rPr>
          <w:w w:val="80"/>
        </w:rPr>
        <w:t>que sa performance pourront s’éloigner</w:t>
      </w:r>
      <w:r>
        <w:t xml:space="preserve"> </w:t>
      </w:r>
      <w:r>
        <w:rPr>
          <w:w w:val="80"/>
        </w:rPr>
        <w:t>fortement de la performance et de la composition</w:t>
      </w:r>
      <w:r>
        <w:rPr>
          <w:spacing w:val="40"/>
        </w:rPr>
        <w:t xml:space="preserve"> </w:t>
      </w:r>
      <w:r>
        <w:rPr>
          <w:w w:val="85"/>
        </w:rPr>
        <w:t>de son indicateur de référence.</w:t>
      </w:r>
      <w:r>
        <w:rPr>
          <w:spacing w:val="-1"/>
          <w:w w:val="85"/>
        </w:rPr>
        <w:t xml:space="preserve"> </w:t>
      </w:r>
      <w:r>
        <w:rPr>
          <w:w w:val="85"/>
        </w:rPr>
        <w:t>Le Produit</w:t>
      </w:r>
      <w:r>
        <w:rPr>
          <w:spacing w:val="-1"/>
          <w:w w:val="85"/>
        </w:rPr>
        <w:t xml:space="preserve"> </w:t>
      </w:r>
      <w:r>
        <w:rPr>
          <w:w w:val="85"/>
        </w:rPr>
        <w:t>n’est pas indiciel.</w:t>
      </w:r>
    </w:p>
    <w:p w14:paraId="1BD5194F" w14:textId="6E548603" w:rsidR="00F81A22" w:rsidRDefault="00F81A22" w:rsidP="00F81A22">
      <w:pPr>
        <w:pStyle w:val="Corpsdetexte"/>
        <w:spacing w:line="208" w:lineRule="auto"/>
        <w:jc w:val="both"/>
      </w:pPr>
      <w:r>
        <w:rPr>
          <w:w w:val="85"/>
        </w:rPr>
        <w:t>Le Produit met en œuvre</w:t>
      </w:r>
      <w:r>
        <w:rPr>
          <w:spacing w:val="27"/>
        </w:rPr>
        <w:t xml:space="preserve"> </w:t>
      </w:r>
      <w:r>
        <w:rPr>
          <w:w w:val="85"/>
        </w:rPr>
        <w:t>une gestion active et discrétionnaire. La gestion du Produit</w:t>
      </w:r>
      <w:r>
        <w:t xml:space="preserve"> </w:t>
      </w:r>
      <w:r>
        <w:rPr>
          <w:w w:val="80"/>
        </w:rPr>
        <w:t>s'appuie</w:t>
      </w:r>
      <w:r>
        <w:t xml:space="preserve"> </w:t>
      </w:r>
      <w:r>
        <w:rPr>
          <w:w w:val="80"/>
        </w:rPr>
        <w:t>sur</w:t>
      </w:r>
      <w:r>
        <w:t xml:space="preserve"> </w:t>
      </w:r>
      <w:r>
        <w:rPr>
          <w:w w:val="80"/>
        </w:rPr>
        <w:t>une</w:t>
      </w:r>
      <w:r>
        <w:t xml:space="preserve"> </w:t>
      </w:r>
      <w:r>
        <w:rPr>
          <w:w w:val="80"/>
        </w:rPr>
        <w:t>sélection</w:t>
      </w:r>
      <w:r>
        <w:t xml:space="preserve"> </w:t>
      </w:r>
      <w:r>
        <w:rPr>
          <w:w w:val="80"/>
        </w:rPr>
        <w:t>rigoureuse</w:t>
      </w:r>
      <w:r>
        <w:t xml:space="preserve"> </w:t>
      </w:r>
      <w:r>
        <w:rPr>
          <w:w w:val="80"/>
        </w:rPr>
        <w:t>de</w:t>
      </w:r>
      <w:r>
        <w:t xml:space="preserve"> </w:t>
      </w:r>
      <w:r>
        <w:rPr>
          <w:w w:val="80"/>
        </w:rPr>
        <w:t>titres</w:t>
      </w:r>
      <w:r>
        <w:t xml:space="preserve"> </w:t>
      </w:r>
      <w:r>
        <w:rPr>
          <w:w w:val="80"/>
        </w:rPr>
        <w:t>-</w:t>
      </w:r>
      <w:r>
        <w:t xml:space="preserve"> </w:t>
      </w:r>
      <w:r>
        <w:rPr>
          <w:w w:val="80"/>
        </w:rPr>
        <w:t>«</w:t>
      </w:r>
      <w:r>
        <w:t xml:space="preserve"> </w:t>
      </w:r>
      <w:r>
        <w:rPr>
          <w:w w:val="80"/>
        </w:rPr>
        <w:t>stock</w:t>
      </w:r>
      <w:r>
        <w:t xml:space="preserve"> </w:t>
      </w:r>
      <w:r>
        <w:rPr>
          <w:w w:val="80"/>
        </w:rPr>
        <w:t>picking</w:t>
      </w:r>
      <w:r>
        <w:t xml:space="preserve"> </w:t>
      </w:r>
      <w:r>
        <w:rPr>
          <w:w w:val="80"/>
        </w:rPr>
        <w:t>»</w:t>
      </w:r>
      <w:r>
        <w:t xml:space="preserve"> </w:t>
      </w:r>
      <w:r>
        <w:rPr>
          <w:w w:val="80"/>
        </w:rPr>
        <w:t>-</w:t>
      </w:r>
      <w:r>
        <w:t xml:space="preserve"> </w:t>
      </w:r>
      <w:r>
        <w:rPr>
          <w:w w:val="80"/>
        </w:rPr>
        <w:t>obtenue</w:t>
      </w:r>
      <w:r>
        <w:t xml:space="preserve"> </w:t>
      </w:r>
      <w:r>
        <w:rPr>
          <w:w w:val="80"/>
        </w:rPr>
        <w:t>au</w:t>
      </w:r>
      <w:r>
        <w:t xml:space="preserve"> </w:t>
      </w:r>
      <w:r>
        <w:rPr>
          <w:w w:val="80"/>
        </w:rPr>
        <w:t>travers</w:t>
      </w:r>
      <w:r>
        <w:t xml:space="preserve"> </w:t>
      </w:r>
      <w:r>
        <w:rPr>
          <w:w w:val="80"/>
        </w:rPr>
        <w:t>de</w:t>
      </w:r>
      <w:r>
        <w:t xml:space="preserve"> </w:t>
      </w:r>
      <w:r>
        <w:rPr>
          <w:w w:val="85"/>
        </w:rPr>
        <w:t>la</w:t>
      </w:r>
      <w:r>
        <w:rPr>
          <w:spacing w:val="-2"/>
          <w:w w:val="85"/>
        </w:rPr>
        <w:t xml:space="preserve"> </w:t>
      </w:r>
      <w:r>
        <w:rPr>
          <w:w w:val="85"/>
        </w:rPr>
        <w:t>mise</w:t>
      </w:r>
      <w:r>
        <w:rPr>
          <w:spacing w:val="-2"/>
          <w:w w:val="85"/>
        </w:rPr>
        <w:t xml:space="preserve"> </w:t>
      </w:r>
      <w:r>
        <w:rPr>
          <w:w w:val="85"/>
        </w:rPr>
        <w:t>en</w:t>
      </w:r>
      <w:r>
        <w:rPr>
          <w:spacing w:val="-2"/>
          <w:w w:val="85"/>
        </w:rPr>
        <w:t xml:space="preserve"> </w:t>
      </w:r>
      <w:r>
        <w:rPr>
          <w:w w:val="85"/>
        </w:rPr>
        <w:t>œuvre</w:t>
      </w:r>
      <w:r>
        <w:rPr>
          <w:spacing w:val="17"/>
        </w:rPr>
        <w:t xml:space="preserve"> </w:t>
      </w:r>
      <w:r>
        <w:rPr>
          <w:w w:val="85"/>
        </w:rPr>
        <w:t>d'un</w:t>
      </w:r>
      <w:r>
        <w:rPr>
          <w:spacing w:val="-2"/>
          <w:w w:val="85"/>
        </w:rPr>
        <w:t xml:space="preserve"> </w:t>
      </w:r>
      <w:r>
        <w:rPr>
          <w:w w:val="85"/>
        </w:rPr>
        <w:t>processus</w:t>
      </w:r>
      <w:r>
        <w:rPr>
          <w:spacing w:val="-2"/>
          <w:w w:val="85"/>
        </w:rPr>
        <w:t xml:space="preserve"> </w:t>
      </w:r>
      <w:r>
        <w:rPr>
          <w:w w:val="85"/>
        </w:rPr>
        <w:t>incluant</w:t>
      </w:r>
      <w:r>
        <w:rPr>
          <w:spacing w:val="-2"/>
          <w:w w:val="85"/>
        </w:rPr>
        <w:t xml:space="preserve"> </w:t>
      </w:r>
      <w:r>
        <w:rPr>
          <w:w w:val="85"/>
        </w:rPr>
        <w:t>plusieurs</w:t>
      </w:r>
      <w:r>
        <w:rPr>
          <w:spacing w:val="-2"/>
          <w:w w:val="85"/>
        </w:rPr>
        <w:t xml:space="preserve"> </w:t>
      </w:r>
      <w:r>
        <w:rPr>
          <w:w w:val="85"/>
        </w:rPr>
        <w:t>critères</w:t>
      </w:r>
      <w:r>
        <w:rPr>
          <w:spacing w:val="-2"/>
          <w:w w:val="85"/>
        </w:rPr>
        <w:t xml:space="preserve"> </w:t>
      </w:r>
      <w:r>
        <w:rPr>
          <w:w w:val="85"/>
        </w:rPr>
        <w:t>de</w:t>
      </w:r>
      <w:r>
        <w:rPr>
          <w:spacing w:val="-2"/>
          <w:w w:val="85"/>
        </w:rPr>
        <w:t xml:space="preserve"> </w:t>
      </w:r>
      <w:r>
        <w:rPr>
          <w:w w:val="85"/>
        </w:rPr>
        <w:t>sélection</w:t>
      </w:r>
      <w:r>
        <w:rPr>
          <w:spacing w:val="-2"/>
          <w:w w:val="85"/>
        </w:rPr>
        <w:t xml:space="preserve"> </w:t>
      </w:r>
      <w:r>
        <w:rPr>
          <w:w w:val="85"/>
        </w:rPr>
        <w:t>dans</w:t>
      </w:r>
      <w:r>
        <w:rPr>
          <w:spacing w:val="-2"/>
          <w:w w:val="85"/>
        </w:rPr>
        <w:t xml:space="preserve"> </w:t>
      </w:r>
      <w:r>
        <w:rPr>
          <w:w w:val="85"/>
        </w:rPr>
        <w:t>le</w:t>
      </w:r>
      <w:r>
        <w:rPr>
          <w:spacing w:val="-2"/>
          <w:w w:val="85"/>
        </w:rPr>
        <w:t xml:space="preserve"> </w:t>
      </w:r>
      <w:r>
        <w:rPr>
          <w:w w:val="85"/>
        </w:rPr>
        <w:t>cadre</w:t>
      </w:r>
      <w:r>
        <w:t xml:space="preserve"> </w:t>
      </w:r>
      <w:r>
        <w:rPr>
          <w:w w:val="90"/>
        </w:rPr>
        <w:t>d’une approche micro économique (critères financiers, qualitatifs, stratégiques,</w:t>
      </w:r>
      <w:r>
        <w:t xml:space="preserve"> </w:t>
      </w:r>
      <w:r>
        <w:rPr>
          <w:spacing w:val="-2"/>
          <w:w w:val="85"/>
        </w:rPr>
        <w:t>extra-financiers, etc.), ainsi que la rencontre directe ou intermédiée avec</w:t>
      </w:r>
      <w:r>
        <w:t xml:space="preserve"> </w:t>
      </w:r>
      <w:r>
        <w:rPr>
          <w:spacing w:val="-2"/>
          <w:w w:val="85"/>
        </w:rPr>
        <w:t>les entreprises</w:t>
      </w:r>
      <w:r>
        <w:t xml:space="preserve"> </w:t>
      </w:r>
      <w:r>
        <w:rPr>
          <w:w w:val="90"/>
        </w:rPr>
        <w:t xml:space="preserve">dans lesquelles le </w:t>
      </w:r>
      <w:r w:rsidR="00317D64">
        <w:rPr>
          <w:w w:val="90"/>
        </w:rPr>
        <w:t>Produit</w:t>
      </w:r>
      <w:r w:rsidR="00BC2C75">
        <w:rPr>
          <w:w w:val="90"/>
        </w:rPr>
        <w:t xml:space="preserve"> </w:t>
      </w:r>
      <w:r>
        <w:rPr>
          <w:w w:val="90"/>
        </w:rPr>
        <w:t>investit. L’appréciation de la capacité des dirigeants des</w:t>
      </w:r>
      <w:r>
        <w:t xml:space="preserve"> </w:t>
      </w:r>
      <w:r>
        <w:rPr>
          <w:w w:val="80"/>
        </w:rPr>
        <w:t>entreprises</w:t>
      </w:r>
      <w:r>
        <w:t xml:space="preserve"> </w:t>
      </w:r>
      <w:r>
        <w:rPr>
          <w:w w:val="80"/>
        </w:rPr>
        <w:t>en</w:t>
      </w:r>
      <w:r>
        <w:t xml:space="preserve"> </w:t>
      </w:r>
      <w:r>
        <w:rPr>
          <w:w w:val="80"/>
        </w:rPr>
        <w:t>portefeuille</w:t>
      </w:r>
      <w:r>
        <w:t xml:space="preserve"> </w:t>
      </w:r>
      <w:r>
        <w:rPr>
          <w:w w:val="80"/>
        </w:rPr>
        <w:t>à</w:t>
      </w:r>
      <w:r>
        <w:t xml:space="preserve"> </w:t>
      </w:r>
      <w:r>
        <w:rPr>
          <w:w w:val="80"/>
        </w:rPr>
        <w:t>mener</w:t>
      </w:r>
      <w:r>
        <w:t xml:space="preserve"> </w:t>
      </w:r>
      <w:r>
        <w:rPr>
          <w:w w:val="80"/>
        </w:rPr>
        <w:t>un</w:t>
      </w:r>
      <w:r>
        <w:t xml:space="preserve"> </w:t>
      </w:r>
      <w:r>
        <w:rPr>
          <w:w w:val="80"/>
        </w:rPr>
        <w:t>processus</w:t>
      </w:r>
      <w:r>
        <w:t xml:space="preserve"> </w:t>
      </w:r>
      <w:r>
        <w:rPr>
          <w:w w:val="80"/>
        </w:rPr>
        <w:t>de</w:t>
      </w:r>
      <w:r>
        <w:t xml:space="preserve"> </w:t>
      </w:r>
      <w:r>
        <w:rPr>
          <w:w w:val="80"/>
        </w:rPr>
        <w:t>revalorisation</w:t>
      </w:r>
      <w:r>
        <w:t xml:space="preserve"> </w:t>
      </w:r>
      <w:r>
        <w:rPr>
          <w:w w:val="80"/>
        </w:rPr>
        <w:t>durable</w:t>
      </w:r>
      <w:r>
        <w:t xml:space="preserve"> </w:t>
      </w:r>
      <w:r>
        <w:rPr>
          <w:w w:val="80"/>
        </w:rPr>
        <w:t>de</w:t>
      </w:r>
      <w:r>
        <w:t xml:space="preserve"> </w:t>
      </w:r>
      <w:r>
        <w:rPr>
          <w:w w:val="80"/>
        </w:rPr>
        <w:t>l’action</w:t>
      </w:r>
      <w:r>
        <w:t xml:space="preserve"> </w:t>
      </w:r>
      <w:r>
        <w:rPr>
          <w:w w:val="80"/>
        </w:rPr>
        <w:t>de</w:t>
      </w:r>
      <w:r>
        <w:rPr>
          <w:spacing w:val="40"/>
        </w:rPr>
        <w:t xml:space="preserve"> </w:t>
      </w:r>
      <w:r>
        <w:rPr>
          <w:w w:val="80"/>
        </w:rPr>
        <w:t>la société dirigée est un élément important de l’approche.</w:t>
      </w:r>
      <w:r>
        <w:t xml:space="preserve"> </w:t>
      </w:r>
      <w:r>
        <w:rPr>
          <w:w w:val="80"/>
        </w:rPr>
        <w:t>HMG Japan Fund est exposé à</w:t>
      </w:r>
      <w:r>
        <w:t xml:space="preserve"> </w:t>
      </w:r>
      <w:r>
        <w:rPr>
          <w:w w:val="90"/>
        </w:rPr>
        <w:t>toutes</w:t>
      </w:r>
      <w:r>
        <w:rPr>
          <w:spacing w:val="-3"/>
          <w:w w:val="90"/>
        </w:rPr>
        <w:t xml:space="preserve"> </w:t>
      </w:r>
      <w:r>
        <w:rPr>
          <w:w w:val="90"/>
        </w:rPr>
        <w:t>tailles</w:t>
      </w:r>
      <w:r>
        <w:rPr>
          <w:spacing w:val="-3"/>
          <w:w w:val="90"/>
        </w:rPr>
        <w:t xml:space="preserve"> </w:t>
      </w:r>
      <w:r>
        <w:rPr>
          <w:w w:val="90"/>
        </w:rPr>
        <w:t>de</w:t>
      </w:r>
      <w:r>
        <w:rPr>
          <w:spacing w:val="-3"/>
          <w:w w:val="90"/>
        </w:rPr>
        <w:t xml:space="preserve"> </w:t>
      </w:r>
      <w:r>
        <w:rPr>
          <w:w w:val="90"/>
        </w:rPr>
        <w:t>capitalisations</w:t>
      </w:r>
      <w:r>
        <w:rPr>
          <w:spacing w:val="-3"/>
          <w:w w:val="90"/>
        </w:rPr>
        <w:t xml:space="preserve"> </w:t>
      </w:r>
      <w:r>
        <w:rPr>
          <w:w w:val="90"/>
        </w:rPr>
        <w:t>boursières</w:t>
      </w:r>
      <w:r>
        <w:rPr>
          <w:spacing w:val="-3"/>
          <w:w w:val="90"/>
        </w:rPr>
        <w:t xml:space="preserve"> </w:t>
      </w:r>
      <w:r>
        <w:rPr>
          <w:w w:val="90"/>
        </w:rPr>
        <w:t>et</w:t>
      </w:r>
      <w:r>
        <w:rPr>
          <w:spacing w:val="-3"/>
          <w:w w:val="90"/>
        </w:rPr>
        <w:t xml:space="preserve"> </w:t>
      </w:r>
      <w:r>
        <w:rPr>
          <w:w w:val="90"/>
        </w:rPr>
        <w:t>n’a</w:t>
      </w:r>
      <w:r>
        <w:rPr>
          <w:spacing w:val="-2"/>
          <w:w w:val="90"/>
        </w:rPr>
        <w:t xml:space="preserve"> </w:t>
      </w:r>
      <w:r>
        <w:rPr>
          <w:w w:val="90"/>
        </w:rPr>
        <w:t>défini</w:t>
      </w:r>
      <w:r>
        <w:rPr>
          <w:spacing w:val="-3"/>
          <w:w w:val="90"/>
        </w:rPr>
        <w:t xml:space="preserve"> </w:t>
      </w:r>
      <w:r>
        <w:rPr>
          <w:w w:val="90"/>
        </w:rPr>
        <w:t>a</w:t>
      </w:r>
      <w:r>
        <w:rPr>
          <w:spacing w:val="-3"/>
          <w:w w:val="90"/>
        </w:rPr>
        <w:t xml:space="preserve"> </w:t>
      </w:r>
      <w:r>
        <w:rPr>
          <w:w w:val="90"/>
        </w:rPr>
        <w:t>priori</w:t>
      </w:r>
      <w:r>
        <w:rPr>
          <w:spacing w:val="-3"/>
          <w:w w:val="90"/>
        </w:rPr>
        <w:t xml:space="preserve"> </w:t>
      </w:r>
      <w:r>
        <w:rPr>
          <w:w w:val="90"/>
        </w:rPr>
        <w:t>aucune</w:t>
      </w:r>
      <w:r>
        <w:rPr>
          <w:spacing w:val="-3"/>
          <w:w w:val="90"/>
        </w:rPr>
        <w:t xml:space="preserve"> </w:t>
      </w:r>
      <w:r>
        <w:rPr>
          <w:w w:val="90"/>
        </w:rPr>
        <w:t>contrainte</w:t>
      </w:r>
      <w:r>
        <w:rPr>
          <w:spacing w:val="-3"/>
          <w:w w:val="90"/>
        </w:rPr>
        <w:t xml:space="preserve"> </w:t>
      </w:r>
      <w:r>
        <w:rPr>
          <w:w w:val="90"/>
        </w:rPr>
        <w:t>à</w:t>
      </w:r>
      <w:r>
        <w:t xml:space="preserve"> </w:t>
      </w:r>
      <w:r>
        <w:rPr>
          <w:w w:val="85"/>
        </w:rPr>
        <w:t>l’exception des exclusions sectorielles et normatives de la société de gestion dans le</w:t>
      </w:r>
      <w:r>
        <w:t xml:space="preserve"> </w:t>
      </w:r>
      <w:r>
        <w:rPr>
          <w:spacing w:val="-2"/>
          <w:w w:val="90"/>
        </w:rPr>
        <w:t>cadre</w:t>
      </w:r>
      <w:r>
        <w:rPr>
          <w:spacing w:val="-3"/>
          <w:w w:val="90"/>
        </w:rPr>
        <w:t xml:space="preserve"> </w:t>
      </w:r>
      <w:r>
        <w:rPr>
          <w:spacing w:val="-2"/>
          <w:w w:val="90"/>
        </w:rPr>
        <w:t>de son approche</w:t>
      </w:r>
      <w:r>
        <w:rPr>
          <w:spacing w:val="-3"/>
          <w:w w:val="90"/>
        </w:rPr>
        <w:t xml:space="preserve"> </w:t>
      </w:r>
      <w:r>
        <w:rPr>
          <w:spacing w:val="-2"/>
          <w:w w:val="90"/>
        </w:rPr>
        <w:t>responsable.</w:t>
      </w:r>
    </w:p>
    <w:p w14:paraId="5938B414" w14:textId="77777777" w:rsidR="00F81A22" w:rsidRDefault="00F81A22" w:rsidP="00F81A22">
      <w:pPr>
        <w:pStyle w:val="Corpsdetexte"/>
        <w:spacing w:line="208" w:lineRule="auto"/>
        <w:jc w:val="both"/>
        <w:rPr>
          <w:w w:val="90"/>
        </w:rPr>
      </w:pPr>
      <w:r>
        <w:rPr>
          <w:w w:val="80"/>
        </w:rPr>
        <w:t>L’équipe</w:t>
      </w:r>
      <w:r>
        <w:t xml:space="preserve"> </w:t>
      </w:r>
      <w:r>
        <w:rPr>
          <w:w w:val="80"/>
        </w:rPr>
        <w:t>de gestion intègre par ailleurs à son analyse des critères macroéconomiques en</w:t>
      </w:r>
      <w:r>
        <w:t xml:space="preserve"> </w:t>
      </w:r>
      <w:r>
        <w:rPr>
          <w:w w:val="85"/>
        </w:rPr>
        <w:t>lien avec les spécificités du Japon. A ce titre, la nouvelle réglementation des marchés</w:t>
      </w:r>
      <w:r>
        <w:t xml:space="preserve"> </w:t>
      </w:r>
      <w:r>
        <w:rPr>
          <w:w w:val="80"/>
        </w:rPr>
        <w:t>japonais encourage fortement les sociétés très décotées à prendre des mesures pour se</w:t>
      </w:r>
      <w:r>
        <w:t xml:space="preserve"> </w:t>
      </w:r>
      <w:r>
        <w:rPr>
          <w:w w:val="85"/>
        </w:rPr>
        <w:t>revaloriser. Une attention toute particulière sera portée dans l’étude des dossiers des</w:t>
      </w:r>
      <w:r>
        <w:t xml:space="preserve"> </w:t>
      </w:r>
      <w:r>
        <w:rPr>
          <w:w w:val="90"/>
        </w:rPr>
        <w:t>émetteurs</w:t>
      </w:r>
      <w:r>
        <w:rPr>
          <w:spacing w:val="-1"/>
          <w:w w:val="90"/>
        </w:rPr>
        <w:t xml:space="preserve"> </w:t>
      </w:r>
      <w:r>
        <w:rPr>
          <w:w w:val="90"/>
        </w:rPr>
        <w:t>à cet</w:t>
      </w:r>
      <w:r>
        <w:rPr>
          <w:spacing w:val="-1"/>
          <w:w w:val="90"/>
        </w:rPr>
        <w:t xml:space="preserve"> </w:t>
      </w:r>
      <w:r>
        <w:rPr>
          <w:w w:val="90"/>
        </w:rPr>
        <w:t>aspect.</w:t>
      </w:r>
    </w:p>
    <w:p w14:paraId="6F614EEF" w14:textId="77777777" w:rsidR="00F81A22" w:rsidRDefault="00F81A22" w:rsidP="00F81A22">
      <w:pPr>
        <w:pStyle w:val="Corpsdetexte"/>
        <w:spacing w:line="208" w:lineRule="auto"/>
        <w:ind w:left="0" w:right="37"/>
        <w:jc w:val="both"/>
      </w:pPr>
      <w:r>
        <w:rPr>
          <w:w w:val="80"/>
        </w:rPr>
        <w:t>HMG Japan Fund est exposé à hauteur de 80% minimum et jusqu’à</w:t>
      </w:r>
      <w:r>
        <w:t xml:space="preserve"> </w:t>
      </w:r>
      <w:r>
        <w:rPr>
          <w:w w:val="80"/>
        </w:rPr>
        <w:t>110% maximum sur</w:t>
      </w:r>
      <w:r>
        <w:rPr>
          <w:spacing w:val="80"/>
        </w:rPr>
        <w:t xml:space="preserve"> </w:t>
      </w:r>
      <w:r>
        <w:rPr>
          <w:w w:val="80"/>
        </w:rPr>
        <w:t>les marchés actions japonais, et par conséquent à hauteur de 110% maximum à la devise</w:t>
      </w:r>
      <w:r>
        <w:t xml:space="preserve"> </w:t>
      </w:r>
      <w:r>
        <w:rPr>
          <w:spacing w:val="-2"/>
          <w:w w:val="90"/>
        </w:rPr>
        <w:t>JPY (YEN japonais). Le Produit se réserve la possibilité d'investir à hauteur de 10%</w:t>
      </w:r>
      <w:r>
        <w:t xml:space="preserve"> </w:t>
      </w:r>
      <w:r>
        <w:rPr>
          <w:w w:val="85"/>
        </w:rPr>
        <w:t>maximum en produits de taux (OPC monétaires), et à hauteur de 10% en instruments</w:t>
      </w:r>
      <w:r>
        <w:t xml:space="preserve"> </w:t>
      </w:r>
      <w:r>
        <w:rPr>
          <w:w w:val="80"/>
        </w:rPr>
        <w:t>financiers intégrant des dérivés à des fins d’exposition exclusivement (warrants, bons de</w:t>
      </w:r>
      <w:r>
        <w:t xml:space="preserve"> </w:t>
      </w:r>
      <w:r>
        <w:rPr>
          <w:spacing w:val="-2"/>
          <w:w w:val="90"/>
        </w:rPr>
        <w:t>souscription, partly paid securities).</w:t>
      </w:r>
    </w:p>
    <w:p w14:paraId="031E27B4" w14:textId="77777777" w:rsidR="00F81A22" w:rsidRDefault="00F81A22" w:rsidP="00F81A22">
      <w:pPr>
        <w:pStyle w:val="Corpsdetexte"/>
        <w:spacing w:line="208" w:lineRule="auto"/>
        <w:ind w:right="37"/>
        <w:jc w:val="both"/>
      </w:pPr>
      <w:r>
        <w:rPr>
          <w:w w:val="90"/>
        </w:rPr>
        <w:t>L’exposition</w:t>
      </w:r>
      <w:r>
        <w:rPr>
          <w:spacing w:val="-7"/>
          <w:w w:val="90"/>
        </w:rPr>
        <w:t xml:space="preserve"> </w:t>
      </w:r>
      <w:r>
        <w:rPr>
          <w:w w:val="90"/>
        </w:rPr>
        <w:t>actions</w:t>
      </w:r>
      <w:r>
        <w:rPr>
          <w:spacing w:val="-7"/>
          <w:w w:val="90"/>
        </w:rPr>
        <w:t xml:space="preserve"> </w:t>
      </w:r>
      <w:r>
        <w:rPr>
          <w:w w:val="90"/>
        </w:rPr>
        <w:t>de</w:t>
      </w:r>
      <w:r>
        <w:rPr>
          <w:spacing w:val="-6"/>
          <w:w w:val="90"/>
        </w:rPr>
        <w:t xml:space="preserve"> </w:t>
      </w:r>
      <w:r>
        <w:rPr>
          <w:w w:val="90"/>
        </w:rPr>
        <w:t>100%</w:t>
      </w:r>
      <w:r>
        <w:rPr>
          <w:spacing w:val="-7"/>
          <w:w w:val="90"/>
        </w:rPr>
        <w:t xml:space="preserve"> </w:t>
      </w:r>
      <w:r>
        <w:rPr>
          <w:w w:val="90"/>
        </w:rPr>
        <w:t>à</w:t>
      </w:r>
      <w:r>
        <w:rPr>
          <w:spacing w:val="-7"/>
          <w:w w:val="90"/>
        </w:rPr>
        <w:t xml:space="preserve"> </w:t>
      </w:r>
      <w:r>
        <w:rPr>
          <w:w w:val="90"/>
        </w:rPr>
        <w:t>110%</w:t>
      </w:r>
      <w:r>
        <w:rPr>
          <w:spacing w:val="-6"/>
          <w:w w:val="90"/>
        </w:rPr>
        <w:t xml:space="preserve"> </w:t>
      </w:r>
      <w:r>
        <w:rPr>
          <w:w w:val="90"/>
        </w:rPr>
        <w:t>sera</w:t>
      </w:r>
      <w:r>
        <w:rPr>
          <w:spacing w:val="-7"/>
          <w:w w:val="90"/>
        </w:rPr>
        <w:t xml:space="preserve"> </w:t>
      </w:r>
      <w:r>
        <w:rPr>
          <w:w w:val="90"/>
        </w:rPr>
        <w:t>occasionnelle</w:t>
      </w:r>
      <w:r>
        <w:rPr>
          <w:spacing w:val="-7"/>
          <w:w w:val="90"/>
        </w:rPr>
        <w:t xml:space="preserve"> </w:t>
      </w:r>
      <w:r>
        <w:rPr>
          <w:w w:val="90"/>
        </w:rPr>
        <w:t>et</w:t>
      </w:r>
      <w:r>
        <w:rPr>
          <w:spacing w:val="-7"/>
          <w:w w:val="90"/>
        </w:rPr>
        <w:t xml:space="preserve"> </w:t>
      </w:r>
      <w:r>
        <w:rPr>
          <w:w w:val="90"/>
        </w:rPr>
        <w:t>ne</w:t>
      </w:r>
      <w:r>
        <w:rPr>
          <w:spacing w:val="-6"/>
          <w:w w:val="90"/>
        </w:rPr>
        <w:t xml:space="preserve"> </w:t>
      </w:r>
      <w:r>
        <w:rPr>
          <w:w w:val="90"/>
        </w:rPr>
        <w:t>pourra</w:t>
      </w:r>
      <w:r>
        <w:rPr>
          <w:spacing w:val="-7"/>
          <w:w w:val="90"/>
        </w:rPr>
        <w:t xml:space="preserve"> </w:t>
      </w:r>
      <w:r>
        <w:rPr>
          <w:w w:val="90"/>
        </w:rPr>
        <w:t>avoir</w:t>
      </w:r>
      <w:r>
        <w:rPr>
          <w:spacing w:val="-7"/>
          <w:w w:val="90"/>
        </w:rPr>
        <w:t xml:space="preserve"> </w:t>
      </w:r>
      <w:r>
        <w:rPr>
          <w:w w:val="90"/>
        </w:rPr>
        <w:t>comme</w:t>
      </w:r>
      <w:r>
        <w:t xml:space="preserve"> </w:t>
      </w:r>
      <w:r>
        <w:rPr>
          <w:w w:val="85"/>
        </w:rPr>
        <w:t>origine</w:t>
      </w:r>
      <w:r>
        <w:rPr>
          <w:spacing w:val="-2"/>
          <w:w w:val="85"/>
        </w:rPr>
        <w:t xml:space="preserve"> </w:t>
      </w:r>
      <w:r>
        <w:rPr>
          <w:w w:val="85"/>
        </w:rPr>
        <w:t>que</w:t>
      </w:r>
      <w:r>
        <w:rPr>
          <w:spacing w:val="-2"/>
          <w:w w:val="85"/>
        </w:rPr>
        <w:t xml:space="preserve"> </w:t>
      </w:r>
      <w:r>
        <w:rPr>
          <w:w w:val="85"/>
        </w:rPr>
        <w:t>le</w:t>
      </w:r>
      <w:r>
        <w:rPr>
          <w:spacing w:val="-2"/>
          <w:w w:val="85"/>
        </w:rPr>
        <w:t xml:space="preserve"> </w:t>
      </w:r>
      <w:r>
        <w:rPr>
          <w:w w:val="85"/>
        </w:rPr>
        <w:t>compte</w:t>
      </w:r>
      <w:r>
        <w:rPr>
          <w:spacing w:val="-2"/>
          <w:w w:val="85"/>
        </w:rPr>
        <w:t xml:space="preserve"> </w:t>
      </w:r>
      <w:r>
        <w:rPr>
          <w:w w:val="85"/>
        </w:rPr>
        <w:t>espèce</w:t>
      </w:r>
      <w:r>
        <w:rPr>
          <w:spacing w:val="-2"/>
          <w:w w:val="85"/>
        </w:rPr>
        <w:t xml:space="preserve"> </w:t>
      </w:r>
      <w:r>
        <w:rPr>
          <w:w w:val="85"/>
        </w:rPr>
        <w:t>débiteur.</w:t>
      </w:r>
      <w:r>
        <w:rPr>
          <w:spacing w:val="-2"/>
          <w:w w:val="85"/>
        </w:rPr>
        <w:t xml:space="preserve"> </w:t>
      </w:r>
      <w:r>
        <w:rPr>
          <w:w w:val="85"/>
        </w:rPr>
        <w:t>Ce</w:t>
      </w:r>
      <w:r>
        <w:rPr>
          <w:spacing w:val="-2"/>
          <w:w w:val="85"/>
        </w:rPr>
        <w:t xml:space="preserve"> </w:t>
      </w:r>
      <w:r>
        <w:rPr>
          <w:w w:val="85"/>
        </w:rPr>
        <w:t>type</w:t>
      </w:r>
      <w:r>
        <w:rPr>
          <w:spacing w:val="-2"/>
          <w:w w:val="85"/>
        </w:rPr>
        <w:t xml:space="preserve"> </w:t>
      </w:r>
      <w:r>
        <w:rPr>
          <w:w w:val="85"/>
        </w:rPr>
        <w:t>de</w:t>
      </w:r>
      <w:r>
        <w:rPr>
          <w:spacing w:val="-2"/>
          <w:w w:val="85"/>
        </w:rPr>
        <w:t xml:space="preserve"> </w:t>
      </w:r>
      <w:r>
        <w:rPr>
          <w:w w:val="85"/>
        </w:rPr>
        <w:t>configuration</w:t>
      </w:r>
      <w:r>
        <w:rPr>
          <w:spacing w:val="-2"/>
          <w:w w:val="85"/>
        </w:rPr>
        <w:t xml:space="preserve"> </w:t>
      </w:r>
      <w:r>
        <w:rPr>
          <w:w w:val="85"/>
        </w:rPr>
        <w:t>inhabituelle</w:t>
      </w:r>
      <w:r>
        <w:rPr>
          <w:spacing w:val="-2"/>
          <w:w w:val="85"/>
        </w:rPr>
        <w:t xml:space="preserve"> </w:t>
      </w:r>
      <w:r>
        <w:rPr>
          <w:w w:val="85"/>
        </w:rPr>
        <w:t>ne</w:t>
      </w:r>
      <w:r>
        <w:rPr>
          <w:spacing w:val="-2"/>
          <w:w w:val="85"/>
        </w:rPr>
        <w:t xml:space="preserve"> </w:t>
      </w:r>
      <w:r>
        <w:rPr>
          <w:w w:val="85"/>
        </w:rPr>
        <w:t>saurait</w:t>
      </w:r>
      <w:r>
        <w:t xml:space="preserve"> </w:t>
      </w:r>
      <w:r>
        <w:rPr>
          <w:w w:val="90"/>
        </w:rPr>
        <w:t>persister</w:t>
      </w:r>
      <w:r>
        <w:rPr>
          <w:spacing w:val="-1"/>
          <w:w w:val="90"/>
        </w:rPr>
        <w:t xml:space="preserve"> </w:t>
      </w:r>
      <w:r>
        <w:rPr>
          <w:w w:val="90"/>
        </w:rPr>
        <w:t>dans</w:t>
      </w:r>
      <w:r>
        <w:rPr>
          <w:spacing w:val="-1"/>
          <w:w w:val="90"/>
        </w:rPr>
        <w:t xml:space="preserve"> </w:t>
      </w:r>
      <w:r>
        <w:rPr>
          <w:w w:val="90"/>
        </w:rPr>
        <w:t>la</w:t>
      </w:r>
      <w:r>
        <w:rPr>
          <w:spacing w:val="-1"/>
          <w:w w:val="90"/>
        </w:rPr>
        <w:t xml:space="preserve"> </w:t>
      </w:r>
      <w:r>
        <w:rPr>
          <w:w w:val="90"/>
        </w:rPr>
        <w:t>durée.</w:t>
      </w:r>
    </w:p>
    <w:p w14:paraId="36E5E80D" w14:textId="77777777" w:rsidR="00F81A22" w:rsidRDefault="00F81A22" w:rsidP="00F81A22">
      <w:pPr>
        <w:pStyle w:val="Corpsdetexte"/>
        <w:spacing w:line="152" w:lineRule="exact"/>
        <w:jc w:val="both"/>
      </w:pPr>
      <w:r>
        <w:rPr>
          <w:w w:val="80"/>
        </w:rPr>
        <w:t>Le</w:t>
      </w:r>
      <w:r>
        <w:rPr>
          <w:spacing w:val="-4"/>
        </w:rPr>
        <w:t xml:space="preserve"> </w:t>
      </w:r>
      <w:r>
        <w:rPr>
          <w:w w:val="80"/>
        </w:rPr>
        <w:t>Produit</w:t>
      </w:r>
      <w:r>
        <w:rPr>
          <w:spacing w:val="-4"/>
        </w:rPr>
        <w:t xml:space="preserve"> </w:t>
      </w:r>
      <w:r>
        <w:rPr>
          <w:w w:val="80"/>
        </w:rPr>
        <w:t>pourra</w:t>
      </w:r>
      <w:r>
        <w:rPr>
          <w:spacing w:val="-5"/>
        </w:rPr>
        <w:t xml:space="preserve"> </w:t>
      </w:r>
      <w:r>
        <w:rPr>
          <w:w w:val="80"/>
        </w:rPr>
        <w:t>être</w:t>
      </w:r>
      <w:r>
        <w:rPr>
          <w:spacing w:val="-4"/>
        </w:rPr>
        <w:t xml:space="preserve"> </w:t>
      </w:r>
      <w:r>
        <w:rPr>
          <w:w w:val="80"/>
        </w:rPr>
        <w:t>exposé</w:t>
      </w:r>
      <w:r>
        <w:rPr>
          <w:spacing w:val="-3"/>
        </w:rPr>
        <w:t xml:space="preserve"> </w:t>
      </w:r>
      <w:r>
        <w:rPr>
          <w:w w:val="80"/>
        </w:rPr>
        <w:t>à</w:t>
      </w:r>
      <w:r>
        <w:rPr>
          <w:spacing w:val="-5"/>
        </w:rPr>
        <w:t xml:space="preserve"> </w:t>
      </w:r>
      <w:r>
        <w:rPr>
          <w:w w:val="80"/>
        </w:rPr>
        <w:t>hauteur</w:t>
      </w:r>
      <w:r>
        <w:rPr>
          <w:spacing w:val="-3"/>
        </w:rPr>
        <w:t xml:space="preserve"> </w:t>
      </w:r>
      <w:r>
        <w:rPr>
          <w:w w:val="80"/>
        </w:rPr>
        <w:t>de</w:t>
      </w:r>
      <w:r>
        <w:rPr>
          <w:spacing w:val="-3"/>
        </w:rPr>
        <w:t xml:space="preserve"> </w:t>
      </w:r>
      <w:r>
        <w:rPr>
          <w:w w:val="80"/>
        </w:rPr>
        <w:t>110%</w:t>
      </w:r>
      <w:r>
        <w:rPr>
          <w:spacing w:val="-3"/>
        </w:rPr>
        <w:t xml:space="preserve"> </w:t>
      </w:r>
      <w:r>
        <w:rPr>
          <w:w w:val="80"/>
        </w:rPr>
        <w:t>à</w:t>
      </w:r>
      <w:r>
        <w:rPr>
          <w:spacing w:val="-5"/>
        </w:rPr>
        <w:t xml:space="preserve"> </w:t>
      </w:r>
      <w:r>
        <w:rPr>
          <w:w w:val="80"/>
        </w:rPr>
        <w:t>la</w:t>
      </w:r>
      <w:r>
        <w:rPr>
          <w:spacing w:val="-3"/>
        </w:rPr>
        <w:t xml:space="preserve"> </w:t>
      </w:r>
      <w:r>
        <w:rPr>
          <w:w w:val="80"/>
        </w:rPr>
        <w:t>devise</w:t>
      </w:r>
      <w:r>
        <w:rPr>
          <w:spacing w:val="-3"/>
        </w:rPr>
        <w:t xml:space="preserve"> </w:t>
      </w:r>
      <w:r>
        <w:rPr>
          <w:w w:val="80"/>
        </w:rPr>
        <w:t>JPY</w:t>
      </w:r>
      <w:r>
        <w:rPr>
          <w:spacing w:val="-4"/>
        </w:rPr>
        <w:t xml:space="preserve"> </w:t>
      </w:r>
      <w:r>
        <w:rPr>
          <w:w w:val="80"/>
        </w:rPr>
        <w:t>(YEN</w:t>
      </w:r>
      <w:r>
        <w:rPr>
          <w:spacing w:val="-4"/>
        </w:rPr>
        <w:t xml:space="preserve"> </w:t>
      </w:r>
      <w:r>
        <w:rPr>
          <w:spacing w:val="-2"/>
          <w:w w:val="80"/>
        </w:rPr>
        <w:t>japonais).</w:t>
      </w:r>
    </w:p>
    <w:p w14:paraId="2D041564" w14:textId="77777777" w:rsidR="00F81A22" w:rsidRDefault="00F81A22" w:rsidP="00F81A22">
      <w:pPr>
        <w:pStyle w:val="Corpsdetexte"/>
        <w:spacing w:line="208" w:lineRule="auto"/>
        <w:jc w:val="both"/>
      </w:pPr>
    </w:p>
    <w:p w14:paraId="6D476827" w14:textId="77777777" w:rsidR="00F81A22" w:rsidRDefault="00F81A22" w:rsidP="00F81A22">
      <w:pPr>
        <w:pStyle w:val="Corpsdetexte"/>
        <w:spacing w:line="208" w:lineRule="auto"/>
        <w:ind w:left="0"/>
        <w:rPr>
          <w:rFonts w:ascii="Arial" w:hAnsi="Arial"/>
          <w:b/>
          <w:w w:val="85"/>
        </w:rPr>
      </w:pPr>
    </w:p>
    <w:p w14:paraId="755E186E" w14:textId="77777777" w:rsidR="00EE6A19" w:rsidRDefault="00EE6A19" w:rsidP="00F81A22">
      <w:pPr>
        <w:pStyle w:val="Corpsdetexte"/>
        <w:spacing w:line="208" w:lineRule="auto"/>
        <w:rPr>
          <w:rFonts w:ascii="Arial" w:hAnsi="Arial"/>
          <w:b/>
          <w:w w:val="85"/>
        </w:rPr>
      </w:pPr>
    </w:p>
    <w:p w14:paraId="677394AE" w14:textId="1C654D95" w:rsidR="00F81A22" w:rsidRDefault="00F81A22" w:rsidP="00F81A22">
      <w:pPr>
        <w:pStyle w:val="Corpsdetexte"/>
        <w:spacing w:line="208" w:lineRule="auto"/>
        <w:rPr>
          <w:rFonts w:ascii="Arial" w:hAnsi="Arial"/>
          <w:b/>
          <w:w w:val="85"/>
        </w:rPr>
      </w:pPr>
      <w:r>
        <w:rPr>
          <w:rFonts w:ascii="Arial" w:hAnsi="Arial"/>
          <w:b/>
          <w:w w:val="85"/>
        </w:rPr>
        <w:t>Affectation des revenus : Capitalisation</w:t>
      </w:r>
    </w:p>
    <w:p w14:paraId="581BC26F" w14:textId="77777777" w:rsidR="00F81A22" w:rsidRDefault="00F81A22" w:rsidP="00F81A22">
      <w:pPr>
        <w:pStyle w:val="Corpsdetexte"/>
        <w:spacing w:line="208" w:lineRule="auto"/>
        <w:rPr>
          <w:rFonts w:ascii="Arial" w:hAnsi="Arial"/>
          <w:b/>
        </w:rPr>
      </w:pPr>
    </w:p>
    <w:p w14:paraId="3BFEF364" w14:textId="77777777" w:rsidR="00F81A22" w:rsidRDefault="00F81A22" w:rsidP="00F81A22">
      <w:pPr>
        <w:pStyle w:val="Titre2"/>
        <w:spacing w:line="212" w:lineRule="exact"/>
      </w:pPr>
      <w:r>
        <w:t>Investisseurs</w:t>
      </w:r>
      <w:r>
        <w:rPr>
          <w:spacing w:val="-7"/>
        </w:rPr>
        <w:t xml:space="preserve"> </w:t>
      </w:r>
      <w:r>
        <w:t>de</w:t>
      </w:r>
      <w:r>
        <w:rPr>
          <w:spacing w:val="-7"/>
        </w:rPr>
        <w:t xml:space="preserve"> </w:t>
      </w:r>
      <w:r>
        <w:t>détail</w:t>
      </w:r>
      <w:r>
        <w:rPr>
          <w:spacing w:val="-6"/>
        </w:rPr>
        <w:t xml:space="preserve"> </w:t>
      </w:r>
      <w:r>
        <w:rPr>
          <w:spacing w:val="-2"/>
        </w:rPr>
        <w:t>visés</w:t>
      </w:r>
    </w:p>
    <w:p w14:paraId="3ECC1FB7" w14:textId="6F0D4F5A" w:rsidR="00F81A22" w:rsidRDefault="00F81A22" w:rsidP="00F81A22">
      <w:pPr>
        <w:pStyle w:val="Corpsdetexte"/>
        <w:spacing w:before="7" w:line="208" w:lineRule="auto"/>
        <w:ind w:right="37"/>
        <w:jc w:val="both"/>
      </w:pPr>
      <w:r>
        <w:rPr>
          <w:w w:val="80"/>
        </w:rPr>
        <w:t xml:space="preserve">Les </w:t>
      </w:r>
      <w:r w:rsidR="00BC2C75">
        <w:rPr>
          <w:w w:val="80"/>
        </w:rPr>
        <w:t xml:space="preserve">actions </w:t>
      </w:r>
      <w:r>
        <w:rPr>
          <w:w w:val="80"/>
        </w:rPr>
        <w:t>du Produit sont ouvertes à tout investisseur, et notamment tout investisseur de</w:t>
      </w:r>
      <w:r>
        <w:t xml:space="preserve"> </w:t>
      </w:r>
      <w:r>
        <w:rPr>
          <w:w w:val="90"/>
        </w:rPr>
        <w:t>détail, dans les conditions précisées dans le prospectus, souhaitant être exposé</w:t>
      </w:r>
      <w:r>
        <w:t xml:space="preserve"> </w:t>
      </w:r>
      <w:r>
        <w:rPr>
          <w:w w:val="85"/>
        </w:rPr>
        <w:t>principalement à un risque actions internationales, et plus particulièrement un risque</w:t>
      </w:r>
      <w:r>
        <w:t xml:space="preserve"> </w:t>
      </w:r>
      <w:r>
        <w:rPr>
          <w:w w:val="90"/>
        </w:rPr>
        <w:t>d'exposition aux actions cotées exclusivement au Japon, impliquant un risque de</w:t>
      </w:r>
      <w:r>
        <w:t xml:space="preserve"> </w:t>
      </w:r>
      <w:r>
        <w:rPr>
          <w:w w:val="90"/>
        </w:rPr>
        <w:t>concentration</w:t>
      </w:r>
      <w:r>
        <w:rPr>
          <w:spacing w:val="-7"/>
          <w:w w:val="90"/>
        </w:rPr>
        <w:t xml:space="preserve"> </w:t>
      </w:r>
      <w:r>
        <w:rPr>
          <w:w w:val="90"/>
        </w:rPr>
        <w:t>géographique,</w:t>
      </w:r>
      <w:r>
        <w:rPr>
          <w:spacing w:val="-7"/>
          <w:w w:val="90"/>
        </w:rPr>
        <w:t xml:space="preserve"> </w:t>
      </w:r>
      <w:r>
        <w:rPr>
          <w:w w:val="90"/>
        </w:rPr>
        <w:t>de</w:t>
      </w:r>
      <w:r>
        <w:rPr>
          <w:spacing w:val="-6"/>
          <w:w w:val="90"/>
        </w:rPr>
        <w:t xml:space="preserve"> </w:t>
      </w:r>
      <w:r>
        <w:rPr>
          <w:w w:val="90"/>
        </w:rPr>
        <w:t>liquidité</w:t>
      </w:r>
      <w:r>
        <w:rPr>
          <w:spacing w:val="-7"/>
          <w:w w:val="90"/>
        </w:rPr>
        <w:t xml:space="preserve"> </w:t>
      </w:r>
      <w:r>
        <w:rPr>
          <w:w w:val="90"/>
        </w:rPr>
        <w:t>et</w:t>
      </w:r>
      <w:r>
        <w:rPr>
          <w:spacing w:val="-7"/>
          <w:w w:val="90"/>
        </w:rPr>
        <w:t xml:space="preserve"> </w:t>
      </w:r>
      <w:r>
        <w:rPr>
          <w:w w:val="90"/>
        </w:rPr>
        <w:t>un</w:t>
      </w:r>
      <w:r>
        <w:rPr>
          <w:spacing w:val="-6"/>
          <w:w w:val="90"/>
        </w:rPr>
        <w:t xml:space="preserve"> </w:t>
      </w:r>
      <w:r>
        <w:rPr>
          <w:w w:val="90"/>
        </w:rPr>
        <w:t>risque</w:t>
      </w:r>
      <w:r>
        <w:rPr>
          <w:spacing w:val="-7"/>
          <w:w w:val="90"/>
        </w:rPr>
        <w:t xml:space="preserve"> </w:t>
      </w:r>
      <w:r>
        <w:rPr>
          <w:w w:val="90"/>
        </w:rPr>
        <w:t>de</w:t>
      </w:r>
      <w:r>
        <w:rPr>
          <w:spacing w:val="-7"/>
          <w:w w:val="90"/>
        </w:rPr>
        <w:t xml:space="preserve"> </w:t>
      </w:r>
      <w:r>
        <w:rPr>
          <w:w w:val="90"/>
        </w:rPr>
        <w:t>change</w:t>
      </w:r>
      <w:r>
        <w:rPr>
          <w:spacing w:val="-6"/>
          <w:w w:val="90"/>
        </w:rPr>
        <w:t xml:space="preserve"> </w:t>
      </w:r>
      <w:r>
        <w:rPr>
          <w:w w:val="90"/>
        </w:rPr>
        <w:t>élevés,</w:t>
      </w:r>
      <w:r>
        <w:rPr>
          <w:spacing w:val="-7"/>
          <w:w w:val="90"/>
        </w:rPr>
        <w:t xml:space="preserve"> </w:t>
      </w:r>
      <w:r>
        <w:rPr>
          <w:w w:val="90"/>
        </w:rPr>
        <w:t>et</w:t>
      </w:r>
      <w:r>
        <w:rPr>
          <w:spacing w:val="-7"/>
          <w:w w:val="90"/>
        </w:rPr>
        <w:t xml:space="preserve"> </w:t>
      </w:r>
      <w:r>
        <w:rPr>
          <w:w w:val="90"/>
        </w:rPr>
        <w:t>en</w:t>
      </w:r>
      <w:r>
        <w:rPr>
          <w:spacing w:val="-6"/>
          <w:w w:val="90"/>
        </w:rPr>
        <w:t xml:space="preserve"> </w:t>
      </w:r>
      <w:r>
        <w:rPr>
          <w:w w:val="90"/>
        </w:rPr>
        <w:t>étant</w:t>
      </w:r>
      <w:r>
        <w:t xml:space="preserve"> </w:t>
      </w:r>
      <w:r>
        <w:rPr>
          <w:w w:val="85"/>
        </w:rPr>
        <w:t>capable</w:t>
      </w:r>
      <w:r>
        <w:rPr>
          <w:spacing w:val="-3"/>
          <w:w w:val="85"/>
        </w:rPr>
        <w:t xml:space="preserve"> </w:t>
      </w:r>
      <w:r>
        <w:rPr>
          <w:w w:val="85"/>
        </w:rPr>
        <w:t>de</w:t>
      </w:r>
      <w:r>
        <w:rPr>
          <w:spacing w:val="-2"/>
          <w:w w:val="85"/>
        </w:rPr>
        <w:t xml:space="preserve"> </w:t>
      </w:r>
      <w:r>
        <w:rPr>
          <w:w w:val="85"/>
        </w:rPr>
        <w:t>supporter</w:t>
      </w:r>
      <w:r>
        <w:rPr>
          <w:spacing w:val="-2"/>
          <w:w w:val="85"/>
        </w:rPr>
        <w:t xml:space="preserve"> </w:t>
      </w:r>
      <w:r>
        <w:rPr>
          <w:w w:val="85"/>
        </w:rPr>
        <w:t>une</w:t>
      </w:r>
      <w:r>
        <w:rPr>
          <w:spacing w:val="-2"/>
          <w:w w:val="85"/>
        </w:rPr>
        <w:t xml:space="preserve"> </w:t>
      </w:r>
      <w:r>
        <w:rPr>
          <w:w w:val="85"/>
        </w:rPr>
        <w:t>volatilité</w:t>
      </w:r>
      <w:r>
        <w:rPr>
          <w:spacing w:val="-3"/>
          <w:w w:val="85"/>
        </w:rPr>
        <w:t xml:space="preserve"> </w:t>
      </w:r>
      <w:r>
        <w:rPr>
          <w:w w:val="85"/>
        </w:rPr>
        <w:t>et</w:t>
      </w:r>
      <w:r>
        <w:rPr>
          <w:spacing w:val="-3"/>
          <w:w w:val="85"/>
        </w:rPr>
        <w:t xml:space="preserve"> </w:t>
      </w:r>
      <w:r>
        <w:rPr>
          <w:w w:val="85"/>
        </w:rPr>
        <w:t>une</w:t>
      </w:r>
      <w:r>
        <w:rPr>
          <w:spacing w:val="-2"/>
          <w:w w:val="85"/>
        </w:rPr>
        <w:t xml:space="preserve"> </w:t>
      </w:r>
      <w:r>
        <w:rPr>
          <w:w w:val="85"/>
        </w:rPr>
        <w:t>perte</w:t>
      </w:r>
      <w:r>
        <w:rPr>
          <w:spacing w:val="-3"/>
          <w:w w:val="85"/>
        </w:rPr>
        <w:t xml:space="preserve"> </w:t>
      </w:r>
      <w:r>
        <w:rPr>
          <w:w w:val="85"/>
        </w:rPr>
        <w:t>en</w:t>
      </w:r>
      <w:r>
        <w:rPr>
          <w:spacing w:val="-2"/>
          <w:w w:val="85"/>
        </w:rPr>
        <w:t xml:space="preserve"> </w:t>
      </w:r>
      <w:r>
        <w:rPr>
          <w:w w:val="85"/>
        </w:rPr>
        <w:t>capital</w:t>
      </w:r>
      <w:r>
        <w:rPr>
          <w:spacing w:val="-3"/>
          <w:w w:val="85"/>
        </w:rPr>
        <w:t xml:space="preserve"> </w:t>
      </w:r>
      <w:r>
        <w:rPr>
          <w:w w:val="85"/>
        </w:rPr>
        <w:t>importantes.</w:t>
      </w:r>
    </w:p>
    <w:p w14:paraId="37E987E6" w14:textId="77777777" w:rsidR="00F81A22" w:rsidRDefault="00F81A22" w:rsidP="00F81A22">
      <w:pPr>
        <w:pStyle w:val="Corpsdetexte"/>
        <w:spacing w:line="208" w:lineRule="auto"/>
        <w:ind w:right="37"/>
        <w:jc w:val="both"/>
        <w:rPr>
          <w:w w:val="90"/>
        </w:rPr>
      </w:pPr>
      <w:r>
        <w:rPr>
          <w:w w:val="90"/>
        </w:rPr>
        <w:t>Le montant qu’il est raisonnable d’investir dans ce Produit dépend de la situation</w:t>
      </w:r>
      <w:r>
        <w:t xml:space="preserve"> </w:t>
      </w:r>
      <w:r>
        <w:rPr>
          <w:w w:val="85"/>
        </w:rPr>
        <w:t>personnelle</w:t>
      </w:r>
      <w:r>
        <w:rPr>
          <w:spacing w:val="-5"/>
          <w:w w:val="85"/>
        </w:rPr>
        <w:t xml:space="preserve"> </w:t>
      </w:r>
      <w:r>
        <w:rPr>
          <w:w w:val="85"/>
        </w:rPr>
        <w:t>de</w:t>
      </w:r>
      <w:r>
        <w:rPr>
          <w:spacing w:val="-4"/>
          <w:w w:val="85"/>
        </w:rPr>
        <w:t xml:space="preserve"> </w:t>
      </w:r>
      <w:r>
        <w:rPr>
          <w:w w:val="85"/>
        </w:rPr>
        <w:t>chaque</w:t>
      </w:r>
      <w:r>
        <w:rPr>
          <w:spacing w:val="-5"/>
          <w:w w:val="85"/>
        </w:rPr>
        <w:t xml:space="preserve"> </w:t>
      </w:r>
      <w:r>
        <w:rPr>
          <w:w w:val="85"/>
        </w:rPr>
        <w:t>investisseur</w:t>
      </w:r>
      <w:r>
        <w:rPr>
          <w:spacing w:val="-4"/>
          <w:w w:val="85"/>
        </w:rPr>
        <w:t xml:space="preserve"> </w:t>
      </w:r>
      <w:r>
        <w:rPr>
          <w:w w:val="85"/>
        </w:rPr>
        <w:t>;</w:t>
      </w:r>
      <w:r>
        <w:rPr>
          <w:spacing w:val="-5"/>
          <w:w w:val="85"/>
        </w:rPr>
        <w:t xml:space="preserve"> </w:t>
      </w:r>
      <w:r>
        <w:rPr>
          <w:w w:val="85"/>
        </w:rPr>
        <w:t>pour</w:t>
      </w:r>
      <w:r>
        <w:rPr>
          <w:spacing w:val="-4"/>
          <w:w w:val="85"/>
        </w:rPr>
        <w:t xml:space="preserve"> </w:t>
      </w:r>
      <w:r>
        <w:rPr>
          <w:w w:val="85"/>
        </w:rPr>
        <w:t>le</w:t>
      </w:r>
      <w:r>
        <w:rPr>
          <w:spacing w:val="-5"/>
          <w:w w:val="85"/>
        </w:rPr>
        <w:t xml:space="preserve"> </w:t>
      </w:r>
      <w:r>
        <w:rPr>
          <w:w w:val="85"/>
        </w:rPr>
        <w:t>déterminer,</w:t>
      </w:r>
      <w:r>
        <w:rPr>
          <w:spacing w:val="-4"/>
          <w:w w:val="85"/>
        </w:rPr>
        <w:t xml:space="preserve"> </w:t>
      </w:r>
      <w:r>
        <w:rPr>
          <w:w w:val="85"/>
        </w:rPr>
        <w:t>il</w:t>
      </w:r>
      <w:r>
        <w:rPr>
          <w:spacing w:val="-4"/>
          <w:w w:val="85"/>
        </w:rPr>
        <w:t xml:space="preserve"> </w:t>
      </w:r>
      <w:r>
        <w:rPr>
          <w:w w:val="85"/>
        </w:rPr>
        <w:t>s’agit</w:t>
      </w:r>
      <w:r>
        <w:rPr>
          <w:spacing w:val="-5"/>
          <w:w w:val="85"/>
        </w:rPr>
        <w:t xml:space="preserve"> </w:t>
      </w:r>
      <w:r>
        <w:rPr>
          <w:w w:val="85"/>
        </w:rPr>
        <w:t>de</w:t>
      </w:r>
      <w:r>
        <w:rPr>
          <w:spacing w:val="-4"/>
          <w:w w:val="85"/>
        </w:rPr>
        <w:t xml:space="preserve"> </w:t>
      </w:r>
      <w:r>
        <w:rPr>
          <w:w w:val="85"/>
        </w:rPr>
        <w:t>tenir</w:t>
      </w:r>
      <w:r>
        <w:rPr>
          <w:spacing w:val="-5"/>
          <w:w w:val="85"/>
        </w:rPr>
        <w:t xml:space="preserve"> </w:t>
      </w:r>
      <w:r>
        <w:rPr>
          <w:w w:val="85"/>
        </w:rPr>
        <w:t>compte</w:t>
      </w:r>
      <w:r>
        <w:rPr>
          <w:spacing w:val="-4"/>
          <w:w w:val="85"/>
        </w:rPr>
        <w:t xml:space="preserve"> </w:t>
      </w:r>
      <w:r>
        <w:rPr>
          <w:w w:val="85"/>
        </w:rPr>
        <w:t>de</w:t>
      </w:r>
      <w:r>
        <w:rPr>
          <w:spacing w:val="-5"/>
          <w:w w:val="85"/>
        </w:rPr>
        <w:t xml:space="preserve"> </w:t>
      </w:r>
      <w:r>
        <w:rPr>
          <w:w w:val="85"/>
        </w:rPr>
        <w:t>son</w:t>
      </w:r>
      <w:r>
        <w:t xml:space="preserve"> </w:t>
      </w:r>
      <w:r>
        <w:rPr>
          <w:w w:val="85"/>
        </w:rPr>
        <w:t>patrimoine</w:t>
      </w:r>
      <w:r>
        <w:rPr>
          <w:spacing w:val="-5"/>
          <w:w w:val="85"/>
        </w:rPr>
        <w:t xml:space="preserve"> </w:t>
      </w:r>
      <w:r>
        <w:rPr>
          <w:w w:val="85"/>
        </w:rPr>
        <w:t>personnel,</w:t>
      </w:r>
      <w:r>
        <w:rPr>
          <w:spacing w:val="-4"/>
          <w:w w:val="85"/>
        </w:rPr>
        <w:t xml:space="preserve"> </w:t>
      </w:r>
      <w:r>
        <w:rPr>
          <w:w w:val="85"/>
        </w:rPr>
        <w:t>des</w:t>
      </w:r>
      <w:r>
        <w:rPr>
          <w:spacing w:val="-5"/>
          <w:w w:val="85"/>
        </w:rPr>
        <w:t xml:space="preserve"> </w:t>
      </w:r>
      <w:r>
        <w:rPr>
          <w:w w:val="85"/>
        </w:rPr>
        <w:t>besoins</w:t>
      </w:r>
      <w:r>
        <w:rPr>
          <w:spacing w:val="-4"/>
          <w:w w:val="85"/>
        </w:rPr>
        <w:t xml:space="preserve"> </w:t>
      </w:r>
      <w:r>
        <w:rPr>
          <w:w w:val="85"/>
        </w:rPr>
        <w:t>actuels</w:t>
      </w:r>
      <w:r>
        <w:rPr>
          <w:spacing w:val="-5"/>
          <w:w w:val="85"/>
        </w:rPr>
        <w:t xml:space="preserve"> </w:t>
      </w:r>
      <w:r>
        <w:rPr>
          <w:w w:val="85"/>
        </w:rPr>
        <w:t>et</w:t>
      </w:r>
      <w:r>
        <w:rPr>
          <w:spacing w:val="-4"/>
          <w:w w:val="85"/>
        </w:rPr>
        <w:t xml:space="preserve"> </w:t>
      </w:r>
      <w:r>
        <w:rPr>
          <w:w w:val="85"/>
        </w:rPr>
        <w:t>de</w:t>
      </w:r>
      <w:r>
        <w:rPr>
          <w:spacing w:val="-5"/>
          <w:w w:val="85"/>
        </w:rPr>
        <w:t xml:space="preserve"> </w:t>
      </w:r>
      <w:r>
        <w:rPr>
          <w:w w:val="85"/>
        </w:rPr>
        <w:t>la</w:t>
      </w:r>
      <w:r>
        <w:rPr>
          <w:spacing w:val="-4"/>
          <w:w w:val="85"/>
        </w:rPr>
        <w:t xml:space="preserve"> </w:t>
      </w:r>
      <w:r>
        <w:rPr>
          <w:w w:val="85"/>
        </w:rPr>
        <w:t>durée</w:t>
      </w:r>
      <w:r>
        <w:rPr>
          <w:spacing w:val="-4"/>
          <w:w w:val="85"/>
        </w:rPr>
        <w:t xml:space="preserve"> </w:t>
      </w:r>
      <w:r>
        <w:rPr>
          <w:w w:val="85"/>
        </w:rPr>
        <w:t>de</w:t>
      </w:r>
      <w:r>
        <w:rPr>
          <w:spacing w:val="-5"/>
          <w:w w:val="85"/>
        </w:rPr>
        <w:t xml:space="preserve"> </w:t>
      </w:r>
      <w:r>
        <w:rPr>
          <w:w w:val="85"/>
        </w:rPr>
        <w:t>placement</w:t>
      </w:r>
      <w:r>
        <w:rPr>
          <w:spacing w:val="-4"/>
          <w:w w:val="85"/>
        </w:rPr>
        <w:t xml:space="preserve"> </w:t>
      </w:r>
      <w:r>
        <w:rPr>
          <w:w w:val="85"/>
        </w:rPr>
        <w:t>mais</w:t>
      </w:r>
      <w:r>
        <w:rPr>
          <w:spacing w:val="-5"/>
          <w:w w:val="85"/>
        </w:rPr>
        <w:t xml:space="preserve"> </w:t>
      </w:r>
      <w:r>
        <w:rPr>
          <w:w w:val="85"/>
        </w:rPr>
        <w:t>également</w:t>
      </w:r>
      <w:r>
        <w:t xml:space="preserve"> </w:t>
      </w:r>
      <w:r>
        <w:rPr>
          <w:spacing w:val="-2"/>
          <w:w w:val="90"/>
        </w:rPr>
        <w:t>du souhait de prendre des risques ou de privilégier un investissement prudent. Il est</w:t>
      </w:r>
      <w:r>
        <w:t xml:space="preserve"> </w:t>
      </w:r>
      <w:r>
        <w:rPr>
          <w:w w:val="85"/>
        </w:rPr>
        <w:t>fortement</w:t>
      </w:r>
      <w:r>
        <w:rPr>
          <w:spacing w:val="-5"/>
          <w:w w:val="85"/>
        </w:rPr>
        <w:t xml:space="preserve"> </w:t>
      </w:r>
      <w:r>
        <w:rPr>
          <w:w w:val="85"/>
        </w:rPr>
        <w:t>recommandé</w:t>
      </w:r>
      <w:r>
        <w:rPr>
          <w:spacing w:val="-4"/>
          <w:w w:val="85"/>
        </w:rPr>
        <w:t xml:space="preserve"> </w:t>
      </w:r>
      <w:r>
        <w:rPr>
          <w:w w:val="85"/>
        </w:rPr>
        <w:t>de</w:t>
      </w:r>
      <w:r>
        <w:rPr>
          <w:spacing w:val="-5"/>
          <w:w w:val="85"/>
        </w:rPr>
        <w:t xml:space="preserve"> </w:t>
      </w:r>
      <w:r>
        <w:rPr>
          <w:w w:val="85"/>
        </w:rPr>
        <w:t>diversifier</w:t>
      </w:r>
      <w:r>
        <w:rPr>
          <w:spacing w:val="-4"/>
          <w:w w:val="85"/>
        </w:rPr>
        <w:t xml:space="preserve"> </w:t>
      </w:r>
      <w:r>
        <w:rPr>
          <w:w w:val="85"/>
        </w:rPr>
        <w:t>suffisamment</w:t>
      </w:r>
      <w:r>
        <w:rPr>
          <w:spacing w:val="-5"/>
          <w:w w:val="85"/>
        </w:rPr>
        <w:t xml:space="preserve"> </w:t>
      </w:r>
      <w:r>
        <w:rPr>
          <w:w w:val="85"/>
        </w:rPr>
        <w:t>tous</w:t>
      </w:r>
      <w:r>
        <w:rPr>
          <w:spacing w:val="-4"/>
          <w:w w:val="85"/>
        </w:rPr>
        <w:t xml:space="preserve"> </w:t>
      </w:r>
      <w:r>
        <w:rPr>
          <w:w w:val="85"/>
        </w:rPr>
        <w:t>ses</w:t>
      </w:r>
      <w:r>
        <w:rPr>
          <w:spacing w:val="-5"/>
          <w:w w:val="85"/>
        </w:rPr>
        <w:t xml:space="preserve"> </w:t>
      </w:r>
      <w:r>
        <w:rPr>
          <w:w w:val="85"/>
        </w:rPr>
        <w:t>investissements</w:t>
      </w:r>
      <w:r>
        <w:rPr>
          <w:spacing w:val="-4"/>
          <w:w w:val="85"/>
        </w:rPr>
        <w:t xml:space="preserve"> </w:t>
      </w:r>
      <w:r>
        <w:rPr>
          <w:w w:val="85"/>
        </w:rPr>
        <w:t>afin</w:t>
      </w:r>
      <w:r>
        <w:rPr>
          <w:spacing w:val="-4"/>
          <w:w w:val="85"/>
        </w:rPr>
        <w:t xml:space="preserve"> </w:t>
      </w:r>
      <w:r>
        <w:rPr>
          <w:w w:val="85"/>
        </w:rPr>
        <w:t>de</w:t>
      </w:r>
      <w:r>
        <w:rPr>
          <w:spacing w:val="-5"/>
          <w:w w:val="85"/>
        </w:rPr>
        <w:t xml:space="preserve"> </w:t>
      </w:r>
      <w:r>
        <w:rPr>
          <w:w w:val="85"/>
        </w:rPr>
        <w:t>ne</w:t>
      </w:r>
      <w:r>
        <w:t xml:space="preserve"> </w:t>
      </w:r>
      <w:r>
        <w:rPr>
          <w:w w:val="80"/>
        </w:rPr>
        <w:t>pas les exposer uniquement aux risques d’un seul Produit. Il est également recommandé</w:t>
      </w:r>
      <w:r>
        <w:rPr>
          <w:spacing w:val="80"/>
        </w:rPr>
        <w:t xml:space="preserve"> </w:t>
      </w:r>
      <w:r>
        <w:rPr>
          <w:w w:val="85"/>
        </w:rPr>
        <w:t>de prendre connaissance du prospectus, et de comprendre les risques inhérents au</w:t>
      </w:r>
      <w:r>
        <w:t xml:space="preserve"> </w:t>
      </w:r>
      <w:r>
        <w:rPr>
          <w:w w:val="90"/>
        </w:rPr>
        <w:t>Produit</w:t>
      </w:r>
      <w:r>
        <w:rPr>
          <w:spacing w:val="-9"/>
          <w:w w:val="90"/>
        </w:rPr>
        <w:t xml:space="preserve"> </w:t>
      </w:r>
      <w:r>
        <w:rPr>
          <w:w w:val="90"/>
        </w:rPr>
        <w:t>avant</w:t>
      </w:r>
      <w:r>
        <w:rPr>
          <w:spacing w:val="-7"/>
          <w:w w:val="90"/>
        </w:rPr>
        <w:t xml:space="preserve"> </w:t>
      </w:r>
      <w:r>
        <w:rPr>
          <w:w w:val="90"/>
        </w:rPr>
        <w:t>tout</w:t>
      </w:r>
      <w:r>
        <w:rPr>
          <w:spacing w:val="-6"/>
          <w:w w:val="90"/>
        </w:rPr>
        <w:t xml:space="preserve"> </w:t>
      </w:r>
      <w:r>
        <w:rPr>
          <w:w w:val="90"/>
        </w:rPr>
        <w:t>investissement.</w:t>
      </w:r>
    </w:p>
    <w:p w14:paraId="150F42EC" w14:textId="77777777" w:rsidR="00F81A22" w:rsidRDefault="00F81A22" w:rsidP="00F81A22">
      <w:pPr>
        <w:pStyle w:val="Corpsdetexte"/>
        <w:spacing w:line="208" w:lineRule="auto"/>
        <w:ind w:right="37"/>
        <w:jc w:val="both"/>
      </w:pPr>
    </w:p>
    <w:p w14:paraId="05870C57" w14:textId="77777777" w:rsidR="00F81A22" w:rsidRDefault="00F81A22" w:rsidP="00F81A22">
      <w:pPr>
        <w:pStyle w:val="Titre2"/>
        <w:spacing w:line="212" w:lineRule="exact"/>
      </w:pPr>
      <w:r>
        <w:t>Informations</w:t>
      </w:r>
      <w:r>
        <w:rPr>
          <w:spacing w:val="-12"/>
        </w:rPr>
        <w:t xml:space="preserve"> </w:t>
      </w:r>
      <w:r>
        <w:rPr>
          <w:spacing w:val="-2"/>
        </w:rPr>
        <w:t>pratiques</w:t>
      </w:r>
    </w:p>
    <w:p w14:paraId="28F1065A" w14:textId="77777777" w:rsidR="00F81A22" w:rsidRDefault="00F81A22" w:rsidP="00F81A22">
      <w:pPr>
        <w:pStyle w:val="Corpsdetexte"/>
        <w:spacing w:line="160" w:lineRule="exact"/>
      </w:pPr>
      <w:r>
        <w:rPr>
          <w:w w:val="80"/>
        </w:rPr>
        <w:t>Dépositaire</w:t>
      </w:r>
      <w:r>
        <w:rPr>
          <w:spacing w:val="-7"/>
        </w:rPr>
        <w:t xml:space="preserve"> </w:t>
      </w:r>
      <w:r>
        <w:rPr>
          <w:w w:val="80"/>
        </w:rPr>
        <w:t>:</w:t>
      </w:r>
      <w:r>
        <w:rPr>
          <w:spacing w:val="33"/>
        </w:rPr>
        <w:t xml:space="preserve"> </w:t>
      </w:r>
      <w:r>
        <w:rPr>
          <w:w w:val="80"/>
        </w:rPr>
        <w:t>CACEIS</w:t>
      </w:r>
      <w:r>
        <w:rPr>
          <w:spacing w:val="-6"/>
        </w:rPr>
        <w:t xml:space="preserve"> </w:t>
      </w:r>
      <w:r>
        <w:rPr>
          <w:spacing w:val="-4"/>
          <w:w w:val="80"/>
        </w:rPr>
        <w:t>Bank</w:t>
      </w:r>
    </w:p>
    <w:p w14:paraId="418D6CA2" w14:textId="6CAA2E79" w:rsidR="00F81A22" w:rsidRDefault="00F81A22" w:rsidP="00F81A22">
      <w:pPr>
        <w:pStyle w:val="Corpsdetexte"/>
        <w:spacing w:before="7" w:line="208" w:lineRule="auto"/>
        <w:ind w:right="37"/>
        <w:jc w:val="both"/>
      </w:pPr>
      <w:r>
        <w:rPr>
          <w:w w:val="80"/>
        </w:rPr>
        <w:t xml:space="preserve">Les demandes de rachat </w:t>
      </w:r>
      <w:r w:rsidR="00BC2C75">
        <w:rPr>
          <w:w w:val="80"/>
        </w:rPr>
        <w:t>d’actions</w:t>
      </w:r>
      <w:r>
        <w:rPr>
          <w:w w:val="80"/>
        </w:rPr>
        <w:t xml:space="preserve"> sont reçues tous les jours de valorisation (jour de calcul</w:t>
      </w:r>
      <w:r>
        <w:t xml:space="preserve"> </w:t>
      </w:r>
      <w:r>
        <w:rPr>
          <w:w w:val="85"/>
        </w:rPr>
        <w:t>de la valeur liquidative) avant 12h, selon les modalités prescrites dans le prospectus.</w:t>
      </w:r>
      <w:r>
        <w:t xml:space="preserve"> </w:t>
      </w:r>
      <w:r>
        <w:rPr>
          <w:w w:val="80"/>
        </w:rPr>
        <w:t>Elles sont exécutées sur la base de la première valeur liquidative calculée après réception</w:t>
      </w:r>
      <w:r>
        <w:t xml:space="preserve"> </w:t>
      </w:r>
      <w:r>
        <w:rPr>
          <w:w w:val="85"/>
        </w:rPr>
        <w:t>de</w:t>
      </w:r>
      <w:r>
        <w:rPr>
          <w:spacing w:val="-5"/>
          <w:w w:val="85"/>
        </w:rPr>
        <w:t xml:space="preserve"> </w:t>
      </w:r>
      <w:r>
        <w:rPr>
          <w:w w:val="85"/>
        </w:rPr>
        <w:t>l'ordre,</w:t>
      </w:r>
      <w:r>
        <w:rPr>
          <w:spacing w:val="-4"/>
          <w:w w:val="85"/>
        </w:rPr>
        <w:t xml:space="preserve"> </w:t>
      </w:r>
      <w:r>
        <w:rPr>
          <w:w w:val="85"/>
        </w:rPr>
        <w:t>à</w:t>
      </w:r>
      <w:r>
        <w:rPr>
          <w:spacing w:val="-5"/>
          <w:w w:val="85"/>
        </w:rPr>
        <w:t xml:space="preserve"> </w:t>
      </w:r>
      <w:r>
        <w:rPr>
          <w:w w:val="85"/>
        </w:rPr>
        <w:t>cours</w:t>
      </w:r>
      <w:r>
        <w:rPr>
          <w:spacing w:val="-4"/>
          <w:w w:val="85"/>
        </w:rPr>
        <w:t xml:space="preserve"> </w:t>
      </w:r>
      <w:r>
        <w:rPr>
          <w:w w:val="85"/>
        </w:rPr>
        <w:t>inconnu.</w:t>
      </w:r>
      <w:r>
        <w:rPr>
          <w:spacing w:val="-5"/>
          <w:w w:val="85"/>
        </w:rPr>
        <w:t xml:space="preserve"> </w:t>
      </w:r>
      <w:r>
        <w:rPr>
          <w:w w:val="85"/>
        </w:rPr>
        <w:t>Les</w:t>
      </w:r>
      <w:r>
        <w:rPr>
          <w:spacing w:val="-4"/>
          <w:w w:val="85"/>
        </w:rPr>
        <w:t xml:space="preserve"> </w:t>
      </w:r>
      <w:r>
        <w:rPr>
          <w:w w:val="85"/>
        </w:rPr>
        <w:t>règlements</w:t>
      </w:r>
      <w:r>
        <w:rPr>
          <w:spacing w:val="-5"/>
          <w:w w:val="85"/>
        </w:rPr>
        <w:t xml:space="preserve"> </w:t>
      </w:r>
      <w:r>
        <w:rPr>
          <w:w w:val="85"/>
        </w:rPr>
        <w:t>sont</w:t>
      </w:r>
      <w:r>
        <w:rPr>
          <w:spacing w:val="-4"/>
          <w:w w:val="85"/>
        </w:rPr>
        <w:t xml:space="preserve"> </w:t>
      </w:r>
      <w:r>
        <w:rPr>
          <w:w w:val="85"/>
        </w:rPr>
        <w:t>effectués</w:t>
      </w:r>
      <w:r>
        <w:rPr>
          <w:spacing w:val="-4"/>
          <w:w w:val="85"/>
        </w:rPr>
        <w:t xml:space="preserve"> </w:t>
      </w:r>
      <w:r>
        <w:rPr>
          <w:w w:val="85"/>
        </w:rPr>
        <w:t>en</w:t>
      </w:r>
      <w:r>
        <w:rPr>
          <w:spacing w:val="-5"/>
          <w:w w:val="85"/>
        </w:rPr>
        <w:t xml:space="preserve"> </w:t>
      </w:r>
      <w:r>
        <w:rPr>
          <w:w w:val="85"/>
        </w:rPr>
        <w:t>J</w:t>
      </w:r>
      <w:r>
        <w:rPr>
          <w:spacing w:val="-4"/>
          <w:w w:val="85"/>
        </w:rPr>
        <w:t xml:space="preserve"> </w:t>
      </w:r>
      <w:r>
        <w:rPr>
          <w:w w:val="85"/>
        </w:rPr>
        <w:t>+</w:t>
      </w:r>
      <w:r>
        <w:rPr>
          <w:spacing w:val="-5"/>
          <w:w w:val="85"/>
        </w:rPr>
        <w:t xml:space="preserve"> </w:t>
      </w:r>
      <w:r>
        <w:rPr>
          <w:w w:val="85"/>
        </w:rPr>
        <w:t>3</w:t>
      </w:r>
      <w:r>
        <w:rPr>
          <w:spacing w:val="-4"/>
          <w:w w:val="85"/>
        </w:rPr>
        <w:t xml:space="preserve"> </w:t>
      </w:r>
      <w:r>
        <w:rPr>
          <w:w w:val="85"/>
        </w:rPr>
        <w:t>(jours</w:t>
      </w:r>
      <w:r>
        <w:rPr>
          <w:spacing w:val="-5"/>
          <w:w w:val="85"/>
        </w:rPr>
        <w:t xml:space="preserve"> </w:t>
      </w:r>
      <w:r>
        <w:rPr>
          <w:w w:val="85"/>
        </w:rPr>
        <w:t>ouvrés).</w:t>
      </w:r>
    </w:p>
    <w:p w14:paraId="698D56B2" w14:textId="57C5BEAF" w:rsidR="00F81A22" w:rsidRDefault="00F81A22" w:rsidP="00F81A22">
      <w:pPr>
        <w:pStyle w:val="Corpsdetexte"/>
        <w:spacing w:line="208" w:lineRule="auto"/>
        <w:ind w:right="37"/>
        <w:jc w:val="both"/>
      </w:pPr>
      <w:r>
        <w:rPr>
          <w:w w:val="90"/>
        </w:rPr>
        <w:t>Le prospectus, les rapports annuels et les derniers documents périodiques, les</w:t>
      </w:r>
      <w:r>
        <w:t xml:space="preserve"> </w:t>
      </w:r>
      <w:r>
        <w:rPr>
          <w:w w:val="90"/>
        </w:rPr>
        <w:t>renseignements sur la valeur liquidative, les scenarios de performance et les</w:t>
      </w:r>
      <w:r>
        <w:t xml:space="preserve"> </w:t>
      </w:r>
      <w:r>
        <w:rPr>
          <w:w w:val="90"/>
        </w:rPr>
        <w:t>performances</w:t>
      </w:r>
      <w:r>
        <w:rPr>
          <w:spacing w:val="-7"/>
          <w:w w:val="90"/>
        </w:rPr>
        <w:t xml:space="preserve"> </w:t>
      </w:r>
      <w:r>
        <w:rPr>
          <w:w w:val="90"/>
        </w:rPr>
        <w:t>passées</w:t>
      </w:r>
      <w:r>
        <w:rPr>
          <w:spacing w:val="-6"/>
          <w:w w:val="90"/>
        </w:rPr>
        <w:t xml:space="preserve"> </w:t>
      </w:r>
      <w:r>
        <w:rPr>
          <w:w w:val="90"/>
        </w:rPr>
        <w:t>du</w:t>
      </w:r>
      <w:r>
        <w:rPr>
          <w:spacing w:val="-7"/>
          <w:w w:val="90"/>
        </w:rPr>
        <w:t xml:space="preserve"> </w:t>
      </w:r>
      <w:r>
        <w:rPr>
          <w:w w:val="90"/>
        </w:rPr>
        <w:t>Produit</w:t>
      </w:r>
      <w:r>
        <w:rPr>
          <w:spacing w:val="-6"/>
          <w:w w:val="90"/>
        </w:rPr>
        <w:t xml:space="preserve"> </w:t>
      </w:r>
      <w:r>
        <w:rPr>
          <w:w w:val="90"/>
        </w:rPr>
        <w:t>ainsi</w:t>
      </w:r>
      <w:r>
        <w:rPr>
          <w:spacing w:val="-7"/>
          <w:w w:val="90"/>
        </w:rPr>
        <w:t xml:space="preserve"> </w:t>
      </w:r>
      <w:r>
        <w:rPr>
          <w:w w:val="90"/>
        </w:rPr>
        <w:t>que</w:t>
      </w:r>
      <w:r>
        <w:rPr>
          <w:spacing w:val="-6"/>
          <w:w w:val="90"/>
        </w:rPr>
        <w:t xml:space="preserve"> </w:t>
      </w:r>
      <w:r>
        <w:rPr>
          <w:w w:val="90"/>
        </w:rPr>
        <w:t>toutes</w:t>
      </w:r>
      <w:r>
        <w:rPr>
          <w:spacing w:val="-7"/>
          <w:w w:val="90"/>
        </w:rPr>
        <w:t xml:space="preserve"> </w:t>
      </w:r>
      <w:r>
        <w:rPr>
          <w:w w:val="90"/>
        </w:rPr>
        <w:t>autres</w:t>
      </w:r>
      <w:r>
        <w:rPr>
          <w:spacing w:val="-6"/>
          <w:w w:val="90"/>
        </w:rPr>
        <w:t xml:space="preserve"> </w:t>
      </w:r>
      <w:r>
        <w:rPr>
          <w:w w:val="90"/>
        </w:rPr>
        <w:t>informations</w:t>
      </w:r>
      <w:r>
        <w:rPr>
          <w:spacing w:val="-7"/>
          <w:w w:val="90"/>
        </w:rPr>
        <w:t xml:space="preserve"> </w:t>
      </w:r>
      <w:r>
        <w:rPr>
          <w:w w:val="90"/>
        </w:rPr>
        <w:t>pratiques</w:t>
      </w:r>
      <w:r>
        <w:rPr>
          <w:spacing w:val="-6"/>
          <w:w w:val="90"/>
        </w:rPr>
        <w:t xml:space="preserve"> </w:t>
      </w:r>
      <w:r>
        <w:rPr>
          <w:w w:val="90"/>
        </w:rPr>
        <w:t>et</w:t>
      </w:r>
      <w:r>
        <w:t xml:space="preserve"> </w:t>
      </w:r>
      <w:r>
        <w:rPr>
          <w:w w:val="80"/>
        </w:rPr>
        <w:t xml:space="preserve">notamment où trouver le tout dernier prix des </w:t>
      </w:r>
      <w:r w:rsidR="00BC2C75">
        <w:rPr>
          <w:w w:val="80"/>
        </w:rPr>
        <w:t xml:space="preserve">actions </w:t>
      </w:r>
      <w:r>
        <w:rPr>
          <w:w w:val="80"/>
        </w:rPr>
        <w:t>sont disponibles sur notre site internet</w:t>
      </w:r>
      <w:r>
        <w:t xml:space="preserve"> </w:t>
      </w:r>
      <w:hyperlink r:id="rId11">
        <w:r>
          <w:rPr>
            <w:w w:val="80"/>
          </w:rPr>
          <w:t>www.hmgfinance.com</w:t>
        </w:r>
      </w:hyperlink>
      <w:r>
        <w:rPr>
          <w:w w:val="80"/>
        </w:rPr>
        <w:t xml:space="preserve"> ou sur simple demande écrite, gratuitement, à : HMG FINANCE, 2</w:t>
      </w:r>
      <w:r>
        <w:t xml:space="preserve"> </w:t>
      </w:r>
      <w:r>
        <w:rPr>
          <w:w w:val="90"/>
        </w:rPr>
        <w:t>rue</w:t>
      </w:r>
      <w:r>
        <w:rPr>
          <w:spacing w:val="-7"/>
          <w:w w:val="90"/>
        </w:rPr>
        <w:t xml:space="preserve"> </w:t>
      </w:r>
      <w:r>
        <w:rPr>
          <w:w w:val="90"/>
        </w:rPr>
        <w:t>de</w:t>
      </w:r>
      <w:r>
        <w:rPr>
          <w:spacing w:val="-7"/>
          <w:w w:val="90"/>
        </w:rPr>
        <w:t xml:space="preserve"> </w:t>
      </w:r>
      <w:r>
        <w:rPr>
          <w:w w:val="90"/>
        </w:rPr>
        <w:t>la</w:t>
      </w:r>
      <w:r>
        <w:rPr>
          <w:spacing w:val="-6"/>
          <w:w w:val="90"/>
        </w:rPr>
        <w:t xml:space="preserve"> </w:t>
      </w:r>
      <w:r>
        <w:rPr>
          <w:w w:val="90"/>
        </w:rPr>
        <w:t>Bourse,</w:t>
      </w:r>
      <w:r>
        <w:rPr>
          <w:spacing w:val="-7"/>
          <w:w w:val="90"/>
        </w:rPr>
        <w:t xml:space="preserve"> </w:t>
      </w:r>
      <w:r>
        <w:rPr>
          <w:w w:val="90"/>
        </w:rPr>
        <w:t>75002</w:t>
      </w:r>
      <w:r>
        <w:rPr>
          <w:spacing w:val="-7"/>
          <w:w w:val="90"/>
        </w:rPr>
        <w:t xml:space="preserve"> </w:t>
      </w:r>
      <w:r>
        <w:rPr>
          <w:w w:val="90"/>
        </w:rPr>
        <w:t>Paris.</w:t>
      </w:r>
    </w:p>
    <w:p w14:paraId="42260DB7" w14:textId="77777777" w:rsidR="00EF517D" w:rsidRDefault="00EF517D">
      <w:pPr>
        <w:pStyle w:val="Corpsdetexte"/>
        <w:spacing w:line="208" w:lineRule="auto"/>
        <w:jc w:val="both"/>
        <w:sectPr w:rsidR="00EF517D">
          <w:type w:val="continuous"/>
          <w:pgSz w:w="11910" w:h="16840"/>
          <w:pgMar w:top="880" w:right="566" w:bottom="580" w:left="566" w:header="0" w:footer="396" w:gutter="0"/>
          <w:cols w:num="2" w:space="720" w:equalWidth="0">
            <w:col w:w="5265" w:space="205"/>
            <w:col w:w="5308"/>
          </w:cols>
        </w:sectPr>
      </w:pPr>
    </w:p>
    <w:p w14:paraId="48E8EC5D" w14:textId="77777777" w:rsidR="00EF517D" w:rsidRDefault="00EE6A19">
      <w:pPr>
        <w:pStyle w:val="Titre1"/>
        <w:tabs>
          <w:tab w:val="left" w:pos="10739"/>
        </w:tabs>
        <w:spacing w:before="69"/>
        <w:rPr>
          <w:u w:val="none"/>
        </w:rPr>
      </w:pPr>
      <w:r>
        <w:rPr>
          <w:color w:val="1B5432"/>
          <w:u w:color="1B5432"/>
        </w:rPr>
        <w:lastRenderedPageBreak/>
        <w:t>Quels</w:t>
      </w:r>
      <w:r>
        <w:rPr>
          <w:color w:val="1B5432"/>
          <w:spacing w:val="-7"/>
          <w:u w:color="1B5432"/>
        </w:rPr>
        <w:t xml:space="preserve"> </w:t>
      </w:r>
      <w:r>
        <w:rPr>
          <w:color w:val="1B5432"/>
          <w:u w:color="1B5432"/>
        </w:rPr>
        <w:t>sont</w:t>
      </w:r>
      <w:r>
        <w:rPr>
          <w:color w:val="1B5432"/>
          <w:spacing w:val="-4"/>
          <w:u w:color="1B5432"/>
        </w:rPr>
        <w:t xml:space="preserve"> </w:t>
      </w:r>
      <w:r>
        <w:rPr>
          <w:color w:val="1B5432"/>
          <w:u w:color="1B5432"/>
        </w:rPr>
        <w:t>les</w:t>
      </w:r>
      <w:r>
        <w:rPr>
          <w:color w:val="1B5432"/>
          <w:spacing w:val="-4"/>
          <w:u w:color="1B5432"/>
        </w:rPr>
        <w:t xml:space="preserve"> </w:t>
      </w:r>
      <w:r>
        <w:rPr>
          <w:color w:val="1B5432"/>
          <w:u w:color="1B5432"/>
        </w:rPr>
        <w:t>risques</w:t>
      </w:r>
      <w:r>
        <w:rPr>
          <w:color w:val="1B5432"/>
          <w:spacing w:val="-4"/>
          <w:u w:color="1B5432"/>
        </w:rPr>
        <w:t xml:space="preserve"> </w:t>
      </w:r>
      <w:r>
        <w:rPr>
          <w:color w:val="1B5432"/>
          <w:u w:color="1B5432"/>
        </w:rPr>
        <w:t>et</w:t>
      </w:r>
      <w:r>
        <w:rPr>
          <w:color w:val="1B5432"/>
          <w:spacing w:val="-4"/>
          <w:u w:color="1B5432"/>
        </w:rPr>
        <w:t xml:space="preserve"> </w:t>
      </w:r>
      <w:r>
        <w:rPr>
          <w:color w:val="1B5432"/>
          <w:u w:color="1B5432"/>
        </w:rPr>
        <w:t>qu'est-ce</w:t>
      </w:r>
      <w:r>
        <w:rPr>
          <w:color w:val="1B5432"/>
          <w:spacing w:val="-4"/>
          <w:u w:color="1B5432"/>
        </w:rPr>
        <w:t xml:space="preserve"> </w:t>
      </w:r>
      <w:r>
        <w:rPr>
          <w:color w:val="1B5432"/>
          <w:u w:color="1B5432"/>
        </w:rPr>
        <w:t>que</w:t>
      </w:r>
      <w:r>
        <w:rPr>
          <w:color w:val="1B5432"/>
          <w:spacing w:val="-4"/>
          <w:u w:color="1B5432"/>
        </w:rPr>
        <w:t xml:space="preserve"> </w:t>
      </w:r>
      <w:r>
        <w:rPr>
          <w:color w:val="1B5432"/>
          <w:u w:color="1B5432"/>
        </w:rPr>
        <w:t>cela</w:t>
      </w:r>
      <w:r>
        <w:rPr>
          <w:color w:val="1B5432"/>
          <w:spacing w:val="-4"/>
          <w:u w:color="1B5432"/>
        </w:rPr>
        <w:t xml:space="preserve"> </w:t>
      </w:r>
      <w:r>
        <w:rPr>
          <w:color w:val="1B5432"/>
          <w:u w:color="1B5432"/>
        </w:rPr>
        <w:t>pourrait</w:t>
      </w:r>
      <w:r>
        <w:rPr>
          <w:color w:val="1B5432"/>
          <w:spacing w:val="-5"/>
          <w:u w:color="1B5432"/>
        </w:rPr>
        <w:t xml:space="preserve"> </w:t>
      </w:r>
      <w:r>
        <w:rPr>
          <w:color w:val="1B5432"/>
          <w:u w:color="1B5432"/>
        </w:rPr>
        <w:t>me</w:t>
      </w:r>
      <w:r>
        <w:rPr>
          <w:color w:val="1B5432"/>
          <w:spacing w:val="-4"/>
          <w:u w:color="1B5432"/>
        </w:rPr>
        <w:t xml:space="preserve"> </w:t>
      </w:r>
      <w:r>
        <w:rPr>
          <w:color w:val="1B5432"/>
          <w:u w:color="1B5432"/>
        </w:rPr>
        <w:t>rapporter</w:t>
      </w:r>
      <w:r>
        <w:rPr>
          <w:color w:val="1B5432"/>
          <w:spacing w:val="-4"/>
          <w:u w:color="1B5432"/>
        </w:rPr>
        <w:t xml:space="preserve"> </w:t>
      </w:r>
      <w:r>
        <w:rPr>
          <w:color w:val="1B5432"/>
          <w:spacing w:val="-10"/>
          <w:u w:color="1B5432"/>
        </w:rPr>
        <w:t>?</w:t>
      </w:r>
      <w:r>
        <w:rPr>
          <w:color w:val="1B5432"/>
          <w:u w:color="1B5432"/>
        </w:rPr>
        <w:tab/>
      </w:r>
    </w:p>
    <w:p w14:paraId="2AC07F2F" w14:textId="77777777" w:rsidR="00EF517D" w:rsidRDefault="00EE6A19">
      <w:pPr>
        <w:pStyle w:val="Titre2"/>
        <w:spacing w:before="190"/>
      </w:pPr>
      <w:r>
        <w:t>Indicateur</w:t>
      </w:r>
      <w:r>
        <w:rPr>
          <w:spacing w:val="-6"/>
        </w:rPr>
        <w:t xml:space="preserve"> </w:t>
      </w:r>
      <w:r>
        <w:t>de</w:t>
      </w:r>
      <w:r>
        <w:rPr>
          <w:spacing w:val="-6"/>
        </w:rPr>
        <w:t xml:space="preserve"> </w:t>
      </w:r>
      <w:r>
        <w:rPr>
          <w:spacing w:val="-2"/>
        </w:rPr>
        <w:t>risque</w:t>
      </w:r>
    </w:p>
    <w:p w14:paraId="35DBE7EB" w14:textId="77777777" w:rsidR="00EF517D" w:rsidRDefault="00EF517D">
      <w:pPr>
        <w:pStyle w:val="Titre2"/>
        <w:sectPr w:rsidR="00EF517D">
          <w:pgSz w:w="11910" w:h="16840"/>
          <w:pgMar w:top="520" w:right="566" w:bottom="580" w:left="566" w:header="0" w:footer="396" w:gutter="0"/>
          <w:cols w:space="720"/>
        </w:sectPr>
      </w:pPr>
    </w:p>
    <w:p w14:paraId="505D04E7" w14:textId="77777777" w:rsidR="00EF517D" w:rsidRDefault="00EF517D">
      <w:pPr>
        <w:pStyle w:val="Corpsdetexte"/>
        <w:spacing w:before="3"/>
        <w:ind w:left="0"/>
        <w:rPr>
          <w:rFonts w:ascii="Arial"/>
          <w:b/>
          <w:sz w:val="10"/>
        </w:rPr>
      </w:pPr>
    </w:p>
    <w:tbl>
      <w:tblPr>
        <w:tblStyle w:val="TableNormal"/>
        <w:tblW w:w="0" w:type="auto"/>
        <w:tblInd w:w="23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91"/>
        <w:gridCol w:w="691"/>
        <w:gridCol w:w="691"/>
        <w:gridCol w:w="691"/>
        <w:gridCol w:w="691"/>
        <w:gridCol w:w="691"/>
        <w:gridCol w:w="691"/>
      </w:tblGrid>
      <w:tr w:rsidR="00EF517D" w14:paraId="338322E1" w14:textId="77777777">
        <w:trPr>
          <w:trHeight w:val="395"/>
        </w:trPr>
        <w:tc>
          <w:tcPr>
            <w:tcW w:w="691" w:type="dxa"/>
          </w:tcPr>
          <w:p w14:paraId="1B91E64A" w14:textId="77777777" w:rsidR="00EF517D" w:rsidRDefault="00EE6A19">
            <w:pPr>
              <w:pStyle w:val="TableParagraph"/>
              <w:spacing w:before="64" w:line="240" w:lineRule="auto"/>
              <w:ind w:left="9" w:right="5"/>
              <w:rPr>
                <w:rFonts w:ascii="Arial"/>
                <w:b/>
              </w:rPr>
            </w:pPr>
            <w:r>
              <w:rPr>
                <w:rFonts w:ascii="Arial"/>
                <w:b/>
                <w:color w:val="BFBFBF"/>
                <w:spacing w:val="-10"/>
              </w:rPr>
              <w:t>1</w:t>
            </w:r>
          </w:p>
        </w:tc>
        <w:tc>
          <w:tcPr>
            <w:tcW w:w="691" w:type="dxa"/>
          </w:tcPr>
          <w:p w14:paraId="473C6C97" w14:textId="77777777" w:rsidR="00EF517D" w:rsidRDefault="00EE6A19">
            <w:pPr>
              <w:pStyle w:val="TableParagraph"/>
              <w:spacing w:before="64" w:line="240" w:lineRule="auto"/>
              <w:ind w:left="9" w:right="4"/>
              <w:rPr>
                <w:rFonts w:ascii="Arial"/>
                <w:b/>
              </w:rPr>
            </w:pPr>
            <w:r>
              <w:rPr>
                <w:rFonts w:ascii="Arial"/>
                <w:b/>
                <w:color w:val="BFBFBF"/>
                <w:spacing w:val="-10"/>
              </w:rPr>
              <w:t>2</w:t>
            </w:r>
          </w:p>
        </w:tc>
        <w:tc>
          <w:tcPr>
            <w:tcW w:w="691" w:type="dxa"/>
          </w:tcPr>
          <w:p w14:paraId="741EB02C" w14:textId="77777777" w:rsidR="00EF517D" w:rsidRDefault="00EE6A19">
            <w:pPr>
              <w:pStyle w:val="TableParagraph"/>
              <w:spacing w:before="64" w:line="240" w:lineRule="auto"/>
              <w:ind w:left="9" w:right="3"/>
              <w:rPr>
                <w:rFonts w:ascii="Arial"/>
                <w:b/>
              </w:rPr>
            </w:pPr>
            <w:r>
              <w:rPr>
                <w:rFonts w:ascii="Arial"/>
                <w:b/>
                <w:color w:val="BFBFBF"/>
                <w:spacing w:val="-10"/>
              </w:rPr>
              <w:t>3</w:t>
            </w:r>
          </w:p>
        </w:tc>
        <w:tc>
          <w:tcPr>
            <w:tcW w:w="691" w:type="dxa"/>
          </w:tcPr>
          <w:p w14:paraId="58598796" w14:textId="77777777" w:rsidR="00EF517D" w:rsidRDefault="00EE6A19">
            <w:pPr>
              <w:pStyle w:val="TableParagraph"/>
              <w:spacing w:before="64" w:line="240" w:lineRule="auto"/>
              <w:ind w:left="9" w:right="3"/>
              <w:rPr>
                <w:rFonts w:ascii="Arial"/>
                <w:b/>
              </w:rPr>
            </w:pPr>
            <w:r>
              <w:rPr>
                <w:rFonts w:ascii="Arial"/>
                <w:b/>
                <w:color w:val="BFBFBF"/>
                <w:spacing w:val="-10"/>
              </w:rPr>
              <w:t>4</w:t>
            </w:r>
          </w:p>
        </w:tc>
        <w:tc>
          <w:tcPr>
            <w:tcW w:w="691" w:type="dxa"/>
            <w:shd w:val="clear" w:color="auto" w:fill="1B5432"/>
          </w:tcPr>
          <w:p w14:paraId="7DB36C37" w14:textId="77777777" w:rsidR="00EF517D" w:rsidRDefault="00EE6A19">
            <w:pPr>
              <w:pStyle w:val="TableParagraph"/>
              <w:spacing w:before="64" w:line="240" w:lineRule="auto"/>
              <w:ind w:left="9" w:right="2"/>
              <w:rPr>
                <w:rFonts w:ascii="Arial"/>
                <w:b/>
              </w:rPr>
            </w:pPr>
            <w:r>
              <w:rPr>
                <w:rFonts w:ascii="Arial"/>
                <w:b/>
                <w:color w:val="FFFFFF"/>
                <w:spacing w:val="-10"/>
              </w:rPr>
              <w:t>5</w:t>
            </w:r>
          </w:p>
        </w:tc>
        <w:tc>
          <w:tcPr>
            <w:tcW w:w="691" w:type="dxa"/>
          </w:tcPr>
          <w:p w14:paraId="674B7B4E" w14:textId="77777777" w:rsidR="00EF517D" w:rsidRDefault="00EE6A19">
            <w:pPr>
              <w:pStyle w:val="TableParagraph"/>
              <w:spacing w:before="64" w:line="240" w:lineRule="auto"/>
              <w:ind w:left="9" w:right="1"/>
              <w:rPr>
                <w:rFonts w:ascii="Arial"/>
                <w:b/>
              </w:rPr>
            </w:pPr>
            <w:r>
              <w:rPr>
                <w:rFonts w:ascii="Arial"/>
                <w:b/>
                <w:color w:val="BFBFBF"/>
                <w:spacing w:val="-10"/>
              </w:rPr>
              <w:t>6</w:t>
            </w:r>
          </w:p>
        </w:tc>
        <w:tc>
          <w:tcPr>
            <w:tcW w:w="691" w:type="dxa"/>
          </w:tcPr>
          <w:p w14:paraId="55C64CF4" w14:textId="77777777" w:rsidR="00EF517D" w:rsidRDefault="00EE6A19">
            <w:pPr>
              <w:pStyle w:val="TableParagraph"/>
              <w:spacing w:before="64" w:line="240" w:lineRule="auto"/>
              <w:ind w:left="9"/>
              <w:rPr>
                <w:rFonts w:ascii="Arial"/>
                <w:b/>
              </w:rPr>
            </w:pPr>
            <w:r>
              <w:rPr>
                <w:rFonts w:ascii="Arial"/>
                <w:b/>
                <w:color w:val="BFBFBF"/>
                <w:spacing w:val="-10"/>
              </w:rPr>
              <w:t>7</w:t>
            </w:r>
          </w:p>
        </w:tc>
      </w:tr>
    </w:tbl>
    <w:p w14:paraId="48DDDD57" w14:textId="77777777" w:rsidR="00EF517D" w:rsidRDefault="00EE6A19">
      <w:pPr>
        <w:pStyle w:val="Corpsdetexte"/>
        <w:spacing w:before="2"/>
        <w:ind w:left="0"/>
        <w:rPr>
          <w:rFonts w:ascii="Arial"/>
          <w:b/>
          <w:sz w:val="9"/>
        </w:rPr>
      </w:pPr>
      <w:r>
        <w:rPr>
          <w:rFonts w:ascii="Arial"/>
          <w:b/>
          <w:noProof/>
          <w:sz w:val="9"/>
        </w:rPr>
        <w:drawing>
          <wp:anchor distT="0" distB="0" distL="0" distR="0" simplePos="0" relativeHeight="487588352" behindDoc="1" locked="0" layoutInCell="1" allowOverlap="1" wp14:anchorId="4E77E4E1" wp14:editId="689462E1">
            <wp:simplePos x="0" y="0"/>
            <wp:positionH relativeFrom="page">
              <wp:posOffset>530906</wp:posOffset>
            </wp:positionH>
            <wp:positionV relativeFrom="paragraph">
              <wp:posOffset>82503</wp:posOffset>
            </wp:positionV>
            <wp:extent cx="3069486" cy="82296"/>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2" cstate="print"/>
                    <a:stretch>
                      <a:fillRect/>
                    </a:stretch>
                  </pic:blipFill>
                  <pic:spPr>
                    <a:xfrm>
                      <a:off x="0" y="0"/>
                      <a:ext cx="3069486" cy="82296"/>
                    </a:xfrm>
                    <a:prstGeom prst="rect">
                      <a:avLst/>
                    </a:prstGeom>
                  </pic:spPr>
                </pic:pic>
              </a:graphicData>
            </a:graphic>
          </wp:anchor>
        </w:drawing>
      </w:r>
    </w:p>
    <w:p w14:paraId="02813703" w14:textId="77777777" w:rsidR="00EF517D" w:rsidRDefault="00EE6A19">
      <w:pPr>
        <w:tabs>
          <w:tab w:val="left" w:pos="3961"/>
        </w:tabs>
        <w:spacing w:before="56"/>
        <w:ind w:left="53"/>
        <w:jc w:val="both"/>
        <w:rPr>
          <w:sz w:val="14"/>
        </w:rPr>
      </w:pPr>
      <w:r>
        <w:rPr>
          <w:sz w:val="14"/>
        </w:rPr>
        <w:t>Risque</w:t>
      </w:r>
      <w:r>
        <w:rPr>
          <w:spacing w:val="-5"/>
          <w:sz w:val="14"/>
        </w:rPr>
        <w:t xml:space="preserve"> </w:t>
      </w:r>
      <w:r>
        <w:rPr>
          <w:sz w:val="14"/>
        </w:rPr>
        <w:t>le</w:t>
      </w:r>
      <w:r>
        <w:rPr>
          <w:spacing w:val="-3"/>
          <w:sz w:val="14"/>
        </w:rPr>
        <w:t xml:space="preserve"> </w:t>
      </w:r>
      <w:r>
        <w:rPr>
          <w:sz w:val="14"/>
        </w:rPr>
        <w:t>plus</w:t>
      </w:r>
      <w:r>
        <w:rPr>
          <w:spacing w:val="-3"/>
          <w:sz w:val="14"/>
        </w:rPr>
        <w:t xml:space="preserve"> </w:t>
      </w:r>
      <w:r>
        <w:rPr>
          <w:spacing w:val="-2"/>
          <w:sz w:val="14"/>
        </w:rPr>
        <w:t>faible</w:t>
      </w:r>
      <w:r>
        <w:rPr>
          <w:sz w:val="14"/>
        </w:rPr>
        <w:tab/>
        <w:t>Risque</w:t>
      </w:r>
      <w:r>
        <w:rPr>
          <w:spacing w:val="-5"/>
          <w:sz w:val="14"/>
        </w:rPr>
        <w:t xml:space="preserve"> </w:t>
      </w:r>
      <w:r>
        <w:rPr>
          <w:sz w:val="14"/>
        </w:rPr>
        <w:t>le</w:t>
      </w:r>
      <w:r>
        <w:rPr>
          <w:spacing w:val="-3"/>
          <w:sz w:val="14"/>
        </w:rPr>
        <w:t xml:space="preserve"> </w:t>
      </w:r>
      <w:r>
        <w:rPr>
          <w:sz w:val="14"/>
        </w:rPr>
        <w:t>plus</w:t>
      </w:r>
      <w:r>
        <w:rPr>
          <w:spacing w:val="-3"/>
          <w:sz w:val="14"/>
        </w:rPr>
        <w:t xml:space="preserve"> </w:t>
      </w:r>
      <w:r>
        <w:rPr>
          <w:spacing w:val="-2"/>
          <w:sz w:val="14"/>
        </w:rPr>
        <w:t>élevé</w:t>
      </w:r>
    </w:p>
    <w:p w14:paraId="322830DA" w14:textId="77777777" w:rsidR="00EF517D" w:rsidRDefault="00EE6A19">
      <w:pPr>
        <w:pStyle w:val="Corpsdetexte"/>
        <w:spacing w:before="96" w:line="208" w:lineRule="auto"/>
        <w:ind w:left="1369" w:right="8"/>
        <w:jc w:val="both"/>
      </w:pPr>
      <w:r>
        <w:rPr>
          <w:noProof/>
        </w:rPr>
        <w:drawing>
          <wp:anchor distT="0" distB="0" distL="0" distR="0" simplePos="0" relativeHeight="15729664" behindDoc="0" locked="0" layoutInCell="1" allowOverlap="1" wp14:anchorId="1FA23518" wp14:editId="2CDBAE04">
            <wp:simplePos x="0" y="0"/>
            <wp:positionH relativeFrom="page">
              <wp:posOffset>663955</wp:posOffset>
            </wp:positionH>
            <wp:positionV relativeFrom="paragraph">
              <wp:posOffset>96829</wp:posOffset>
            </wp:positionV>
            <wp:extent cx="282892" cy="251459"/>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3" cstate="print"/>
                    <a:stretch>
                      <a:fillRect/>
                    </a:stretch>
                  </pic:blipFill>
                  <pic:spPr>
                    <a:xfrm>
                      <a:off x="0" y="0"/>
                      <a:ext cx="282892" cy="251459"/>
                    </a:xfrm>
                    <a:prstGeom prst="rect">
                      <a:avLst/>
                    </a:prstGeom>
                  </pic:spPr>
                </pic:pic>
              </a:graphicData>
            </a:graphic>
          </wp:anchor>
        </w:drawing>
      </w:r>
      <w:r>
        <w:rPr>
          <w:w w:val="85"/>
        </w:rPr>
        <w:t>L'indicateur synthétique de risque part de l'hypothèse que vous</w:t>
      </w:r>
      <w:r>
        <w:t xml:space="preserve"> </w:t>
      </w:r>
      <w:r>
        <w:rPr>
          <w:w w:val="80"/>
        </w:rPr>
        <w:t>conservez le Produit jusqu'à l'échéance de la période de détention</w:t>
      </w:r>
      <w:r>
        <w:t xml:space="preserve"> </w:t>
      </w:r>
      <w:r>
        <w:rPr>
          <w:w w:val="90"/>
        </w:rPr>
        <w:t>recommandée (5 ans).</w:t>
      </w:r>
    </w:p>
    <w:p w14:paraId="4AE6EEF8" w14:textId="77777777" w:rsidR="00EF517D" w:rsidRDefault="00EE6A19">
      <w:pPr>
        <w:pStyle w:val="Corpsdetexte"/>
        <w:spacing w:line="208" w:lineRule="auto"/>
        <w:ind w:left="1369" w:right="7"/>
        <w:jc w:val="both"/>
      </w:pPr>
      <w:r>
        <w:rPr>
          <w:w w:val="80"/>
        </w:rPr>
        <w:t>Le risque réel peut être très différent si vous optez pour une sortie</w:t>
      </w:r>
      <w:r>
        <w:t xml:space="preserve"> </w:t>
      </w:r>
      <w:r>
        <w:rPr>
          <w:w w:val="85"/>
        </w:rPr>
        <w:t>avant</w:t>
      </w:r>
      <w:r>
        <w:rPr>
          <w:spacing w:val="-1"/>
          <w:w w:val="85"/>
        </w:rPr>
        <w:t xml:space="preserve"> </w:t>
      </w:r>
      <w:r>
        <w:rPr>
          <w:w w:val="85"/>
        </w:rPr>
        <w:t>échéance, et</w:t>
      </w:r>
      <w:r>
        <w:rPr>
          <w:spacing w:val="-1"/>
          <w:w w:val="85"/>
        </w:rPr>
        <w:t xml:space="preserve"> </w:t>
      </w:r>
      <w:r>
        <w:rPr>
          <w:w w:val="85"/>
        </w:rPr>
        <w:t>vous pourriez</w:t>
      </w:r>
      <w:r>
        <w:rPr>
          <w:spacing w:val="-1"/>
          <w:w w:val="85"/>
        </w:rPr>
        <w:t xml:space="preserve"> </w:t>
      </w:r>
      <w:r>
        <w:rPr>
          <w:w w:val="85"/>
        </w:rPr>
        <w:t>obtenir moins en retour.</w:t>
      </w:r>
    </w:p>
    <w:p w14:paraId="186A6D6C" w14:textId="77777777" w:rsidR="00EF517D" w:rsidRDefault="00EE6A19">
      <w:pPr>
        <w:pStyle w:val="Corpsdetexte"/>
        <w:spacing w:line="208" w:lineRule="auto"/>
        <w:ind w:left="1369" w:right="7"/>
        <w:jc w:val="both"/>
        <w:rPr>
          <w:w w:val="85"/>
        </w:rPr>
      </w:pPr>
      <w:r>
        <w:rPr>
          <w:w w:val="80"/>
        </w:rPr>
        <w:t>L’indicateur</w:t>
      </w:r>
      <w:r>
        <w:t xml:space="preserve"> </w:t>
      </w:r>
      <w:r>
        <w:rPr>
          <w:w w:val="80"/>
        </w:rPr>
        <w:t>synthétique de risque permet d'apprécier le niveau de</w:t>
      </w:r>
      <w:r>
        <w:t xml:space="preserve"> </w:t>
      </w:r>
      <w:r>
        <w:rPr>
          <w:w w:val="80"/>
        </w:rPr>
        <w:t>risque de ce Produit par rapport à d’autres. Il indique la probabilité</w:t>
      </w:r>
      <w:r>
        <w:t xml:space="preserve"> </w:t>
      </w:r>
      <w:r>
        <w:rPr>
          <w:w w:val="85"/>
        </w:rPr>
        <w:t>que</w:t>
      </w:r>
      <w:r>
        <w:rPr>
          <w:spacing w:val="-2"/>
          <w:w w:val="85"/>
        </w:rPr>
        <w:t xml:space="preserve"> </w:t>
      </w:r>
      <w:r>
        <w:rPr>
          <w:w w:val="85"/>
        </w:rPr>
        <w:t>ce</w:t>
      </w:r>
      <w:r>
        <w:rPr>
          <w:spacing w:val="-2"/>
          <w:w w:val="85"/>
        </w:rPr>
        <w:t xml:space="preserve"> </w:t>
      </w:r>
      <w:r>
        <w:rPr>
          <w:w w:val="85"/>
        </w:rPr>
        <w:t>Produit</w:t>
      </w:r>
      <w:r>
        <w:rPr>
          <w:spacing w:val="-2"/>
          <w:w w:val="85"/>
        </w:rPr>
        <w:t xml:space="preserve"> </w:t>
      </w:r>
      <w:r>
        <w:rPr>
          <w:w w:val="85"/>
        </w:rPr>
        <w:t>enregistre</w:t>
      </w:r>
      <w:r>
        <w:rPr>
          <w:spacing w:val="-2"/>
          <w:w w:val="85"/>
        </w:rPr>
        <w:t xml:space="preserve"> </w:t>
      </w:r>
      <w:r>
        <w:rPr>
          <w:w w:val="85"/>
        </w:rPr>
        <w:t>des</w:t>
      </w:r>
      <w:r>
        <w:rPr>
          <w:spacing w:val="-1"/>
          <w:w w:val="85"/>
        </w:rPr>
        <w:t xml:space="preserve"> </w:t>
      </w:r>
      <w:r>
        <w:rPr>
          <w:w w:val="85"/>
        </w:rPr>
        <w:t>pertes</w:t>
      </w:r>
      <w:r>
        <w:rPr>
          <w:spacing w:val="-2"/>
          <w:w w:val="85"/>
        </w:rPr>
        <w:t xml:space="preserve"> </w:t>
      </w:r>
      <w:r>
        <w:rPr>
          <w:w w:val="85"/>
        </w:rPr>
        <w:t>en</w:t>
      </w:r>
      <w:r>
        <w:rPr>
          <w:spacing w:val="-1"/>
          <w:w w:val="85"/>
        </w:rPr>
        <w:t xml:space="preserve"> </w:t>
      </w:r>
      <w:r>
        <w:rPr>
          <w:w w:val="85"/>
        </w:rPr>
        <w:t>cas</w:t>
      </w:r>
      <w:r>
        <w:rPr>
          <w:spacing w:val="-2"/>
          <w:w w:val="85"/>
        </w:rPr>
        <w:t xml:space="preserve"> </w:t>
      </w:r>
      <w:r>
        <w:rPr>
          <w:w w:val="85"/>
        </w:rPr>
        <w:t>de</w:t>
      </w:r>
      <w:r>
        <w:rPr>
          <w:spacing w:val="-2"/>
          <w:w w:val="85"/>
        </w:rPr>
        <w:t xml:space="preserve"> </w:t>
      </w:r>
      <w:r>
        <w:rPr>
          <w:w w:val="85"/>
        </w:rPr>
        <w:t>mouvements</w:t>
      </w:r>
      <w:r>
        <w:rPr>
          <w:spacing w:val="-1"/>
          <w:w w:val="85"/>
        </w:rPr>
        <w:t xml:space="preserve"> </w:t>
      </w:r>
      <w:r>
        <w:rPr>
          <w:w w:val="85"/>
        </w:rPr>
        <w:t>sur</w:t>
      </w:r>
      <w:r>
        <w:t xml:space="preserve"> </w:t>
      </w:r>
      <w:r>
        <w:rPr>
          <w:w w:val="85"/>
        </w:rPr>
        <w:t>les</w:t>
      </w:r>
      <w:r>
        <w:rPr>
          <w:spacing w:val="-1"/>
          <w:w w:val="85"/>
        </w:rPr>
        <w:t xml:space="preserve"> </w:t>
      </w:r>
      <w:r>
        <w:rPr>
          <w:w w:val="85"/>
        </w:rPr>
        <w:t>marchés</w:t>
      </w:r>
      <w:r>
        <w:rPr>
          <w:spacing w:val="-2"/>
          <w:w w:val="85"/>
        </w:rPr>
        <w:t xml:space="preserve"> </w:t>
      </w:r>
      <w:r>
        <w:rPr>
          <w:w w:val="85"/>
        </w:rPr>
        <w:t>ou</w:t>
      </w:r>
      <w:r>
        <w:rPr>
          <w:spacing w:val="-1"/>
          <w:w w:val="85"/>
        </w:rPr>
        <w:t xml:space="preserve"> </w:t>
      </w:r>
      <w:r>
        <w:rPr>
          <w:w w:val="85"/>
        </w:rPr>
        <w:t>d'une</w:t>
      </w:r>
      <w:r>
        <w:rPr>
          <w:spacing w:val="-2"/>
          <w:w w:val="85"/>
        </w:rPr>
        <w:t xml:space="preserve"> </w:t>
      </w:r>
      <w:r>
        <w:rPr>
          <w:w w:val="85"/>
        </w:rPr>
        <w:t>impossibilité</w:t>
      </w:r>
      <w:r>
        <w:rPr>
          <w:spacing w:val="-2"/>
          <w:w w:val="85"/>
        </w:rPr>
        <w:t xml:space="preserve"> </w:t>
      </w:r>
      <w:r>
        <w:rPr>
          <w:w w:val="85"/>
        </w:rPr>
        <w:t>de</w:t>
      </w:r>
      <w:r>
        <w:rPr>
          <w:spacing w:val="-1"/>
          <w:w w:val="85"/>
        </w:rPr>
        <w:t xml:space="preserve"> </w:t>
      </w:r>
      <w:r>
        <w:rPr>
          <w:w w:val="85"/>
        </w:rPr>
        <w:t>notre</w:t>
      </w:r>
      <w:r>
        <w:rPr>
          <w:spacing w:val="-2"/>
          <w:w w:val="85"/>
        </w:rPr>
        <w:t xml:space="preserve"> </w:t>
      </w:r>
      <w:r>
        <w:rPr>
          <w:w w:val="85"/>
        </w:rPr>
        <w:t>part</w:t>
      </w:r>
      <w:r>
        <w:rPr>
          <w:spacing w:val="-2"/>
          <w:w w:val="85"/>
        </w:rPr>
        <w:t xml:space="preserve"> </w:t>
      </w:r>
      <w:r>
        <w:rPr>
          <w:w w:val="85"/>
        </w:rPr>
        <w:t>de</w:t>
      </w:r>
      <w:r>
        <w:rPr>
          <w:spacing w:val="-1"/>
          <w:w w:val="85"/>
        </w:rPr>
        <w:t xml:space="preserve"> </w:t>
      </w:r>
      <w:r>
        <w:rPr>
          <w:w w:val="85"/>
        </w:rPr>
        <w:t>vous</w:t>
      </w:r>
      <w:r>
        <w:rPr>
          <w:spacing w:val="-1"/>
          <w:w w:val="85"/>
        </w:rPr>
        <w:t xml:space="preserve"> </w:t>
      </w:r>
      <w:r>
        <w:rPr>
          <w:w w:val="85"/>
        </w:rPr>
        <w:t>payer.</w:t>
      </w:r>
    </w:p>
    <w:p w14:paraId="3B1303B0" w14:textId="77777777" w:rsidR="00F81A22" w:rsidRDefault="00F81A22">
      <w:pPr>
        <w:pStyle w:val="Corpsdetexte"/>
        <w:spacing w:line="208" w:lineRule="auto"/>
        <w:ind w:left="1369" w:right="7"/>
        <w:jc w:val="both"/>
      </w:pPr>
    </w:p>
    <w:p w14:paraId="45F48D18" w14:textId="63815AF7" w:rsidR="00EF517D" w:rsidRDefault="00EE6A19">
      <w:pPr>
        <w:pStyle w:val="Corpsdetexte"/>
        <w:spacing w:before="59" w:line="208" w:lineRule="auto"/>
        <w:jc w:val="both"/>
      </w:pPr>
      <w:r>
        <w:rPr>
          <w:w w:val="85"/>
        </w:rPr>
        <w:t>Nous</w:t>
      </w:r>
      <w:r>
        <w:rPr>
          <w:spacing w:val="-2"/>
          <w:w w:val="85"/>
        </w:rPr>
        <w:t xml:space="preserve"> </w:t>
      </w:r>
      <w:r>
        <w:rPr>
          <w:w w:val="85"/>
        </w:rPr>
        <w:t>avons</w:t>
      </w:r>
      <w:r>
        <w:rPr>
          <w:spacing w:val="-2"/>
          <w:w w:val="85"/>
        </w:rPr>
        <w:t xml:space="preserve"> </w:t>
      </w:r>
      <w:r>
        <w:rPr>
          <w:w w:val="85"/>
        </w:rPr>
        <w:t>classé</w:t>
      </w:r>
      <w:r>
        <w:rPr>
          <w:spacing w:val="-2"/>
          <w:w w:val="85"/>
        </w:rPr>
        <w:t xml:space="preserve"> </w:t>
      </w:r>
      <w:r>
        <w:rPr>
          <w:w w:val="85"/>
        </w:rPr>
        <w:t>ce</w:t>
      </w:r>
      <w:r>
        <w:rPr>
          <w:spacing w:val="-2"/>
          <w:w w:val="85"/>
        </w:rPr>
        <w:t xml:space="preserve"> </w:t>
      </w:r>
      <w:r>
        <w:rPr>
          <w:w w:val="85"/>
        </w:rPr>
        <w:t>Produit</w:t>
      </w:r>
      <w:r>
        <w:rPr>
          <w:spacing w:val="-2"/>
          <w:w w:val="85"/>
        </w:rPr>
        <w:t xml:space="preserve"> </w:t>
      </w:r>
      <w:r>
        <w:rPr>
          <w:w w:val="85"/>
        </w:rPr>
        <w:t>dans</w:t>
      </w:r>
      <w:r>
        <w:rPr>
          <w:spacing w:val="-2"/>
          <w:w w:val="85"/>
        </w:rPr>
        <w:t xml:space="preserve"> </w:t>
      </w:r>
      <w:r>
        <w:rPr>
          <w:w w:val="85"/>
        </w:rPr>
        <w:t>l'indicateur de</w:t>
      </w:r>
      <w:r>
        <w:rPr>
          <w:spacing w:val="-2"/>
          <w:w w:val="85"/>
        </w:rPr>
        <w:t xml:space="preserve"> </w:t>
      </w:r>
      <w:r>
        <w:rPr>
          <w:w w:val="85"/>
        </w:rPr>
        <w:t>risque</w:t>
      </w:r>
      <w:r>
        <w:rPr>
          <w:spacing w:val="-2"/>
          <w:w w:val="85"/>
        </w:rPr>
        <w:t xml:space="preserve"> </w:t>
      </w:r>
      <w:r>
        <w:rPr>
          <w:w w:val="85"/>
        </w:rPr>
        <w:t>5</w:t>
      </w:r>
      <w:r>
        <w:rPr>
          <w:spacing w:val="-2"/>
          <w:w w:val="85"/>
        </w:rPr>
        <w:t xml:space="preserve"> </w:t>
      </w:r>
      <w:r>
        <w:rPr>
          <w:w w:val="85"/>
        </w:rPr>
        <w:t>sur</w:t>
      </w:r>
      <w:r>
        <w:rPr>
          <w:spacing w:val="-2"/>
          <w:w w:val="85"/>
        </w:rPr>
        <w:t xml:space="preserve"> </w:t>
      </w:r>
      <w:r>
        <w:rPr>
          <w:w w:val="85"/>
        </w:rPr>
        <w:t>7,</w:t>
      </w:r>
      <w:r>
        <w:rPr>
          <w:spacing w:val="-2"/>
          <w:w w:val="85"/>
        </w:rPr>
        <w:t xml:space="preserve"> </w:t>
      </w:r>
      <w:r>
        <w:rPr>
          <w:w w:val="85"/>
        </w:rPr>
        <w:t>qui</w:t>
      </w:r>
      <w:r>
        <w:rPr>
          <w:spacing w:val="-2"/>
          <w:w w:val="85"/>
        </w:rPr>
        <w:t xml:space="preserve"> </w:t>
      </w:r>
      <w:r>
        <w:rPr>
          <w:w w:val="85"/>
        </w:rPr>
        <w:t>est</w:t>
      </w:r>
      <w:r>
        <w:rPr>
          <w:spacing w:val="-2"/>
          <w:w w:val="85"/>
        </w:rPr>
        <w:t xml:space="preserve"> </w:t>
      </w:r>
      <w:r>
        <w:rPr>
          <w:w w:val="85"/>
        </w:rPr>
        <w:t>une</w:t>
      </w:r>
      <w:r>
        <w:rPr>
          <w:spacing w:val="-2"/>
          <w:w w:val="85"/>
        </w:rPr>
        <w:t xml:space="preserve"> </w:t>
      </w:r>
      <w:r>
        <w:rPr>
          <w:w w:val="85"/>
        </w:rPr>
        <w:t>classe</w:t>
      </w:r>
      <w:r>
        <w:rPr>
          <w:spacing w:val="-2"/>
          <w:w w:val="85"/>
        </w:rPr>
        <w:t xml:space="preserve"> </w:t>
      </w:r>
      <w:r>
        <w:rPr>
          <w:w w:val="85"/>
        </w:rPr>
        <w:t>de</w:t>
      </w:r>
      <w:r>
        <w:t xml:space="preserve"> </w:t>
      </w:r>
      <w:r>
        <w:rPr>
          <w:w w:val="85"/>
        </w:rPr>
        <w:t>risque entre moyenne et élevée.</w:t>
      </w:r>
      <w:r w:rsidR="00F81A22">
        <w:rPr>
          <w:w w:val="85"/>
        </w:rPr>
        <w:t xml:space="preserve"> </w:t>
      </w:r>
      <w:r>
        <w:rPr>
          <w:w w:val="85"/>
        </w:rPr>
        <w:t>Autrement dit, les pertes potentielles liées aux futurs</w:t>
      </w:r>
      <w:r>
        <w:t xml:space="preserve"> </w:t>
      </w:r>
      <w:r>
        <w:rPr>
          <w:w w:val="80"/>
        </w:rPr>
        <w:t>résultats du Produit se situent à un niveau entre moyen et élevé et, si la situation venait à</w:t>
      </w:r>
      <w:r>
        <w:rPr>
          <w:spacing w:val="40"/>
        </w:rPr>
        <w:t xml:space="preserve"> </w:t>
      </w:r>
      <w:r>
        <w:rPr>
          <w:w w:val="85"/>
        </w:rPr>
        <w:t>se détériorer sur les marchés, il est probable que notre capacité à vous payer en soit</w:t>
      </w:r>
      <w:r>
        <w:t xml:space="preserve"> </w:t>
      </w:r>
      <w:r>
        <w:rPr>
          <w:spacing w:val="-2"/>
          <w:w w:val="90"/>
        </w:rPr>
        <w:t>affectée.</w:t>
      </w:r>
    </w:p>
    <w:p w14:paraId="51D5A8C9" w14:textId="77777777" w:rsidR="00EF517D" w:rsidRDefault="00EF517D">
      <w:pPr>
        <w:pStyle w:val="Corpsdetexte"/>
        <w:ind w:left="0"/>
      </w:pPr>
    </w:p>
    <w:p w14:paraId="0CB90369" w14:textId="77777777" w:rsidR="00EF517D" w:rsidRDefault="00EF517D">
      <w:pPr>
        <w:pStyle w:val="Corpsdetexte"/>
        <w:ind w:left="0"/>
      </w:pPr>
    </w:p>
    <w:p w14:paraId="30C48533" w14:textId="77777777" w:rsidR="00EF517D" w:rsidRDefault="00EF517D">
      <w:pPr>
        <w:pStyle w:val="Corpsdetexte"/>
        <w:ind w:left="0"/>
      </w:pPr>
    </w:p>
    <w:p w14:paraId="7E36B5E3" w14:textId="77777777" w:rsidR="00EF517D" w:rsidRDefault="00EF517D">
      <w:pPr>
        <w:pStyle w:val="Corpsdetexte"/>
        <w:ind w:left="0"/>
      </w:pPr>
    </w:p>
    <w:p w14:paraId="13ECC6CB" w14:textId="77777777" w:rsidR="00EF517D" w:rsidRDefault="00EF517D">
      <w:pPr>
        <w:pStyle w:val="Corpsdetexte"/>
        <w:ind w:left="0"/>
      </w:pPr>
    </w:p>
    <w:p w14:paraId="7D932100" w14:textId="77777777" w:rsidR="00EF517D" w:rsidRDefault="00EF517D">
      <w:pPr>
        <w:pStyle w:val="Corpsdetexte"/>
        <w:ind w:left="0"/>
      </w:pPr>
    </w:p>
    <w:p w14:paraId="1065F33D" w14:textId="77777777" w:rsidR="00EF517D" w:rsidRDefault="00EF517D">
      <w:pPr>
        <w:pStyle w:val="Corpsdetexte"/>
        <w:ind w:left="0"/>
      </w:pPr>
    </w:p>
    <w:p w14:paraId="323136EA" w14:textId="77777777" w:rsidR="00EF517D" w:rsidRDefault="00EF517D">
      <w:pPr>
        <w:pStyle w:val="Corpsdetexte"/>
        <w:spacing w:before="122"/>
        <w:ind w:left="0"/>
      </w:pPr>
    </w:p>
    <w:p w14:paraId="25147AFD" w14:textId="77777777" w:rsidR="00EF517D" w:rsidRDefault="00EE6A19">
      <w:pPr>
        <w:pStyle w:val="Titre2"/>
        <w:spacing w:before="1"/>
        <w:jc w:val="both"/>
      </w:pPr>
      <w:r>
        <w:t>Scénarios</w:t>
      </w:r>
      <w:r>
        <w:rPr>
          <w:spacing w:val="-6"/>
        </w:rPr>
        <w:t xml:space="preserve"> </w:t>
      </w:r>
      <w:r>
        <w:t>de</w:t>
      </w:r>
      <w:r>
        <w:rPr>
          <w:spacing w:val="-5"/>
        </w:rPr>
        <w:t xml:space="preserve"> </w:t>
      </w:r>
      <w:r>
        <w:rPr>
          <w:spacing w:val="-2"/>
        </w:rPr>
        <w:t>performance</w:t>
      </w:r>
    </w:p>
    <w:p w14:paraId="1DBEF66E" w14:textId="77777777" w:rsidR="00EF517D" w:rsidRDefault="00EE6A19">
      <w:pPr>
        <w:pStyle w:val="Titre3"/>
        <w:spacing w:before="116" w:line="208" w:lineRule="auto"/>
        <w:ind w:right="37"/>
        <w:jc w:val="both"/>
        <w:rPr>
          <w:w w:val="85"/>
        </w:rPr>
      </w:pPr>
      <w:r>
        <w:rPr>
          <w:b w:val="0"/>
        </w:rPr>
        <w:br w:type="column"/>
      </w:r>
      <w:r>
        <w:rPr>
          <w:w w:val="85"/>
        </w:rPr>
        <w:t>Par ailleurs, vous serez exposés aux risques suivants (non appréhendés dans</w:t>
      </w:r>
      <w:r>
        <w:t xml:space="preserve"> </w:t>
      </w:r>
      <w:r>
        <w:rPr>
          <w:w w:val="85"/>
        </w:rPr>
        <w:t>l’indicateur</w:t>
      </w:r>
      <w:r>
        <w:rPr>
          <w:spacing w:val="-1"/>
          <w:w w:val="85"/>
        </w:rPr>
        <w:t xml:space="preserve"> </w:t>
      </w:r>
      <w:r>
        <w:rPr>
          <w:w w:val="85"/>
        </w:rPr>
        <w:t>synthétique de risque), à savoir :</w:t>
      </w:r>
    </w:p>
    <w:p w14:paraId="65D20BC3" w14:textId="77777777" w:rsidR="00F81A22" w:rsidRDefault="00F81A22">
      <w:pPr>
        <w:pStyle w:val="Titre3"/>
        <w:spacing w:before="116" w:line="208" w:lineRule="auto"/>
        <w:ind w:right="37"/>
        <w:jc w:val="both"/>
      </w:pPr>
    </w:p>
    <w:p w14:paraId="66CB00E3" w14:textId="77777777" w:rsidR="00F81A22" w:rsidRPr="006E5BAF" w:rsidRDefault="00F81A22" w:rsidP="00F81A22">
      <w:pPr>
        <w:pStyle w:val="Corpsdetexte"/>
        <w:spacing w:before="60" w:line="208" w:lineRule="auto"/>
        <w:ind w:right="37"/>
        <w:jc w:val="both"/>
        <w:rPr>
          <w:w w:val="80"/>
          <w:szCs w:val="22"/>
        </w:rPr>
      </w:pPr>
      <w:r>
        <w:rPr>
          <w:rFonts w:ascii="Arial" w:hAnsi="Arial"/>
          <w:b/>
          <w:w w:val="80"/>
        </w:rPr>
        <w:t xml:space="preserve">Risque de liquidité </w:t>
      </w:r>
      <w:r w:rsidRPr="006E5BAF">
        <w:rPr>
          <w:rFonts w:ascii="Arial" w:hAnsi="Arial"/>
          <w:b/>
          <w:w w:val="80"/>
        </w:rPr>
        <w:t xml:space="preserve">: </w:t>
      </w:r>
      <w:r w:rsidRPr="006E5BAF">
        <w:rPr>
          <w:w w:val="80"/>
          <w:szCs w:val="22"/>
        </w:rPr>
        <w:t>il s’agit de la difficulté de réaliser la cession de titres cotés détenus en portefeuille, en temps opportun et au prix de valorisation du portefeuille en raison de l’étroitesse ou de l’absence de volume sur le marché où sont habituellement négociés ces titres, ce qui peut fortement impacter à la baisse le prix de cession des positions et la valorisation du Produit, notamment en cas de rachats importants.</w:t>
      </w:r>
    </w:p>
    <w:p w14:paraId="14EDEBA5" w14:textId="77777777" w:rsidR="00F81A22" w:rsidRDefault="00F81A22" w:rsidP="00F81A22">
      <w:pPr>
        <w:pStyle w:val="Corpsdetexte"/>
        <w:spacing w:before="60" w:line="208" w:lineRule="auto"/>
        <w:ind w:right="37"/>
        <w:jc w:val="both"/>
      </w:pPr>
    </w:p>
    <w:p w14:paraId="0675D0FE" w14:textId="77777777" w:rsidR="00F81A22" w:rsidRDefault="00F81A22" w:rsidP="00F81A22">
      <w:pPr>
        <w:pStyle w:val="Corpsdetexte"/>
        <w:spacing w:line="209" w:lineRule="auto"/>
        <w:ind w:left="34" w:right="40"/>
        <w:jc w:val="both"/>
        <w:rPr>
          <w:rFonts w:ascii="Arial" w:hAnsi="Arial"/>
          <w:b/>
          <w:bCs/>
          <w:w w:val="80"/>
        </w:rPr>
      </w:pPr>
      <w:r w:rsidRPr="006E5BAF">
        <w:rPr>
          <w:rFonts w:ascii="Arial" w:hAnsi="Arial"/>
          <w:b/>
          <w:bCs/>
          <w:w w:val="80"/>
        </w:rPr>
        <w:t>Risque lié à la détention de petites et moyennes capitalisations :</w:t>
      </w:r>
      <w:r>
        <w:rPr>
          <w:rFonts w:ascii="Arial" w:hAnsi="Arial"/>
          <w:b/>
          <w:bCs/>
          <w:w w:val="80"/>
        </w:rPr>
        <w:t xml:space="preserve"> </w:t>
      </w:r>
    </w:p>
    <w:p w14:paraId="70DF4EA7" w14:textId="77777777" w:rsidR="00F81A22" w:rsidRDefault="00F81A22" w:rsidP="00F81A22">
      <w:pPr>
        <w:pStyle w:val="Corpsdetexte"/>
        <w:spacing w:line="209" w:lineRule="auto"/>
        <w:ind w:left="34" w:right="40"/>
        <w:jc w:val="both"/>
        <w:rPr>
          <w:w w:val="80"/>
          <w:szCs w:val="22"/>
        </w:rPr>
      </w:pPr>
      <w:r w:rsidRPr="006E5BAF">
        <w:rPr>
          <w:w w:val="80"/>
          <w:szCs w:val="22"/>
        </w:rPr>
        <w:t>Le Produit peut être exposé aux petites et moyennes capitalisations. Les variations de leurs cours sont plus marquées à la hausse comme à la baisse et plus rapides que sur les grandes capitalisations, pouvant donc engendrer de fortes variations de la valeur liquidative du Produit. Par ailleurs, le volume réduit de ces marchés peut présenter un risque de liquidité. Ce type d’investissement peut impacter la valorisation du Produit et les conditions de prix auxquelles le Produit peut être amené à liquider des positions, notamment, en cas de rachats importants, voire à rendre impossible leur cession avec, pour conséquence, une possible baisse de la valeur liquidative du Produit.</w:t>
      </w:r>
    </w:p>
    <w:p w14:paraId="0CC2D8DE" w14:textId="4641D667" w:rsidR="00EF517D" w:rsidRDefault="00EF517D">
      <w:pPr>
        <w:pStyle w:val="Corpsdetexte"/>
        <w:spacing w:before="59" w:line="208" w:lineRule="auto"/>
        <w:ind w:right="37"/>
        <w:jc w:val="both"/>
      </w:pPr>
    </w:p>
    <w:p w14:paraId="2A06676F" w14:textId="77777777" w:rsidR="00EF517D" w:rsidRDefault="00EE6A19">
      <w:pPr>
        <w:pStyle w:val="Corpsdetexte"/>
        <w:spacing w:before="60" w:line="208" w:lineRule="auto"/>
        <w:ind w:right="37"/>
        <w:jc w:val="both"/>
      </w:pPr>
      <w:r>
        <w:rPr>
          <w:w w:val="85"/>
        </w:rPr>
        <w:t>La</w:t>
      </w:r>
      <w:r>
        <w:rPr>
          <w:spacing w:val="-5"/>
          <w:w w:val="85"/>
        </w:rPr>
        <w:t xml:space="preserve"> </w:t>
      </w:r>
      <w:r>
        <w:rPr>
          <w:w w:val="85"/>
        </w:rPr>
        <w:t>survenance</w:t>
      </w:r>
      <w:r>
        <w:rPr>
          <w:spacing w:val="-4"/>
          <w:w w:val="85"/>
        </w:rPr>
        <w:t xml:space="preserve"> </w:t>
      </w:r>
      <w:r>
        <w:rPr>
          <w:w w:val="85"/>
        </w:rPr>
        <w:t>de</w:t>
      </w:r>
      <w:r>
        <w:rPr>
          <w:spacing w:val="-5"/>
          <w:w w:val="85"/>
        </w:rPr>
        <w:t xml:space="preserve"> </w:t>
      </w:r>
      <w:r>
        <w:rPr>
          <w:w w:val="85"/>
        </w:rPr>
        <w:t>l’un</w:t>
      </w:r>
      <w:r>
        <w:rPr>
          <w:spacing w:val="-4"/>
          <w:w w:val="85"/>
        </w:rPr>
        <w:t xml:space="preserve"> </w:t>
      </w:r>
      <w:r>
        <w:rPr>
          <w:w w:val="85"/>
        </w:rPr>
        <w:t>de</w:t>
      </w:r>
      <w:r>
        <w:rPr>
          <w:spacing w:val="-5"/>
          <w:w w:val="85"/>
        </w:rPr>
        <w:t xml:space="preserve"> </w:t>
      </w:r>
      <w:r>
        <w:rPr>
          <w:w w:val="85"/>
        </w:rPr>
        <w:t>ces</w:t>
      </w:r>
      <w:r>
        <w:rPr>
          <w:spacing w:val="-4"/>
          <w:w w:val="85"/>
        </w:rPr>
        <w:t xml:space="preserve"> </w:t>
      </w:r>
      <w:r>
        <w:rPr>
          <w:w w:val="85"/>
        </w:rPr>
        <w:t>risques</w:t>
      </w:r>
      <w:r>
        <w:rPr>
          <w:spacing w:val="-5"/>
          <w:w w:val="85"/>
        </w:rPr>
        <w:t xml:space="preserve"> </w:t>
      </w:r>
      <w:r>
        <w:rPr>
          <w:w w:val="85"/>
        </w:rPr>
        <w:t>peut</w:t>
      </w:r>
      <w:r>
        <w:rPr>
          <w:spacing w:val="-4"/>
          <w:w w:val="85"/>
        </w:rPr>
        <w:t xml:space="preserve"> </w:t>
      </w:r>
      <w:r>
        <w:rPr>
          <w:w w:val="85"/>
        </w:rPr>
        <w:t>provoquer</w:t>
      </w:r>
      <w:r>
        <w:rPr>
          <w:spacing w:val="-4"/>
          <w:w w:val="85"/>
        </w:rPr>
        <w:t xml:space="preserve"> </w:t>
      </w:r>
      <w:r>
        <w:rPr>
          <w:w w:val="85"/>
        </w:rPr>
        <w:t>une</w:t>
      </w:r>
      <w:r>
        <w:rPr>
          <w:spacing w:val="-5"/>
          <w:w w:val="85"/>
        </w:rPr>
        <w:t xml:space="preserve"> </w:t>
      </w:r>
      <w:r>
        <w:rPr>
          <w:w w:val="85"/>
        </w:rPr>
        <w:t>baisse</w:t>
      </w:r>
      <w:r>
        <w:rPr>
          <w:spacing w:val="-4"/>
          <w:w w:val="85"/>
        </w:rPr>
        <w:t xml:space="preserve"> </w:t>
      </w:r>
      <w:r>
        <w:rPr>
          <w:w w:val="85"/>
        </w:rPr>
        <w:t>de</w:t>
      </w:r>
      <w:r>
        <w:rPr>
          <w:spacing w:val="-5"/>
          <w:w w:val="85"/>
        </w:rPr>
        <w:t xml:space="preserve"> </w:t>
      </w:r>
      <w:r>
        <w:rPr>
          <w:w w:val="85"/>
        </w:rPr>
        <w:t>la</w:t>
      </w:r>
      <w:r>
        <w:rPr>
          <w:spacing w:val="-4"/>
          <w:w w:val="85"/>
        </w:rPr>
        <w:t xml:space="preserve"> </w:t>
      </w:r>
      <w:r>
        <w:rPr>
          <w:w w:val="85"/>
        </w:rPr>
        <w:t>valeur</w:t>
      </w:r>
      <w:r>
        <w:rPr>
          <w:spacing w:val="-5"/>
          <w:w w:val="85"/>
        </w:rPr>
        <w:t xml:space="preserve"> </w:t>
      </w:r>
      <w:r>
        <w:rPr>
          <w:w w:val="85"/>
        </w:rPr>
        <w:t>liquidative</w:t>
      </w:r>
      <w:r>
        <w:t xml:space="preserve"> </w:t>
      </w:r>
      <w:r>
        <w:rPr>
          <w:w w:val="90"/>
        </w:rPr>
        <w:t>de</w:t>
      </w:r>
      <w:r>
        <w:rPr>
          <w:spacing w:val="-6"/>
          <w:w w:val="90"/>
        </w:rPr>
        <w:t xml:space="preserve"> </w:t>
      </w:r>
      <w:r>
        <w:rPr>
          <w:w w:val="90"/>
        </w:rPr>
        <w:t>votre</w:t>
      </w:r>
      <w:r>
        <w:rPr>
          <w:spacing w:val="-6"/>
          <w:w w:val="90"/>
        </w:rPr>
        <w:t xml:space="preserve"> </w:t>
      </w:r>
      <w:r>
        <w:rPr>
          <w:w w:val="90"/>
        </w:rPr>
        <w:t>Produit.</w:t>
      </w:r>
      <w:r>
        <w:rPr>
          <w:spacing w:val="-7"/>
          <w:w w:val="90"/>
        </w:rPr>
        <w:t xml:space="preserve"> </w:t>
      </w:r>
      <w:r>
        <w:rPr>
          <w:w w:val="90"/>
        </w:rPr>
        <w:t>Pour</w:t>
      </w:r>
      <w:r>
        <w:rPr>
          <w:spacing w:val="-6"/>
          <w:w w:val="90"/>
        </w:rPr>
        <w:t xml:space="preserve"> </w:t>
      </w:r>
      <w:r>
        <w:rPr>
          <w:w w:val="90"/>
        </w:rPr>
        <w:t>plus</w:t>
      </w:r>
      <w:r>
        <w:rPr>
          <w:spacing w:val="-6"/>
          <w:w w:val="90"/>
        </w:rPr>
        <w:t xml:space="preserve"> </w:t>
      </w:r>
      <w:r>
        <w:rPr>
          <w:w w:val="90"/>
        </w:rPr>
        <w:t>d'informations</w:t>
      </w:r>
      <w:r>
        <w:rPr>
          <w:spacing w:val="-6"/>
          <w:w w:val="90"/>
        </w:rPr>
        <w:t xml:space="preserve"> </w:t>
      </w:r>
      <w:r>
        <w:rPr>
          <w:w w:val="90"/>
        </w:rPr>
        <w:t>sur</w:t>
      </w:r>
      <w:r>
        <w:rPr>
          <w:spacing w:val="-6"/>
          <w:w w:val="90"/>
        </w:rPr>
        <w:t xml:space="preserve"> </w:t>
      </w:r>
      <w:r>
        <w:rPr>
          <w:w w:val="90"/>
        </w:rPr>
        <w:t>les</w:t>
      </w:r>
      <w:r>
        <w:rPr>
          <w:spacing w:val="-6"/>
          <w:w w:val="90"/>
        </w:rPr>
        <w:t xml:space="preserve"> </w:t>
      </w:r>
      <w:r>
        <w:rPr>
          <w:w w:val="90"/>
        </w:rPr>
        <w:t>risques,</w:t>
      </w:r>
      <w:r>
        <w:rPr>
          <w:spacing w:val="-6"/>
          <w:w w:val="90"/>
        </w:rPr>
        <w:t xml:space="preserve"> </w:t>
      </w:r>
      <w:r>
        <w:rPr>
          <w:w w:val="90"/>
        </w:rPr>
        <w:t>veuillez-vous</w:t>
      </w:r>
      <w:r>
        <w:rPr>
          <w:spacing w:val="-6"/>
          <w:w w:val="90"/>
        </w:rPr>
        <w:t xml:space="preserve"> </w:t>
      </w:r>
      <w:r>
        <w:rPr>
          <w:w w:val="90"/>
        </w:rPr>
        <w:t>reporter</w:t>
      </w:r>
      <w:r>
        <w:rPr>
          <w:spacing w:val="-6"/>
          <w:w w:val="90"/>
        </w:rPr>
        <w:t xml:space="preserve"> </w:t>
      </w:r>
      <w:r>
        <w:rPr>
          <w:w w:val="90"/>
        </w:rPr>
        <w:t>au</w:t>
      </w:r>
      <w:r>
        <w:t xml:space="preserve"> </w:t>
      </w:r>
      <w:r>
        <w:rPr>
          <w:w w:val="90"/>
        </w:rPr>
        <w:t>prospectus du Produit.</w:t>
      </w:r>
    </w:p>
    <w:p w14:paraId="52BADC4C" w14:textId="77777777" w:rsidR="00EF517D" w:rsidRDefault="00EE6A19">
      <w:pPr>
        <w:pStyle w:val="Corpsdetexte"/>
        <w:spacing w:line="208" w:lineRule="auto"/>
        <w:ind w:right="37"/>
        <w:jc w:val="both"/>
      </w:pPr>
      <w:r>
        <w:rPr>
          <w:w w:val="85"/>
        </w:rPr>
        <w:t>Ce Produit ne prévoyant pas de protection contre les aléas de marché, vous pourriez</w:t>
      </w:r>
      <w:r>
        <w:t xml:space="preserve"> </w:t>
      </w:r>
      <w:r>
        <w:rPr>
          <w:w w:val="85"/>
        </w:rPr>
        <w:t>perdre tout ou partie de votre investissement.</w:t>
      </w:r>
    </w:p>
    <w:p w14:paraId="65A23AAE" w14:textId="77777777" w:rsidR="00EF517D" w:rsidRDefault="00EF517D">
      <w:pPr>
        <w:pStyle w:val="Corpsdetexte"/>
        <w:spacing w:line="208" w:lineRule="auto"/>
        <w:jc w:val="both"/>
        <w:sectPr w:rsidR="00EF517D">
          <w:type w:val="continuous"/>
          <w:pgSz w:w="11910" w:h="16840"/>
          <w:pgMar w:top="880" w:right="566" w:bottom="580" w:left="566" w:header="0" w:footer="396" w:gutter="0"/>
          <w:cols w:num="2" w:space="720" w:equalWidth="0">
            <w:col w:w="5265" w:space="205"/>
            <w:col w:w="5308"/>
          </w:cols>
        </w:sectPr>
      </w:pPr>
    </w:p>
    <w:p w14:paraId="1BB214B5" w14:textId="77777777" w:rsidR="00EF517D" w:rsidRDefault="00EE6A19">
      <w:pPr>
        <w:pStyle w:val="Corpsdetexte"/>
        <w:spacing w:before="55" w:line="208" w:lineRule="auto"/>
      </w:pPr>
      <w:r>
        <w:rPr>
          <w:w w:val="80"/>
        </w:rPr>
        <w:t>Les</w:t>
      </w:r>
      <w:r>
        <w:t xml:space="preserve"> </w:t>
      </w:r>
      <w:r>
        <w:rPr>
          <w:w w:val="80"/>
        </w:rPr>
        <w:t>chiffres</w:t>
      </w:r>
      <w:r>
        <w:t xml:space="preserve"> </w:t>
      </w:r>
      <w:r>
        <w:rPr>
          <w:w w:val="80"/>
        </w:rPr>
        <w:t>indiqués</w:t>
      </w:r>
      <w:r>
        <w:t xml:space="preserve"> </w:t>
      </w:r>
      <w:r>
        <w:rPr>
          <w:w w:val="80"/>
        </w:rPr>
        <w:t>comprennent</w:t>
      </w:r>
      <w:r>
        <w:t xml:space="preserve"> </w:t>
      </w:r>
      <w:r>
        <w:rPr>
          <w:w w:val="80"/>
        </w:rPr>
        <w:t>tous</w:t>
      </w:r>
      <w:r>
        <w:t xml:space="preserve"> </w:t>
      </w:r>
      <w:r>
        <w:rPr>
          <w:w w:val="80"/>
        </w:rPr>
        <w:t>les</w:t>
      </w:r>
      <w:r>
        <w:t xml:space="preserve"> </w:t>
      </w:r>
      <w:r>
        <w:rPr>
          <w:w w:val="80"/>
        </w:rPr>
        <w:t>coûts</w:t>
      </w:r>
      <w:r>
        <w:t xml:space="preserve"> </w:t>
      </w:r>
      <w:r>
        <w:rPr>
          <w:w w:val="80"/>
        </w:rPr>
        <w:t>du</w:t>
      </w:r>
      <w:r>
        <w:t xml:space="preserve"> </w:t>
      </w:r>
      <w:r>
        <w:rPr>
          <w:w w:val="80"/>
        </w:rPr>
        <w:t>Produit</w:t>
      </w:r>
      <w:r>
        <w:t xml:space="preserve"> </w:t>
      </w:r>
      <w:r>
        <w:rPr>
          <w:w w:val="80"/>
        </w:rPr>
        <w:t>lui-même,</w:t>
      </w:r>
      <w:r>
        <w:t xml:space="preserve"> </w:t>
      </w:r>
      <w:r>
        <w:rPr>
          <w:w w:val="80"/>
        </w:rPr>
        <w:t>mais</w:t>
      </w:r>
      <w:r>
        <w:t xml:space="preserve"> </w:t>
      </w:r>
      <w:r>
        <w:rPr>
          <w:w w:val="80"/>
        </w:rPr>
        <w:t>pas</w:t>
      </w:r>
      <w:r>
        <w:t xml:space="preserve"> </w:t>
      </w:r>
      <w:r>
        <w:rPr>
          <w:w w:val="80"/>
        </w:rPr>
        <w:t>nécessairement</w:t>
      </w:r>
      <w:r>
        <w:t xml:space="preserve"> </w:t>
      </w:r>
      <w:r>
        <w:rPr>
          <w:w w:val="80"/>
        </w:rPr>
        <w:t>tous</w:t>
      </w:r>
      <w:r>
        <w:t xml:space="preserve"> </w:t>
      </w:r>
      <w:r>
        <w:rPr>
          <w:w w:val="80"/>
        </w:rPr>
        <w:t>les</w:t>
      </w:r>
      <w:r>
        <w:t xml:space="preserve"> </w:t>
      </w:r>
      <w:r>
        <w:rPr>
          <w:w w:val="80"/>
        </w:rPr>
        <w:t>frais</w:t>
      </w:r>
      <w:r>
        <w:t xml:space="preserve"> </w:t>
      </w:r>
      <w:r>
        <w:rPr>
          <w:w w:val="80"/>
        </w:rPr>
        <w:t>dus</w:t>
      </w:r>
      <w:r>
        <w:t xml:space="preserve"> </w:t>
      </w:r>
      <w:r>
        <w:rPr>
          <w:w w:val="80"/>
        </w:rPr>
        <w:t>à</w:t>
      </w:r>
      <w:r>
        <w:t xml:space="preserve"> </w:t>
      </w:r>
      <w:r>
        <w:rPr>
          <w:w w:val="80"/>
        </w:rPr>
        <w:t>votre</w:t>
      </w:r>
      <w:r>
        <w:t xml:space="preserve"> </w:t>
      </w:r>
      <w:r>
        <w:rPr>
          <w:w w:val="80"/>
        </w:rPr>
        <w:t>conseiller</w:t>
      </w:r>
      <w:r>
        <w:t xml:space="preserve"> </w:t>
      </w:r>
      <w:r>
        <w:rPr>
          <w:w w:val="80"/>
        </w:rPr>
        <w:t>ou</w:t>
      </w:r>
      <w:r>
        <w:t xml:space="preserve"> </w:t>
      </w:r>
      <w:r>
        <w:rPr>
          <w:w w:val="80"/>
        </w:rPr>
        <w:t>distributeur.</w:t>
      </w:r>
      <w:r>
        <w:t xml:space="preserve"> </w:t>
      </w:r>
      <w:r>
        <w:rPr>
          <w:w w:val="80"/>
        </w:rPr>
        <w:t>Ces</w:t>
      </w:r>
      <w:r>
        <w:t xml:space="preserve"> </w:t>
      </w:r>
      <w:r>
        <w:rPr>
          <w:w w:val="80"/>
        </w:rPr>
        <w:t>chiffres</w:t>
      </w:r>
      <w:r>
        <w:t xml:space="preserve"> </w:t>
      </w:r>
      <w:r>
        <w:rPr>
          <w:w w:val="80"/>
        </w:rPr>
        <w:t>ne</w:t>
      </w:r>
      <w:r>
        <w:t xml:space="preserve"> </w:t>
      </w:r>
      <w:r>
        <w:rPr>
          <w:w w:val="80"/>
        </w:rPr>
        <w:t>tiennent</w:t>
      </w:r>
      <w:r>
        <w:t xml:space="preserve"> </w:t>
      </w:r>
      <w:r>
        <w:rPr>
          <w:w w:val="80"/>
        </w:rPr>
        <w:t>pas</w:t>
      </w:r>
      <w:r>
        <w:t xml:space="preserve"> </w:t>
      </w:r>
      <w:r>
        <w:rPr>
          <w:w w:val="80"/>
        </w:rPr>
        <w:t>compte</w:t>
      </w:r>
      <w:r>
        <w:t xml:space="preserve"> </w:t>
      </w:r>
      <w:r>
        <w:rPr>
          <w:spacing w:val="-2"/>
          <w:w w:val="85"/>
        </w:rPr>
        <w:t>de votre situation fiscale personnelle, qui peut également influer sur les montants que vous recevrez.</w:t>
      </w:r>
    </w:p>
    <w:p w14:paraId="19D12206" w14:textId="77777777" w:rsidR="00EF517D" w:rsidRDefault="00EE6A19">
      <w:pPr>
        <w:pStyle w:val="Corpsdetexte"/>
        <w:spacing w:line="152" w:lineRule="exact"/>
      </w:pPr>
      <w:r>
        <w:rPr>
          <w:w w:val="80"/>
        </w:rPr>
        <w:t>Ce</w:t>
      </w:r>
      <w:r>
        <w:rPr>
          <w:spacing w:val="-3"/>
        </w:rPr>
        <w:t xml:space="preserve"> </w:t>
      </w:r>
      <w:r>
        <w:rPr>
          <w:w w:val="80"/>
        </w:rPr>
        <w:t>que</w:t>
      </w:r>
      <w:r>
        <w:rPr>
          <w:spacing w:val="-2"/>
        </w:rPr>
        <w:t xml:space="preserve"> </w:t>
      </w:r>
      <w:r>
        <w:rPr>
          <w:w w:val="80"/>
        </w:rPr>
        <w:t>vous</w:t>
      </w:r>
      <w:r>
        <w:rPr>
          <w:spacing w:val="-1"/>
        </w:rPr>
        <w:t xml:space="preserve"> </w:t>
      </w:r>
      <w:r>
        <w:rPr>
          <w:w w:val="80"/>
        </w:rPr>
        <w:t>obtiendrez</w:t>
      </w:r>
      <w:r>
        <w:rPr>
          <w:spacing w:val="-2"/>
        </w:rPr>
        <w:t xml:space="preserve"> </w:t>
      </w:r>
      <w:r>
        <w:rPr>
          <w:w w:val="80"/>
        </w:rPr>
        <w:t>de</w:t>
      </w:r>
      <w:r>
        <w:rPr>
          <w:spacing w:val="-1"/>
        </w:rPr>
        <w:t xml:space="preserve"> </w:t>
      </w:r>
      <w:r>
        <w:rPr>
          <w:w w:val="80"/>
        </w:rPr>
        <w:t>ce</w:t>
      </w:r>
      <w:r>
        <w:rPr>
          <w:spacing w:val="-3"/>
        </w:rPr>
        <w:t xml:space="preserve"> </w:t>
      </w:r>
      <w:r>
        <w:rPr>
          <w:w w:val="80"/>
        </w:rPr>
        <w:t>Produit</w:t>
      </w:r>
      <w:r>
        <w:rPr>
          <w:spacing w:val="-2"/>
        </w:rPr>
        <w:t xml:space="preserve"> </w:t>
      </w:r>
      <w:r>
        <w:rPr>
          <w:w w:val="80"/>
        </w:rPr>
        <w:t>dépend</w:t>
      </w:r>
      <w:r>
        <w:rPr>
          <w:spacing w:val="-3"/>
        </w:rPr>
        <w:t xml:space="preserve"> </w:t>
      </w:r>
      <w:r>
        <w:rPr>
          <w:w w:val="80"/>
        </w:rPr>
        <w:t>des</w:t>
      </w:r>
      <w:r>
        <w:rPr>
          <w:spacing w:val="-1"/>
        </w:rPr>
        <w:t xml:space="preserve"> </w:t>
      </w:r>
      <w:r>
        <w:rPr>
          <w:w w:val="80"/>
        </w:rPr>
        <w:t>performances</w:t>
      </w:r>
      <w:r>
        <w:rPr>
          <w:spacing w:val="-3"/>
        </w:rPr>
        <w:t xml:space="preserve"> </w:t>
      </w:r>
      <w:r>
        <w:rPr>
          <w:w w:val="80"/>
        </w:rPr>
        <w:t>futures</w:t>
      </w:r>
      <w:r>
        <w:rPr>
          <w:spacing w:val="-2"/>
        </w:rPr>
        <w:t xml:space="preserve"> </w:t>
      </w:r>
      <w:r>
        <w:rPr>
          <w:w w:val="80"/>
        </w:rPr>
        <w:t>du</w:t>
      </w:r>
      <w:r>
        <w:rPr>
          <w:spacing w:val="-1"/>
        </w:rPr>
        <w:t xml:space="preserve"> </w:t>
      </w:r>
      <w:r>
        <w:rPr>
          <w:w w:val="80"/>
        </w:rPr>
        <w:t>marché.</w:t>
      </w:r>
      <w:r>
        <w:rPr>
          <w:spacing w:val="-3"/>
        </w:rPr>
        <w:t xml:space="preserve"> </w:t>
      </w:r>
      <w:r>
        <w:rPr>
          <w:w w:val="80"/>
        </w:rPr>
        <w:t>L’évolution</w:t>
      </w:r>
      <w:r>
        <w:rPr>
          <w:spacing w:val="1"/>
        </w:rPr>
        <w:t xml:space="preserve"> </w:t>
      </w:r>
      <w:r>
        <w:rPr>
          <w:w w:val="80"/>
        </w:rPr>
        <w:t>future</w:t>
      </w:r>
      <w:r>
        <w:rPr>
          <w:spacing w:val="-2"/>
        </w:rPr>
        <w:t xml:space="preserve"> </w:t>
      </w:r>
      <w:r>
        <w:rPr>
          <w:w w:val="80"/>
        </w:rPr>
        <w:t>du</w:t>
      </w:r>
      <w:r>
        <w:rPr>
          <w:spacing w:val="-2"/>
        </w:rPr>
        <w:t xml:space="preserve"> </w:t>
      </w:r>
      <w:r>
        <w:rPr>
          <w:w w:val="80"/>
        </w:rPr>
        <w:t>marché</w:t>
      </w:r>
      <w:r>
        <w:rPr>
          <w:spacing w:val="-3"/>
        </w:rPr>
        <w:t xml:space="preserve"> </w:t>
      </w:r>
      <w:r>
        <w:rPr>
          <w:w w:val="80"/>
        </w:rPr>
        <w:t>est</w:t>
      </w:r>
      <w:r>
        <w:rPr>
          <w:spacing w:val="-2"/>
        </w:rPr>
        <w:t xml:space="preserve"> </w:t>
      </w:r>
      <w:r>
        <w:rPr>
          <w:w w:val="80"/>
        </w:rPr>
        <w:t>aléatoire</w:t>
      </w:r>
      <w:r>
        <w:rPr>
          <w:spacing w:val="-3"/>
        </w:rPr>
        <w:t xml:space="preserve"> </w:t>
      </w:r>
      <w:r>
        <w:rPr>
          <w:w w:val="80"/>
        </w:rPr>
        <w:t>et</w:t>
      </w:r>
      <w:r>
        <w:rPr>
          <w:spacing w:val="-3"/>
        </w:rPr>
        <w:t xml:space="preserve"> </w:t>
      </w:r>
      <w:r>
        <w:rPr>
          <w:w w:val="80"/>
        </w:rPr>
        <w:t>ne</w:t>
      </w:r>
      <w:r>
        <w:rPr>
          <w:spacing w:val="-1"/>
        </w:rPr>
        <w:t xml:space="preserve"> </w:t>
      </w:r>
      <w:r>
        <w:rPr>
          <w:w w:val="80"/>
        </w:rPr>
        <w:t>peut</w:t>
      </w:r>
      <w:r>
        <w:rPr>
          <w:spacing w:val="-1"/>
        </w:rPr>
        <w:t xml:space="preserve"> </w:t>
      </w:r>
      <w:r>
        <w:rPr>
          <w:w w:val="80"/>
        </w:rPr>
        <w:t>être</w:t>
      </w:r>
      <w:r>
        <w:rPr>
          <w:spacing w:val="-3"/>
        </w:rPr>
        <w:t xml:space="preserve"> </w:t>
      </w:r>
      <w:r>
        <w:rPr>
          <w:w w:val="80"/>
        </w:rPr>
        <w:t>prédite</w:t>
      </w:r>
      <w:r>
        <w:rPr>
          <w:spacing w:val="-3"/>
        </w:rPr>
        <w:t xml:space="preserve"> </w:t>
      </w:r>
      <w:r>
        <w:rPr>
          <w:w w:val="80"/>
        </w:rPr>
        <w:t>avec</w:t>
      </w:r>
      <w:r>
        <w:rPr>
          <w:spacing w:val="-1"/>
        </w:rPr>
        <w:t xml:space="preserve"> </w:t>
      </w:r>
      <w:r>
        <w:rPr>
          <w:spacing w:val="-2"/>
          <w:w w:val="80"/>
        </w:rPr>
        <w:t>précision.</w:t>
      </w:r>
    </w:p>
    <w:p w14:paraId="0712F17C" w14:textId="77777777" w:rsidR="00EF517D" w:rsidRDefault="00EE6A19">
      <w:pPr>
        <w:pStyle w:val="Corpsdetexte"/>
        <w:spacing w:before="8" w:line="208" w:lineRule="auto"/>
        <w:ind w:right="40"/>
      </w:pPr>
      <w:r>
        <w:rPr>
          <w:w w:val="80"/>
        </w:rPr>
        <w:t>Les scénarios défavorable, intermédiaire et favorable présentés représentent des exemples utilisant les meilleures et pires performances, ainsi que la performance moyenne du Produit</w:t>
      </w:r>
      <w:r>
        <w:rPr>
          <w:spacing w:val="80"/>
        </w:rPr>
        <w:t xml:space="preserve"> </w:t>
      </w:r>
      <w:r>
        <w:rPr>
          <w:w w:val="85"/>
        </w:rPr>
        <w:t>ou/et</w:t>
      </w:r>
      <w:r>
        <w:rPr>
          <w:spacing w:val="-3"/>
          <w:w w:val="85"/>
        </w:rPr>
        <w:t xml:space="preserve"> </w:t>
      </w:r>
      <w:r>
        <w:rPr>
          <w:w w:val="85"/>
        </w:rPr>
        <w:t>de</w:t>
      </w:r>
      <w:r>
        <w:rPr>
          <w:spacing w:val="-3"/>
          <w:w w:val="85"/>
        </w:rPr>
        <w:t xml:space="preserve"> </w:t>
      </w:r>
      <w:r>
        <w:rPr>
          <w:w w:val="85"/>
        </w:rPr>
        <w:t>l'indice</w:t>
      </w:r>
      <w:r>
        <w:rPr>
          <w:spacing w:val="-4"/>
          <w:w w:val="85"/>
        </w:rPr>
        <w:t xml:space="preserve"> </w:t>
      </w:r>
      <w:r>
        <w:rPr>
          <w:w w:val="85"/>
        </w:rPr>
        <w:t>de</w:t>
      </w:r>
      <w:r>
        <w:rPr>
          <w:spacing w:val="-3"/>
          <w:w w:val="85"/>
        </w:rPr>
        <w:t xml:space="preserve"> </w:t>
      </w:r>
      <w:r>
        <w:rPr>
          <w:w w:val="85"/>
        </w:rPr>
        <w:t>référence</w:t>
      </w:r>
      <w:r>
        <w:rPr>
          <w:spacing w:val="-4"/>
          <w:w w:val="85"/>
        </w:rPr>
        <w:t xml:space="preserve"> </w:t>
      </w:r>
      <w:r>
        <w:rPr>
          <w:w w:val="85"/>
        </w:rPr>
        <w:t>approprié</w:t>
      </w:r>
      <w:r>
        <w:rPr>
          <w:spacing w:val="-4"/>
          <w:w w:val="85"/>
        </w:rPr>
        <w:t xml:space="preserve"> </w:t>
      </w:r>
      <w:r>
        <w:rPr>
          <w:w w:val="85"/>
        </w:rPr>
        <w:t>au</w:t>
      </w:r>
      <w:r>
        <w:rPr>
          <w:spacing w:val="-3"/>
          <w:w w:val="85"/>
        </w:rPr>
        <w:t xml:space="preserve"> </w:t>
      </w:r>
      <w:r>
        <w:rPr>
          <w:w w:val="85"/>
        </w:rPr>
        <w:t>cours</w:t>
      </w:r>
      <w:r>
        <w:rPr>
          <w:spacing w:val="-4"/>
          <w:w w:val="85"/>
        </w:rPr>
        <w:t xml:space="preserve"> </w:t>
      </w:r>
      <w:r>
        <w:rPr>
          <w:w w:val="85"/>
        </w:rPr>
        <w:t>des</w:t>
      </w:r>
      <w:r>
        <w:rPr>
          <w:spacing w:val="-3"/>
          <w:w w:val="85"/>
        </w:rPr>
        <w:t xml:space="preserve"> </w:t>
      </w:r>
      <w:r>
        <w:rPr>
          <w:w w:val="85"/>
        </w:rPr>
        <w:t>10</w:t>
      </w:r>
      <w:r>
        <w:rPr>
          <w:spacing w:val="-3"/>
          <w:w w:val="85"/>
        </w:rPr>
        <w:t xml:space="preserve"> </w:t>
      </w:r>
      <w:r>
        <w:rPr>
          <w:w w:val="85"/>
        </w:rPr>
        <w:t>dernières</w:t>
      </w:r>
      <w:r>
        <w:rPr>
          <w:spacing w:val="-3"/>
          <w:w w:val="85"/>
        </w:rPr>
        <w:t xml:space="preserve"> </w:t>
      </w:r>
      <w:r>
        <w:rPr>
          <w:w w:val="85"/>
        </w:rPr>
        <w:t>années.</w:t>
      </w:r>
    </w:p>
    <w:p w14:paraId="7CC6E973" w14:textId="77777777" w:rsidR="00EF517D" w:rsidRDefault="00EE6A19">
      <w:pPr>
        <w:pStyle w:val="Corpsdetexte"/>
        <w:spacing w:line="152" w:lineRule="exact"/>
      </w:pPr>
      <w:r>
        <w:rPr>
          <w:w w:val="80"/>
        </w:rPr>
        <w:t>Les</w:t>
      </w:r>
      <w:r>
        <w:rPr>
          <w:spacing w:val="-1"/>
        </w:rPr>
        <w:t xml:space="preserve"> </w:t>
      </w:r>
      <w:r>
        <w:rPr>
          <w:w w:val="80"/>
        </w:rPr>
        <w:t>marchés</w:t>
      </w:r>
      <w:r>
        <w:rPr>
          <w:spacing w:val="-2"/>
        </w:rPr>
        <w:t xml:space="preserve"> </w:t>
      </w:r>
      <w:r>
        <w:rPr>
          <w:w w:val="80"/>
        </w:rPr>
        <w:t>pourraient</w:t>
      </w:r>
      <w:r>
        <w:rPr>
          <w:spacing w:val="-2"/>
        </w:rPr>
        <w:t xml:space="preserve"> </w:t>
      </w:r>
      <w:r>
        <w:rPr>
          <w:w w:val="80"/>
        </w:rPr>
        <w:t>évoluer</w:t>
      </w:r>
      <w:r>
        <w:t xml:space="preserve"> </w:t>
      </w:r>
      <w:r>
        <w:rPr>
          <w:w w:val="80"/>
        </w:rPr>
        <w:t>très</w:t>
      </w:r>
      <w:r>
        <w:rPr>
          <w:spacing w:val="-2"/>
        </w:rPr>
        <w:t xml:space="preserve"> </w:t>
      </w:r>
      <w:r>
        <w:rPr>
          <w:w w:val="80"/>
        </w:rPr>
        <w:t>différemment</w:t>
      </w:r>
      <w:r>
        <w:rPr>
          <w:spacing w:val="-2"/>
        </w:rPr>
        <w:t xml:space="preserve"> </w:t>
      </w:r>
      <w:r>
        <w:rPr>
          <w:w w:val="80"/>
        </w:rPr>
        <w:t>à</w:t>
      </w:r>
      <w:r>
        <w:rPr>
          <w:spacing w:val="-1"/>
        </w:rPr>
        <w:t xml:space="preserve"> </w:t>
      </w:r>
      <w:r>
        <w:rPr>
          <w:spacing w:val="-2"/>
          <w:w w:val="80"/>
        </w:rPr>
        <w:t>l’avenir.</w:t>
      </w:r>
    </w:p>
    <w:p w14:paraId="75F6E4F3" w14:textId="77777777" w:rsidR="00EF517D" w:rsidRDefault="00EE6A19">
      <w:pPr>
        <w:pStyle w:val="Corpsdetexte"/>
        <w:spacing w:line="172" w:lineRule="exact"/>
      </w:pPr>
      <w:r>
        <w:rPr>
          <w:w w:val="80"/>
        </w:rPr>
        <w:t>Le</w:t>
      </w:r>
      <w:r>
        <w:rPr>
          <w:spacing w:val="-3"/>
        </w:rPr>
        <w:t xml:space="preserve"> </w:t>
      </w:r>
      <w:r>
        <w:rPr>
          <w:w w:val="80"/>
        </w:rPr>
        <w:t>scénario</w:t>
      </w:r>
      <w:r>
        <w:rPr>
          <w:spacing w:val="-5"/>
        </w:rPr>
        <w:t xml:space="preserve"> </w:t>
      </w:r>
      <w:r>
        <w:rPr>
          <w:w w:val="80"/>
        </w:rPr>
        <w:t>de</w:t>
      </w:r>
      <w:r>
        <w:rPr>
          <w:spacing w:val="-2"/>
        </w:rPr>
        <w:t xml:space="preserve"> </w:t>
      </w:r>
      <w:r>
        <w:rPr>
          <w:w w:val="80"/>
        </w:rPr>
        <w:t>tensions</w:t>
      </w:r>
      <w:r>
        <w:rPr>
          <w:spacing w:val="-5"/>
        </w:rPr>
        <w:t xml:space="preserve"> </w:t>
      </w:r>
      <w:r>
        <w:rPr>
          <w:w w:val="80"/>
        </w:rPr>
        <w:t>montre</w:t>
      </w:r>
      <w:r>
        <w:rPr>
          <w:spacing w:val="-3"/>
        </w:rPr>
        <w:t xml:space="preserve"> </w:t>
      </w:r>
      <w:r>
        <w:rPr>
          <w:w w:val="80"/>
        </w:rPr>
        <w:t>ce</w:t>
      </w:r>
      <w:r>
        <w:rPr>
          <w:spacing w:val="-4"/>
        </w:rPr>
        <w:t xml:space="preserve"> </w:t>
      </w:r>
      <w:r>
        <w:rPr>
          <w:w w:val="80"/>
        </w:rPr>
        <w:t>que</w:t>
      </w:r>
      <w:r>
        <w:rPr>
          <w:spacing w:val="-3"/>
        </w:rPr>
        <w:t xml:space="preserve"> </w:t>
      </w:r>
      <w:r>
        <w:rPr>
          <w:w w:val="80"/>
        </w:rPr>
        <w:t>vous</w:t>
      </w:r>
      <w:r>
        <w:rPr>
          <w:spacing w:val="-3"/>
        </w:rPr>
        <w:t xml:space="preserve"> </w:t>
      </w:r>
      <w:r>
        <w:rPr>
          <w:w w:val="80"/>
        </w:rPr>
        <w:t>pourriez</w:t>
      </w:r>
      <w:r>
        <w:rPr>
          <w:spacing w:val="-4"/>
        </w:rPr>
        <w:t xml:space="preserve"> </w:t>
      </w:r>
      <w:r>
        <w:rPr>
          <w:w w:val="80"/>
        </w:rPr>
        <w:t>obtenir</w:t>
      </w:r>
      <w:r>
        <w:rPr>
          <w:spacing w:val="-3"/>
        </w:rPr>
        <w:t xml:space="preserve"> </w:t>
      </w:r>
      <w:r>
        <w:rPr>
          <w:w w:val="80"/>
        </w:rPr>
        <w:t>dans</w:t>
      </w:r>
      <w:r>
        <w:rPr>
          <w:spacing w:val="-3"/>
        </w:rPr>
        <w:t xml:space="preserve"> </w:t>
      </w:r>
      <w:r>
        <w:rPr>
          <w:w w:val="80"/>
        </w:rPr>
        <w:t>des</w:t>
      </w:r>
      <w:r>
        <w:rPr>
          <w:spacing w:val="-3"/>
        </w:rPr>
        <w:t xml:space="preserve"> </w:t>
      </w:r>
      <w:r>
        <w:rPr>
          <w:w w:val="80"/>
        </w:rPr>
        <w:t>situations</w:t>
      </w:r>
      <w:r>
        <w:rPr>
          <w:spacing w:val="-2"/>
        </w:rPr>
        <w:t xml:space="preserve"> </w:t>
      </w:r>
      <w:r>
        <w:rPr>
          <w:w w:val="80"/>
        </w:rPr>
        <w:t>de</w:t>
      </w:r>
      <w:r>
        <w:rPr>
          <w:spacing w:val="-3"/>
        </w:rPr>
        <w:t xml:space="preserve"> </w:t>
      </w:r>
      <w:r>
        <w:rPr>
          <w:w w:val="80"/>
        </w:rPr>
        <w:t>marché</w:t>
      </w:r>
      <w:r>
        <w:rPr>
          <w:spacing w:val="-5"/>
        </w:rPr>
        <w:t xml:space="preserve"> </w:t>
      </w:r>
      <w:r>
        <w:rPr>
          <w:spacing w:val="-2"/>
          <w:w w:val="80"/>
        </w:rPr>
        <w:t>extrêmes.</w:t>
      </w:r>
    </w:p>
    <w:p w14:paraId="1BBA2801" w14:textId="77777777" w:rsidR="00EF517D" w:rsidRDefault="00EE6A19">
      <w:pPr>
        <w:pStyle w:val="Titre3"/>
      </w:pPr>
      <w:r>
        <w:t>Investissement</w:t>
      </w:r>
      <w:r>
        <w:rPr>
          <w:spacing w:val="-2"/>
        </w:rPr>
        <w:t xml:space="preserve"> </w:t>
      </w:r>
      <w:r>
        <w:t>EUR</w:t>
      </w:r>
      <w:r>
        <w:rPr>
          <w:spacing w:val="-2"/>
        </w:rPr>
        <w:t xml:space="preserve"> </w:t>
      </w:r>
      <w:r>
        <w:t>10</w:t>
      </w:r>
      <w:r>
        <w:rPr>
          <w:spacing w:val="-2"/>
        </w:rPr>
        <w:t xml:space="preserve"> </w:t>
      </w:r>
      <w:r>
        <w:rPr>
          <w:spacing w:val="-5"/>
        </w:rPr>
        <w:t>000</w:t>
      </w:r>
    </w:p>
    <w:tbl>
      <w:tblPr>
        <w:tblStyle w:val="TableNormal"/>
        <w:tblW w:w="0" w:type="auto"/>
        <w:tblInd w:w="3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70"/>
        <w:gridCol w:w="3210"/>
        <w:gridCol w:w="3210"/>
        <w:gridCol w:w="3210"/>
      </w:tblGrid>
      <w:tr w:rsidR="00EF517D" w14:paraId="300E9050" w14:textId="77777777">
        <w:trPr>
          <w:trHeight w:val="355"/>
        </w:trPr>
        <w:tc>
          <w:tcPr>
            <w:tcW w:w="4280" w:type="dxa"/>
            <w:gridSpan w:val="2"/>
            <w:shd w:val="clear" w:color="auto" w:fill="D1D2D2"/>
          </w:tcPr>
          <w:p w14:paraId="4F9D6D3A" w14:textId="77777777" w:rsidR="00EF517D" w:rsidRDefault="00EE6A19">
            <w:pPr>
              <w:pStyle w:val="TableParagraph"/>
              <w:spacing w:before="31" w:line="240" w:lineRule="auto"/>
              <w:jc w:val="left"/>
              <w:rPr>
                <w:rFonts w:ascii="Arial" w:hAnsi="Arial"/>
                <w:b/>
                <w:sz w:val="16"/>
              </w:rPr>
            </w:pPr>
            <w:r>
              <w:rPr>
                <w:rFonts w:ascii="Arial" w:hAnsi="Arial"/>
                <w:b/>
                <w:sz w:val="16"/>
              </w:rPr>
              <w:t>La</w:t>
            </w:r>
            <w:r>
              <w:rPr>
                <w:rFonts w:ascii="Arial" w:hAnsi="Arial"/>
                <w:b/>
                <w:spacing w:val="-7"/>
                <w:sz w:val="16"/>
              </w:rPr>
              <w:t xml:space="preserve"> </w:t>
            </w:r>
            <w:r>
              <w:rPr>
                <w:rFonts w:ascii="Arial" w:hAnsi="Arial"/>
                <w:b/>
                <w:sz w:val="16"/>
              </w:rPr>
              <w:t>période</w:t>
            </w:r>
            <w:r>
              <w:rPr>
                <w:rFonts w:ascii="Arial" w:hAnsi="Arial"/>
                <w:b/>
                <w:spacing w:val="-4"/>
                <w:sz w:val="16"/>
              </w:rPr>
              <w:t xml:space="preserve"> </w:t>
            </w:r>
            <w:r>
              <w:rPr>
                <w:rFonts w:ascii="Arial" w:hAnsi="Arial"/>
                <w:b/>
                <w:sz w:val="16"/>
              </w:rPr>
              <w:t>de</w:t>
            </w:r>
            <w:r>
              <w:rPr>
                <w:rFonts w:ascii="Arial" w:hAnsi="Arial"/>
                <w:b/>
                <w:spacing w:val="-5"/>
                <w:sz w:val="16"/>
              </w:rPr>
              <w:t xml:space="preserve"> </w:t>
            </w:r>
            <w:r>
              <w:rPr>
                <w:rFonts w:ascii="Arial" w:hAnsi="Arial"/>
                <w:b/>
                <w:sz w:val="16"/>
              </w:rPr>
              <w:t>détention</w:t>
            </w:r>
            <w:r>
              <w:rPr>
                <w:rFonts w:ascii="Arial" w:hAnsi="Arial"/>
                <w:b/>
                <w:spacing w:val="-3"/>
                <w:sz w:val="16"/>
              </w:rPr>
              <w:t xml:space="preserve"> </w:t>
            </w:r>
            <w:r>
              <w:rPr>
                <w:rFonts w:ascii="Arial" w:hAnsi="Arial"/>
                <w:b/>
                <w:sz w:val="16"/>
              </w:rPr>
              <w:t>recommandée</w:t>
            </w:r>
            <w:r>
              <w:rPr>
                <w:rFonts w:ascii="Arial" w:hAnsi="Arial"/>
                <w:b/>
                <w:spacing w:val="-4"/>
                <w:sz w:val="16"/>
              </w:rPr>
              <w:t xml:space="preserve"> </w:t>
            </w:r>
            <w:r>
              <w:rPr>
                <w:rFonts w:ascii="Arial" w:hAnsi="Arial"/>
                <w:b/>
                <w:sz w:val="16"/>
              </w:rPr>
              <w:t>est</w:t>
            </w:r>
            <w:r>
              <w:rPr>
                <w:rFonts w:ascii="Arial" w:hAnsi="Arial"/>
                <w:b/>
                <w:spacing w:val="-5"/>
                <w:sz w:val="16"/>
              </w:rPr>
              <w:t xml:space="preserve"> </w:t>
            </w:r>
            <w:r>
              <w:rPr>
                <w:rFonts w:ascii="Arial" w:hAnsi="Arial"/>
                <w:b/>
                <w:sz w:val="16"/>
              </w:rPr>
              <w:t>de</w:t>
            </w:r>
            <w:r>
              <w:rPr>
                <w:rFonts w:ascii="Arial" w:hAnsi="Arial"/>
                <w:b/>
                <w:spacing w:val="-4"/>
                <w:sz w:val="16"/>
              </w:rPr>
              <w:t xml:space="preserve"> </w:t>
            </w:r>
            <w:r>
              <w:rPr>
                <w:rFonts w:ascii="Arial" w:hAnsi="Arial"/>
                <w:b/>
                <w:sz w:val="16"/>
              </w:rPr>
              <w:t>5</w:t>
            </w:r>
            <w:r>
              <w:rPr>
                <w:rFonts w:ascii="Arial" w:hAnsi="Arial"/>
                <w:b/>
                <w:spacing w:val="-4"/>
                <w:sz w:val="16"/>
              </w:rPr>
              <w:t xml:space="preserve"> ans.</w:t>
            </w:r>
          </w:p>
        </w:tc>
        <w:tc>
          <w:tcPr>
            <w:tcW w:w="3210" w:type="dxa"/>
            <w:shd w:val="clear" w:color="auto" w:fill="D1D2D2"/>
          </w:tcPr>
          <w:p w14:paraId="6574331E" w14:textId="77777777" w:rsidR="00EF517D" w:rsidRDefault="00EE6A19">
            <w:pPr>
              <w:pStyle w:val="TableParagraph"/>
              <w:ind w:left="48" w:right="45"/>
              <w:rPr>
                <w:rFonts w:ascii="Arial" w:hAnsi="Arial"/>
                <w:b/>
                <w:sz w:val="16"/>
              </w:rPr>
            </w:pPr>
            <w:r>
              <w:rPr>
                <w:rFonts w:ascii="Arial" w:hAnsi="Arial"/>
                <w:b/>
                <w:sz w:val="16"/>
              </w:rPr>
              <w:t>Si</w:t>
            </w:r>
            <w:r>
              <w:rPr>
                <w:rFonts w:ascii="Arial" w:hAnsi="Arial"/>
                <w:b/>
                <w:spacing w:val="-3"/>
                <w:sz w:val="16"/>
              </w:rPr>
              <w:t xml:space="preserve"> </w:t>
            </w:r>
            <w:r>
              <w:rPr>
                <w:rFonts w:ascii="Arial" w:hAnsi="Arial"/>
                <w:b/>
                <w:sz w:val="16"/>
              </w:rPr>
              <w:t>vous</w:t>
            </w:r>
            <w:r>
              <w:rPr>
                <w:rFonts w:ascii="Arial" w:hAnsi="Arial"/>
                <w:b/>
                <w:spacing w:val="-3"/>
                <w:sz w:val="16"/>
              </w:rPr>
              <w:t xml:space="preserve"> </w:t>
            </w:r>
            <w:r>
              <w:rPr>
                <w:rFonts w:ascii="Arial" w:hAnsi="Arial"/>
                <w:b/>
                <w:sz w:val="16"/>
              </w:rPr>
              <w:t>sortez</w:t>
            </w:r>
            <w:r>
              <w:rPr>
                <w:rFonts w:ascii="Arial" w:hAnsi="Arial"/>
                <w:b/>
                <w:spacing w:val="-2"/>
                <w:sz w:val="16"/>
              </w:rPr>
              <w:t xml:space="preserve"> </w:t>
            </w:r>
            <w:r>
              <w:rPr>
                <w:rFonts w:ascii="Arial" w:hAnsi="Arial"/>
                <w:b/>
                <w:sz w:val="16"/>
              </w:rPr>
              <w:t>après</w:t>
            </w:r>
            <w:r>
              <w:rPr>
                <w:rFonts w:ascii="Arial" w:hAnsi="Arial"/>
                <w:b/>
                <w:spacing w:val="-3"/>
                <w:sz w:val="16"/>
              </w:rPr>
              <w:t xml:space="preserve"> </w:t>
            </w:r>
            <w:r>
              <w:rPr>
                <w:rFonts w:ascii="Arial" w:hAnsi="Arial"/>
                <w:b/>
                <w:sz w:val="16"/>
              </w:rPr>
              <w:t>1</w:t>
            </w:r>
            <w:r>
              <w:rPr>
                <w:rFonts w:ascii="Arial" w:hAnsi="Arial"/>
                <w:b/>
                <w:spacing w:val="-2"/>
                <w:sz w:val="16"/>
              </w:rPr>
              <w:t xml:space="preserve"> </w:t>
            </w:r>
            <w:r>
              <w:rPr>
                <w:rFonts w:ascii="Arial" w:hAnsi="Arial"/>
                <w:b/>
                <w:spacing w:val="-5"/>
                <w:sz w:val="16"/>
              </w:rPr>
              <w:t>an</w:t>
            </w:r>
          </w:p>
        </w:tc>
        <w:tc>
          <w:tcPr>
            <w:tcW w:w="3210" w:type="dxa"/>
            <w:shd w:val="clear" w:color="auto" w:fill="D1D2D2"/>
          </w:tcPr>
          <w:p w14:paraId="35D9F910" w14:textId="77777777" w:rsidR="00EF517D" w:rsidRDefault="00EE6A19">
            <w:pPr>
              <w:pStyle w:val="TableParagraph"/>
              <w:spacing w:line="173" w:lineRule="exact"/>
              <w:ind w:left="48" w:right="44"/>
              <w:rPr>
                <w:rFonts w:ascii="Arial" w:hAnsi="Arial"/>
                <w:b/>
                <w:sz w:val="16"/>
              </w:rPr>
            </w:pPr>
            <w:r>
              <w:rPr>
                <w:rFonts w:ascii="Arial" w:hAnsi="Arial"/>
                <w:b/>
                <w:sz w:val="16"/>
              </w:rPr>
              <w:t>Si</w:t>
            </w:r>
            <w:r>
              <w:rPr>
                <w:rFonts w:ascii="Arial" w:hAnsi="Arial"/>
                <w:b/>
                <w:spacing w:val="-4"/>
                <w:sz w:val="16"/>
              </w:rPr>
              <w:t xml:space="preserve"> </w:t>
            </w:r>
            <w:r>
              <w:rPr>
                <w:rFonts w:ascii="Arial" w:hAnsi="Arial"/>
                <w:b/>
                <w:sz w:val="16"/>
              </w:rPr>
              <w:t>vous</w:t>
            </w:r>
            <w:r>
              <w:rPr>
                <w:rFonts w:ascii="Arial" w:hAnsi="Arial"/>
                <w:b/>
                <w:spacing w:val="-3"/>
                <w:sz w:val="16"/>
              </w:rPr>
              <w:t xml:space="preserve"> </w:t>
            </w:r>
            <w:r>
              <w:rPr>
                <w:rFonts w:ascii="Arial" w:hAnsi="Arial"/>
                <w:b/>
                <w:sz w:val="16"/>
              </w:rPr>
              <w:t>sortez</w:t>
            </w:r>
            <w:r>
              <w:rPr>
                <w:rFonts w:ascii="Arial" w:hAnsi="Arial"/>
                <w:b/>
                <w:spacing w:val="-3"/>
                <w:sz w:val="16"/>
              </w:rPr>
              <w:t xml:space="preserve"> </w:t>
            </w:r>
            <w:r>
              <w:rPr>
                <w:rFonts w:ascii="Arial" w:hAnsi="Arial"/>
                <w:b/>
                <w:sz w:val="16"/>
              </w:rPr>
              <w:t>après</w:t>
            </w:r>
            <w:r>
              <w:rPr>
                <w:rFonts w:ascii="Arial" w:hAnsi="Arial"/>
                <w:b/>
                <w:spacing w:val="-3"/>
                <w:sz w:val="16"/>
              </w:rPr>
              <w:t xml:space="preserve"> </w:t>
            </w:r>
            <w:r>
              <w:rPr>
                <w:rFonts w:ascii="Arial" w:hAnsi="Arial"/>
                <w:b/>
                <w:sz w:val="16"/>
              </w:rPr>
              <w:t>5</w:t>
            </w:r>
            <w:r>
              <w:rPr>
                <w:rFonts w:ascii="Arial" w:hAnsi="Arial"/>
                <w:b/>
                <w:spacing w:val="-4"/>
                <w:sz w:val="16"/>
              </w:rPr>
              <w:t xml:space="preserve"> </w:t>
            </w:r>
            <w:r>
              <w:rPr>
                <w:rFonts w:ascii="Arial" w:hAnsi="Arial"/>
                <w:b/>
                <w:sz w:val="16"/>
              </w:rPr>
              <w:t>ans</w:t>
            </w:r>
            <w:r>
              <w:rPr>
                <w:rFonts w:ascii="Arial" w:hAnsi="Arial"/>
                <w:b/>
                <w:spacing w:val="-3"/>
                <w:sz w:val="16"/>
              </w:rPr>
              <w:t xml:space="preserve"> </w:t>
            </w:r>
            <w:r>
              <w:rPr>
                <w:rFonts w:ascii="Arial" w:hAnsi="Arial"/>
                <w:b/>
                <w:sz w:val="16"/>
              </w:rPr>
              <w:t>(la</w:t>
            </w:r>
            <w:r>
              <w:rPr>
                <w:rFonts w:ascii="Arial" w:hAnsi="Arial"/>
                <w:b/>
                <w:spacing w:val="-3"/>
                <w:sz w:val="16"/>
              </w:rPr>
              <w:t xml:space="preserve"> </w:t>
            </w:r>
            <w:r>
              <w:rPr>
                <w:rFonts w:ascii="Arial" w:hAnsi="Arial"/>
                <w:b/>
                <w:sz w:val="16"/>
              </w:rPr>
              <w:t>période</w:t>
            </w:r>
            <w:r>
              <w:rPr>
                <w:rFonts w:ascii="Arial" w:hAnsi="Arial"/>
                <w:b/>
                <w:spacing w:val="-3"/>
                <w:sz w:val="16"/>
              </w:rPr>
              <w:t xml:space="preserve"> </w:t>
            </w:r>
            <w:r>
              <w:rPr>
                <w:rFonts w:ascii="Arial" w:hAnsi="Arial"/>
                <w:b/>
                <w:spacing w:val="-5"/>
                <w:sz w:val="16"/>
              </w:rPr>
              <w:t>de</w:t>
            </w:r>
          </w:p>
          <w:p w14:paraId="0634BBA0" w14:textId="77777777" w:rsidR="00EF517D" w:rsidRDefault="00EE6A19">
            <w:pPr>
              <w:pStyle w:val="TableParagraph"/>
              <w:spacing w:line="162" w:lineRule="exact"/>
              <w:ind w:left="48" w:right="44"/>
              <w:rPr>
                <w:rFonts w:ascii="Arial" w:hAnsi="Arial"/>
                <w:b/>
                <w:sz w:val="16"/>
              </w:rPr>
            </w:pPr>
            <w:r>
              <w:rPr>
                <w:rFonts w:ascii="Arial" w:hAnsi="Arial"/>
                <w:b/>
                <w:sz w:val="16"/>
              </w:rPr>
              <w:t>détention</w:t>
            </w:r>
            <w:r>
              <w:rPr>
                <w:rFonts w:ascii="Arial" w:hAnsi="Arial"/>
                <w:b/>
                <w:spacing w:val="-10"/>
                <w:sz w:val="16"/>
              </w:rPr>
              <w:t xml:space="preserve"> </w:t>
            </w:r>
            <w:r>
              <w:rPr>
                <w:rFonts w:ascii="Arial" w:hAnsi="Arial"/>
                <w:b/>
                <w:spacing w:val="-2"/>
                <w:sz w:val="16"/>
              </w:rPr>
              <w:t>recommandée)</w:t>
            </w:r>
          </w:p>
        </w:tc>
      </w:tr>
      <w:tr w:rsidR="00EF517D" w14:paraId="0EB55DB9" w14:textId="77777777">
        <w:trPr>
          <w:trHeight w:val="195"/>
        </w:trPr>
        <w:tc>
          <w:tcPr>
            <w:tcW w:w="10700" w:type="dxa"/>
            <w:gridSpan w:val="4"/>
          </w:tcPr>
          <w:p w14:paraId="39C326D4" w14:textId="77777777" w:rsidR="00EF517D" w:rsidRDefault="00EE6A19">
            <w:pPr>
              <w:pStyle w:val="TableParagraph"/>
              <w:jc w:val="left"/>
              <w:rPr>
                <w:rFonts w:ascii="Arial" w:hAnsi="Arial"/>
                <w:b/>
                <w:sz w:val="16"/>
              </w:rPr>
            </w:pPr>
            <w:r>
              <w:rPr>
                <w:rFonts w:ascii="Arial" w:hAnsi="Arial"/>
                <w:b/>
                <w:spacing w:val="-2"/>
                <w:sz w:val="16"/>
              </w:rPr>
              <w:t>Scénarios</w:t>
            </w:r>
          </w:p>
        </w:tc>
      </w:tr>
      <w:tr w:rsidR="00EF517D" w14:paraId="3F0D2AEB" w14:textId="77777777">
        <w:trPr>
          <w:trHeight w:val="195"/>
        </w:trPr>
        <w:tc>
          <w:tcPr>
            <w:tcW w:w="1070" w:type="dxa"/>
          </w:tcPr>
          <w:p w14:paraId="5ED9395A" w14:textId="77777777" w:rsidR="00EF517D" w:rsidRDefault="00EE6A19">
            <w:pPr>
              <w:pStyle w:val="TableParagraph"/>
              <w:jc w:val="left"/>
              <w:rPr>
                <w:rFonts w:ascii="Arial"/>
                <w:b/>
                <w:sz w:val="16"/>
              </w:rPr>
            </w:pPr>
            <w:r>
              <w:rPr>
                <w:rFonts w:ascii="Arial"/>
                <w:b/>
                <w:spacing w:val="-2"/>
                <w:sz w:val="16"/>
              </w:rPr>
              <w:t>Minimum</w:t>
            </w:r>
          </w:p>
        </w:tc>
        <w:tc>
          <w:tcPr>
            <w:tcW w:w="9630" w:type="dxa"/>
            <w:gridSpan w:val="3"/>
          </w:tcPr>
          <w:p w14:paraId="4E7A25E9" w14:textId="77777777" w:rsidR="00EF517D" w:rsidRDefault="00EE6A19">
            <w:pPr>
              <w:pStyle w:val="TableParagraph"/>
              <w:jc w:val="left"/>
              <w:rPr>
                <w:rFonts w:ascii="Arial"/>
                <w:b/>
                <w:sz w:val="16"/>
              </w:rPr>
            </w:pPr>
            <w:r>
              <w:rPr>
                <w:rFonts w:ascii="Arial"/>
                <w:b/>
                <w:sz w:val="16"/>
              </w:rPr>
              <w:t>Il</w:t>
            </w:r>
            <w:r>
              <w:rPr>
                <w:rFonts w:ascii="Arial"/>
                <w:b/>
                <w:spacing w:val="-7"/>
                <w:sz w:val="16"/>
              </w:rPr>
              <w:t xml:space="preserve"> </w:t>
            </w:r>
            <w:r>
              <w:rPr>
                <w:rFonts w:ascii="Arial"/>
                <w:b/>
                <w:sz w:val="16"/>
              </w:rPr>
              <w:t>n'existe</w:t>
            </w:r>
            <w:r>
              <w:rPr>
                <w:rFonts w:ascii="Arial"/>
                <w:b/>
                <w:spacing w:val="-4"/>
                <w:sz w:val="16"/>
              </w:rPr>
              <w:t xml:space="preserve"> </w:t>
            </w:r>
            <w:r>
              <w:rPr>
                <w:rFonts w:ascii="Arial"/>
                <w:b/>
                <w:sz w:val="16"/>
              </w:rPr>
              <w:t>aucun</w:t>
            </w:r>
            <w:r>
              <w:rPr>
                <w:rFonts w:ascii="Arial"/>
                <w:b/>
                <w:spacing w:val="-4"/>
                <w:sz w:val="16"/>
              </w:rPr>
              <w:t xml:space="preserve"> </w:t>
            </w:r>
            <w:r>
              <w:rPr>
                <w:rFonts w:ascii="Arial"/>
                <w:b/>
                <w:sz w:val="16"/>
              </w:rPr>
              <w:t>rendement</w:t>
            </w:r>
            <w:r>
              <w:rPr>
                <w:rFonts w:ascii="Arial"/>
                <w:b/>
                <w:spacing w:val="-4"/>
                <w:sz w:val="16"/>
              </w:rPr>
              <w:t xml:space="preserve"> </w:t>
            </w:r>
            <w:r>
              <w:rPr>
                <w:rFonts w:ascii="Arial"/>
                <w:b/>
                <w:sz w:val="16"/>
              </w:rPr>
              <w:t>minimal</w:t>
            </w:r>
            <w:r>
              <w:rPr>
                <w:rFonts w:ascii="Arial"/>
                <w:b/>
                <w:spacing w:val="-3"/>
                <w:sz w:val="16"/>
              </w:rPr>
              <w:t xml:space="preserve"> </w:t>
            </w:r>
            <w:r>
              <w:rPr>
                <w:rFonts w:ascii="Arial"/>
                <w:b/>
                <w:sz w:val="16"/>
              </w:rPr>
              <w:t>garanti.</w:t>
            </w:r>
            <w:r>
              <w:rPr>
                <w:rFonts w:ascii="Arial"/>
                <w:b/>
                <w:spacing w:val="-3"/>
                <w:sz w:val="16"/>
              </w:rPr>
              <w:t xml:space="preserve"> </w:t>
            </w:r>
            <w:r>
              <w:rPr>
                <w:rFonts w:ascii="Arial"/>
                <w:b/>
                <w:sz w:val="16"/>
              </w:rPr>
              <w:t>Vous</w:t>
            </w:r>
            <w:r>
              <w:rPr>
                <w:rFonts w:ascii="Arial"/>
                <w:b/>
                <w:spacing w:val="-4"/>
                <w:sz w:val="16"/>
              </w:rPr>
              <w:t xml:space="preserve"> </w:t>
            </w:r>
            <w:r>
              <w:rPr>
                <w:rFonts w:ascii="Arial"/>
                <w:b/>
                <w:sz w:val="16"/>
              </w:rPr>
              <w:t>pourriez</w:t>
            </w:r>
            <w:r>
              <w:rPr>
                <w:rFonts w:ascii="Arial"/>
                <w:b/>
                <w:spacing w:val="-4"/>
                <w:sz w:val="16"/>
              </w:rPr>
              <w:t xml:space="preserve"> </w:t>
            </w:r>
            <w:r>
              <w:rPr>
                <w:rFonts w:ascii="Arial"/>
                <w:b/>
                <w:sz w:val="16"/>
              </w:rPr>
              <w:t>perdre</w:t>
            </w:r>
            <w:r>
              <w:rPr>
                <w:rFonts w:ascii="Arial"/>
                <w:b/>
                <w:spacing w:val="-4"/>
                <w:sz w:val="16"/>
              </w:rPr>
              <w:t xml:space="preserve"> </w:t>
            </w:r>
            <w:r>
              <w:rPr>
                <w:rFonts w:ascii="Arial"/>
                <w:b/>
                <w:sz w:val="16"/>
              </w:rPr>
              <w:t>tout</w:t>
            </w:r>
            <w:r>
              <w:rPr>
                <w:rFonts w:ascii="Arial"/>
                <w:b/>
                <w:spacing w:val="-4"/>
                <w:sz w:val="16"/>
              </w:rPr>
              <w:t xml:space="preserve"> </w:t>
            </w:r>
            <w:r>
              <w:rPr>
                <w:rFonts w:ascii="Arial"/>
                <w:b/>
                <w:sz w:val="16"/>
              </w:rPr>
              <w:t>ou</w:t>
            </w:r>
            <w:r>
              <w:rPr>
                <w:rFonts w:ascii="Arial"/>
                <w:b/>
                <w:spacing w:val="-4"/>
                <w:sz w:val="16"/>
              </w:rPr>
              <w:t xml:space="preserve"> </w:t>
            </w:r>
            <w:r>
              <w:rPr>
                <w:rFonts w:ascii="Arial"/>
                <w:b/>
                <w:sz w:val="16"/>
              </w:rPr>
              <w:t>une</w:t>
            </w:r>
            <w:r>
              <w:rPr>
                <w:rFonts w:ascii="Arial"/>
                <w:b/>
                <w:spacing w:val="-4"/>
                <w:sz w:val="16"/>
              </w:rPr>
              <w:t xml:space="preserve"> </w:t>
            </w:r>
            <w:r>
              <w:rPr>
                <w:rFonts w:ascii="Arial"/>
                <w:b/>
                <w:sz w:val="16"/>
              </w:rPr>
              <w:t>partie</w:t>
            </w:r>
            <w:r>
              <w:rPr>
                <w:rFonts w:ascii="Arial"/>
                <w:b/>
                <w:spacing w:val="-4"/>
                <w:sz w:val="16"/>
              </w:rPr>
              <w:t xml:space="preserve"> </w:t>
            </w:r>
            <w:r>
              <w:rPr>
                <w:rFonts w:ascii="Arial"/>
                <w:b/>
                <w:sz w:val="16"/>
              </w:rPr>
              <w:t>de</w:t>
            </w:r>
            <w:r>
              <w:rPr>
                <w:rFonts w:ascii="Arial"/>
                <w:b/>
                <w:spacing w:val="-4"/>
                <w:sz w:val="16"/>
              </w:rPr>
              <w:t xml:space="preserve"> </w:t>
            </w:r>
            <w:r>
              <w:rPr>
                <w:rFonts w:ascii="Arial"/>
                <w:b/>
                <w:sz w:val="16"/>
              </w:rPr>
              <w:t>votre</w:t>
            </w:r>
            <w:r>
              <w:rPr>
                <w:rFonts w:ascii="Arial"/>
                <w:b/>
                <w:spacing w:val="-4"/>
                <w:sz w:val="16"/>
              </w:rPr>
              <w:t xml:space="preserve"> </w:t>
            </w:r>
            <w:r>
              <w:rPr>
                <w:rFonts w:ascii="Arial"/>
                <w:b/>
                <w:spacing w:val="-2"/>
                <w:sz w:val="16"/>
              </w:rPr>
              <w:t>investissement.</w:t>
            </w:r>
          </w:p>
        </w:tc>
      </w:tr>
      <w:tr w:rsidR="00EF517D" w14:paraId="5E95EB51" w14:textId="77777777">
        <w:trPr>
          <w:trHeight w:val="355"/>
        </w:trPr>
        <w:tc>
          <w:tcPr>
            <w:tcW w:w="1070" w:type="dxa"/>
            <w:vMerge w:val="restart"/>
          </w:tcPr>
          <w:p w14:paraId="773459F3" w14:textId="77777777" w:rsidR="00EF517D" w:rsidRDefault="00EE6A19">
            <w:pPr>
              <w:pStyle w:val="TableParagraph"/>
              <w:spacing w:line="235" w:lineRule="auto"/>
              <w:ind w:right="175"/>
              <w:jc w:val="left"/>
              <w:rPr>
                <w:rFonts w:ascii="Arial" w:hAnsi="Arial"/>
                <w:b/>
                <w:sz w:val="16"/>
              </w:rPr>
            </w:pPr>
            <w:r>
              <w:rPr>
                <w:rFonts w:ascii="Arial" w:hAnsi="Arial"/>
                <w:b/>
                <w:spacing w:val="-2"/>
                <w:sz w:val="16"/>
              </w:rPr>
              <w:t>Scénario</w:t>
            </w:r>
            <w:r>
              <w:rPr>
                <w:rFonts w:ascii="Arial" w:hAnsi="Arial"/>
                <w:b/>
                <w:spacing w:val="80"/>
                <w:sz w:val="16"/>
              </w:rPr>
              <w:t xml:space="preserve"> </w:t>
            </w:r>
            <w:r>
              <w:rPr>
                <w:rFonts w:ascii="Arial" w:hAnsi="Arial"/>
                <w:b/>
                <w:sz w:val="16"/>
              </w:rPr>
              <w:t>de</w:t>
            </w:r>
            <w:r>
              <w:rPr>
                <w:rFonts w:ascii="Arial" w:hAnsi="Arial"/>
                <w:b/>
                <w:spacing w:val="-12"/>
                <w:sz w:val="16"/>
              </w:rPr>
              <w:t xml:space="preserve"> </w:t>
            </w:r>
            <w:r>
              <w:rPr>
                <w:rFonts w:ascii="Arial" w:hAnsi="Arial"/>
                <w:b/>
                <w:sz w:val="16"/>
              </w:rPr>
              <w:t>tensions</w:t>
            </w:r>
          </w:p>
        </w:tc>
        <w:tc>
          <w:tcPr>
            <w:tcW w:w="3210" w:type="dxa"/>
          </w:tcPr>
          <w:p w14:paraId="2E6BC4A7" w14:textId="77777777" w:rsidR="00EF517D" w:rsidRDefault="00EE6A19">
            <w:pPr>
              <w:pStyle w:val="TableParagraph"/>
              <w:spacing w:line="173" w:lineRule="exact"/>
              <w:jc w:val="left"/>
              <w:rPr>
                <w:rFonts w:ascii="Arial" w:hAnsi="Arial"/>
                <w:b/>
                <w:sz w:val="16"/>
              </w:rPr>
            </w:pPr>
            <w:r>
              <w:rPr>
                <w:rFonts w:ascii="Arial" w:hAnsi="Arial"/>
                <w:b/>
                <w:sz w:val="16"/>
              </w:rPr>
              <w:t>Ce</w:t>
            </w:r>
            <w:r>
              <w:rPr>
                <w:rFonts w:ascii="Arial" w:hAnsi="Arial"/>
                <w:b/>
                <w:spacing w:val="-4"/>
                <w:sz w:val="16"/>
              </w:rPr>
              <w:t xml:space="preserve"> </w:t>
            </w:r>
            <w:r>
              <w:rPr>
                <w:rFonts w:ascii="Arial" w:hAnsi="Arial"/>
                <w:b/>
                <w:sz w:val="16"/>
              </w:rPr>
              <w:t>que</w:t>
            </w:r>
            <w:r>
              <w:rPr>
                <w:rFonts w:ascii="Arial" w:hAnsi="Arial"/>
                <w:b/>
                <w:spacing w:val="-3"/>
                <w:sz w:val="16"/>
              </w:rPr>
              <w:t xml:space="preserve"> </w:t>
            </w:r>
            <w:r>
              <w:rPr>
                <w:rFonts w:ascii="Arial" w:hAnsi="Arial"/>
                <w:b/>
                <w:sz w:val="16"/>
              </w:rPr>
              <w:t>vous</w:t>
            </w:r>
            <w:r>
              <w:rPr>
                <w:rFonts w:ascii="Arial" w:hAnsi="Arial"/>
                <w:b/>
                <w:spacing w:val="-4"/>
                <w:sz w:val="16"/>
              </w:rPr>
              <w:t xml:space="preserve"> </w:t>
            </w:r>
            <w:r>
              <w:rPr>
                <w:rFonts w:ascii="Arial" w:hAnsi="Arial"/>
                <w:b/>
                <w:sz w:val="16"/>
              </w:rPr>
              <w:t>pourriez</w:t>
            </w:r>
            <w:r>
              <w:rPr>
                <w:rFonts w:ascii="Arial" w:hAnsi="Arial"/>
                <w:b/>
                <w:spacing w:val="-3"/>
                <w:sz w:val="16"/>
              </w:rPr>
              <w:t xml:space="preserve"> </w:t>
            </w:r>
            <w:r>
              <w:rPr>
                <w:rFonts w:ascii="Arial" w:hAnsi="Arial"/>
                <w:b/>
                <w:sz w:val="16"/>
              </w:rPr>
              <w:t>obtenir</w:t>
            </w:r>
            <w:r>
              <w:rPr>
                <w:rFonts w:ascii="Arial" w:hAnsi="Arial"/>
                <w:b/>
                <w:spacing w:val="-3"/>
                <w:sz w:val="16"/>
              </w:rPr>
              <w:t xml:space="preserve"> </w:t>
            </w:r>
            <w:r>
              <w:rPr>
                <w:rFonts w:ascii="Arial" w:hAnsi="Arial"/>
                <w:b/>
                <w:spacing w:val="-2"/>
                <w:sz w:val="16"/>
              </w:rPr>
              <w:t>après</w:t>
            </w:r>
          </w:p>
          <w:p w14:paraId="7763FA6E" w14:textId="77777777" w:rsidR="00EF517D" w:rsidRDefault="00EE6A19">
            <w:pPr>
              <w:pStyle w:val="TableParagraph"/>
              <w:spacing w:line="162" w:lineRule="exact"/>
              <w:jc w:val="left"/>
              <w:rPr>
                <w:rFonts w:ascii="Arial" w:hAnsi="Arial"/>
                <w:b/>
                <w:sz w:val="16"/>
              </w:rPr>
            </w:pPr>
            <w:r>
              <w:rPr>
                <w:rFonts w:ascii="Arial" w:hAnsi="Arial"/>
                <w:b/>
                <w:sz w:val="16"/>
              </w:rPr>
              <w:t>déduction</w:t>
            </w:r>
            <w:r>
              <w:rPr>
                <w:rFonts w:ascii="Arial" w:hAnsi="Arial"/>
                <w:b/>
                <w:spacing w:val="-6"/>
                <w:sz w:val="16"/>
              </w:rPr>
              <w:t xml:space="preserve"> </w:t>
            </w:r>
            <w:r>
              <w:rPr>
                <w:rFonts w:ascii="Arial" w:hAnsi="Arial"/>
                <w:b/>
                <w:sz w:val="16"/>
              </w:rPr>
              <w:t>des</w:t>
            </w:r>
            <w:r>
              <w:rPr>
                <w:rFonts w:ascii="Arial" w:hAnsi="Arial"/>
                <w:b/>
                <w:spacing w:val="-5"/>
                <w:sz w:val="16"/>
              </w:rPr>
              <w:t xml:space="preserve"> </w:t>
            </w:r>
            <w:r>
              <w:rPr>
                <w:rFonts w:ascii="Arial" w:hAnsi="Arial"/>
                <w:b/>
                <w:spacing w:val="-2"/>
                <w:sz w:val="16"/>
              </w:rPr>
              <w:t>coûts</w:t>
            </w:r>
          </w:p>
        </w:tc>
        <w:tc>
          <w:tcPr>
            <w:tcW w:w="3210" w:type="dxa"/>
          </w:tcPr>
          <w:p w14:paraId="518B3DE7" w14:textId="77777777" w:rsidR="00EF517D" w:rsidRDefault="00EE6A19">
            <w:pPr>
              <w:pStyle w:val="TableParagraph"/>
              <w:ind w:left="48" w:right="44"/>
              <w:rPr>
                <w:sz w:val="16"/>
              </w:rPr>
            </w:pPr>
            <w:r>
              <w:rPr>
                <w:sz w:val="16"/>
              </w:rPr>
              <w:t>EUR</w:t>
            </w:r>
            <w:r>
              <w:rPr>
                <w:spacing w:val="-2"/>
                <w:sz w:val="16"/>
              </w:rPr>
              <w:t xml:space="preserve"> </w:t>
            </w:r>
            <w:r>
              <w:rPr>
                <w:sz w:val="16"/>
              </w:rPr>
              <w:t>2</w:t>
            </w:r>
            <w:r>
              <w:rPr>
                <w:spacing w:val="-2"/>
                <w:sz w:val="16"/>
              </w:rPr>
              <w:t xml:space="preserve"> </w:t>
            </w:r>
            <w:r>
              <w:rPr>
                <w:spacing w:val="-5"/>
                <w:sz w:val="16"/>
              </w:rPr>
              <w:t>130</w:t>
            </w:r>
          </w:p>
        </w:tc>
        <w:tc>
          <w:tcPr>
            <w:tcW w:w="3210" w:type="dxa"/>
          </w:tcPr>
          <w:p w14:paraId="65D2AF24" w14:textId="77777777" w:rsidR="00EF517D" w:rsidRDefault="00EE6A19">
            <w:pPr>
              <w:pStyle w:val="TableParagraph"/>
              <w:ind w:left="48" w:right="44"/>
              <w:rPr>
                <w:sz w:val="16"/>
              </w:rPr>
            </w:pPr>
            <w:r>
              <w:rPr>
                <w:sz w:val="16"/>
              </w:rPr>
              <w:t>EUR</w:t>
            </w:r>
            <w:r>
              <w:rPr>
                <w:spacing w:val="-2"/>
                <w:sz w:val="16"/>
              </w:rPr>
              <w:t xml:space="preserve"> </w:t>
            </w:r>
            <w:r>
              <w:rPr>
                <w:sz w:val="16"/>
              </w:rPr>
              <w:t>1</w:t>
            </w:r>
            <w:r>
              <w:rPr>
                <w:spacing w:val="-2"/>
                <w:sz w:val="16"/>
              </w:rPr>
              <w:t xml:space="preserve"> </w:t>
            </w:r>
            <w:r>
              <w:rPr>
                <w:spacing w:val="-5"/>
                <w:sz w:val="16"/>
              </w:rPr>
              <w:t>810</w:t>
            </w:r>
          </w:p>
        </w:tc>
      </w:tr>
      <w:tr w:rsidR="00EF517D" w14:paraId="2C5F58B8" w14:textId="77777777">
        <w:trPr>
          <w:trHeight w:val="195"/>
        </w:trPr>
        <w:tc>
          <w:tcPr>
            <w:tcW w:w="1070" w:type="dxa"/>
            <w:vMerge/>
            <w:tcBorders>
              <w:top w:val="nil"/>
            </w:tcBorders>
          </w:tcPr>
          <w:p w14:paraId="38716A34" w14:textId="77777777" w:rsidR="00EF517D" w:rsidRDefault="00EF517D">
            <w:pPr>
              <w:rPr>
                <w:sz w:val="2"/>
                <w:szCs w:val="2"/>
              </w:rPr>
            </w:pPr>
          </w:p>
        </w:tc>
        <w:tc>
          <w:tcPr>
            <w:tcW w:w="3210" w:type="dxa"/>
          </w:tcPr>
          <w:p w14:paraId="72041651" w14:textId="77777777" w:rsidR="00EF517D" w:rsidRDefault="00EE6A19">
            <w:pPr>
              <w:pStyle w:val="TableParagraph"/>
              <w:jc w:val="left"/>
              <w:rPr>
                <w:rFonts w:ascii="Arial"/>
                <w:b/>
                <w:sz w:val="16"/>
              </w:rPr>
            </w:pPr>
            <w:r>
              <w:rPr>
                <w:rFonts w:ascii="Arial"/>
                <w:b/>
                <w:sz w:val="16"/>
              </w:rPr>
              <w:t>Rendement</w:t>
            </w:r>
            <w:r>
              <w:rPr>
                <w:rFonts w:ascii="Arial"/>
                <w:b/>
                <w:spacing w:val="-4"/>
                <w:sz w:val="16"/>
              </w:rPr>
              <w:t xml:space="preserve"> </w:t>
            </w:r>
            <w:r>
              <w:rPr>
                <w:rFonts w:ascii="Arial"/>
                <w:b/>
                <w:sz w:val="16"/>
              </w:rPr>
              <w:t>annuel</w:t>
            </w:r>
            <w:r>
              <w:rPr>
                <w:rFonts w:ascii="Arial"/>
                <w:b/>
                <w:spacing w:val="-3"/>
                <w:sz w:val="16"/>
              </w:rPr>
              <w:t xml:space="preserve"> </w:t>
            </w:r>
            <w:r>
              <w:rPr>
                <w:rFonts w:ascii="Arial"/>
                <w:b/>
                <w:spacing w:val="-2"/>
                <w:sz w:val="16"/>
              </w:rPr>
              <w:t>moyen</w:t>
            </w:r>
          </w:p>
        </w:tc>
        <w:tc>
          <w:tcPr>
            <w:tcW w:w="3210" w:type="dxa"/>
          </w:tcPr>
          <w:p w14:paraId="21D921EE" w14:textId="77777777" w:rsidR="00EF517D" w:rsidRDefault="00EE6A19">
            <w:pPr>
              <w:pStyle w:val="TableParagraph"/>
              <w:ind w:left="48" w:right="45"/>
              <w:rPr>
                <w:sz w:val="16"/>
              </w:rPr>
            </w:pPr>
            <w:r>
              <w:rPr>
                <w:spacing w:val="-2"/>
                <w:sz w:val="16"/>
              </w:rPr>
              <w:t>-78,7%</w:t>
            </w:r>
          </w:p>
        </w:tc>
        <w:tc>
          <w:tcPr>
            <w:tcW w:w="3210" w:type="dxa"/>
          </w:tcPr>
          <w:p w14:paraId="21F76EB8" w14:textId="77777777" w:rsidR="00EF517D" w:rsidRDefault="00EE6A19">
            <w:pPr>
              <w:pStyle w:val="TableParagraph"/>
              <w:ind w:left="48" w:right="45"/>
              <w:rPr>
                <w:sz w:val="16"/>
              </w:rPr>
            </w:pPr>
            <w:r>
              <w:rPr>
                <w:spacing w:val="-2"/>
                <w:sz w:val="16"/>
              </w:rPr>
              <w:t>-29,0%</w:t>
            </w:r>
          </w:p>
        </w:tc>
      </w:tr>
      <w:tr w:rsidR="00EF517D" w14:paraId="487506CB" w14:textId="77777777">
        <w:trPr>
          <w:trHeight w:val="355"/>
        </w:trPr>
        <w:tc>
          <w:tcPr>
            <w:tcW w:w="1070" w:type="dxa"/>
            <w:vMerge w:val="restart"/>
          </w:tcPr>
          <w:p w14:paraId="60DB5672" w14:textId="77777777" w:rsidR="00EF517D" w:rsidRDefault="00EE6A19">
            <w:pPr>
              <w:pStyle w:val="TableParagraph"/>
              <w:spacing w:line="235" w:lineRule="auto"/>
              <w:jc w:val="left"/>
              <w:rPr>
                <w:rFonts w:ascii="Arial" w:hAnsi="Arial"/>
                <w:b/>
                <w:sz w:val="16"/>
              </w:rPr>
            </w:pPr>
            <w:r>
              <w:rPr>
                <w:rFonts w:ascii="Arial" w:hAnsi="Arial"/>
                <w:b/>
                <w:spacing w:val="-2"/>
                <w:sz w:val="16"/>
              </w:rPr>
              <w:t>Scénario défavorable</w:t>
            </w:r>
          </w:p>
        </w:tc>
        <w:tc>
          <w:tcPr>
            <w:tcW w:w="3210" w:type="dxa"/>
          </w:tcPr>
          <w:p w14:paraId="599037D1" w14:textId="77777777" w:rsidR="00EF517D" w:rsidRDefault="00EE6A19">
            <w:pPr>
              <w:pStyle w:val="TableParagraph"/>
              <w:spacing w:line="173" w:lineRule="exact"/>
              <w:jc w:val="left"/>
              <w:rPr>
                <w:rFonts w:ascii="Arial" w:hAnsi="Arial"/>
                <w:b/>
                <w:sz w:val="16"/>
              </w:rPr>
            </w:pPr>
            <w:r>
              <w:rPr>
                <w:rFonts w:ascii="Arial" w:hAnsi="Arial"/>
                <w:b/>
                <w:sz w:val="16"/>
              </w:rPr>
              <w:t>Ce</w:t>
            </w:r>
            <w:r>
              <w:rPr>
                <w:rFonts w:ascii="Arial" w:hAnsi="Arial"/>
                <w:b/>
                <w:spacing w:val="-4"/>
                <w:sz w:val="16"/>
              </w:rPr>
              <w:t xml:space="preserve"> </w:t>
            </w:r>
            <w:r>
              <w:rPr>
                <w:rFonts w:ascii="Arial" w:hAnsi="Arial"/>
                <w:b/>
                <w:sz w:val="16"/>
              </w:rPr>
              <w:t>que</w:t>
            </w:r>
            <w:r>
              <w:rPr>
                <w:rFonts w:ascii="Arial" w:hAnsi="Arial"/>
                <w:b/>
                <w:spacing w:val="-3"/>
                <w:sz w:val="16"/>
              </w:rPr>
              <w:t xml:space="preserve"> </w:t>
            </w:r>
            <w:r>
              <w:rPr>
                <w:rFonts w:ascii="Arial" w:hAnsi="Arial"/>
                <w:b/>
                <w:sz w:val="16"/>
              </w:rPr>
              <w:t>vous</w:t>
            </w:r>
            <w:r>
              <w:rPr>
                <w:rFonts w:ascii="Arial" w:hAnsi="Arial"/>
                <w:b/>
                <w:spacing w:val="-4"/>
                <w:sz w:val="16"/>
              </w:rPr>
              <w:t xml:space="preserve"> </w:t>
            </w:r>
            <w:r>
              <w:rPr>
                <w:rFonts w:ascii="Arial" w:hAnsi="Arial"/>
                <w:b/>
                <w:sz w:val="16"/>
              </w:rPr>
              <w:t>pourriez</w:t>
            </w:r>
            <w:r>
              <w:rPr>
                <w:rFonts w:ascii="Arial" w:hAnsi="Arial"/>
                <w:b/>
                <w:spacing w:val="-3"/>
                <w:sz w:val="16"/>
              </w:rPr>
              <w:t xml:space="preserve"> </w:t>
            </w:r>
            <w:r>
              <w:rPr>
                <w:rFonts w:ascii="Arial" w:hAnsi="Arial"/>
                <w:b/>
                <w:sz w:val="16"/>
              </w:rPr>
              <w:t>obtenir</w:t>
            </w:r>
            <w:r>
              <w:rPr>
                <w:rFonts w:ascii="Arial" w:hAnsi="Arial"/>
                <w:b/>
                <w:spacing w:val="-3"/>
                <w:sz w:val="16"/>
              </w:rPr>
              <w:t xml:space="preserve"> </w:t>
            </w:r>
            <w:r>
              <w:rPr>
                <w:rFonts w:ascii="Arial" w:hAnsi="Arial"/>
                <w:b/>
                <w:spacing w:val="-2"/>
                <w:sz w:val="16"/>
              </w:rPr>
              <w:t>après</w:t>
            </w:r>
          </w:p>
          <w:p w14:paraId="0CBA360E" w14:textId="77777777" w:rsidR="00EF517D" w:rsidRDefault="00EE6A19">
            <w:pPr>
              <w:pStyle w:val="TableParagraph"/>
              <w:spacing w:line="162" w:lineRule="exact"/>
              <w:jc w:val="left"/>
              <w:rPr>
                <w:rFonts w:ascii="Arial" w:hAnsi="Arial"/>
                <w:b/>
                <w:sz w:val="16"/>
              </w:rPr>
            </w:pPr>
            <w:r>
              <w:rPr>
                <w:rFonts w:ascii="Arial" w:hAnsi="Arial"/>
                <w:b/>
                <w:sz w:val="16"/>
              </w:rPr>
              <w:t>déduction</w:t>
            </w:r>
            <w:r>
              <w:rPr>
                <w:rFonts w:ascii="Arial" w:hAnsi="Arial"/>
                <w:b/>
                <w:spacing w:val="-6"/>
                <w:sz w:val="16"/>
              </w:rPr>
              <w:t xml:space="preserve"> </w:t>
            </w:r>
            <w:r>
              <w:rPr>
                <w:rFonts w:ascii="Arial" w:hAnsi="Arial"/>
                <w:b/>
                <w:sz w:val="16"/>
              </w:rPr>
              <w:t>des</w:t>
            </w:r>
            <w:r>
              <w:rPr>
                <w:rFonts w:ascii="Arial" w:hAnsi="Arial"/>
                <w:b/>
                <w:spacing w:val="-5"/>
                <w:sz w:val="16"/>
              </w:rPr>
              <w:t xml:space="preserve"> </w:t>
            </w:r>
            <w:r>
              <w:rPr>
                <w:rFonts w:ascii="Arial" w:hAnsi="Arial"/>
                <w:b/>
                <w:spacing w:val="-2"/>
                <w:sz w:val="16"/>
              </w:rPr>
              <w:t>coûts</w:t>
            </w:r>
          </w:p>
        </w:tc>
        <w:tc>
          <w:tcPr>
            <w:tcW w:w="3210" w:type="dxa"/>
          </w:tcPr>
          <w:p w14:paraId="5EB8647E" w14:textId="77777777" w:rsidR="00EF517D" w:rsidRDefault="00EE6A19">
            <w:pPr>
              <w:pStyle w:val="TableParagraph"/>
              <w:ind w:left="48" w:right="44"/>
              <w:rPr>
                <w:sz w:val="16"/>
              </w:rPr>
            </w:pPr>
            <w:r>
              <w:rPr>
                <w:sz w:val="16"/>
              </w:rPr>
              <w:t>EUR</w:t>
            </w:r>
            <w:r>
              <w:rPr>
                <w:spacing w:val="-2"/>
                <w:sz w:val="16"/>
              </w:rPr>
              <w:t xml:space="preserve"> </w:t>
            </w:r>
            <w:r>
              <w:rPr>
                <w:sz w:val="16"/>
              </w:rPr>
              <w:t>8</w:t>
            </w:r>
            <w:r>
              <w:rPr>
                <w:spacing w:val="-2"/>
                <w:sz w:val="16"/>
              </w:rPr>
              <w:t xml:space="preserve"> </w:t>
            </w:r>
            <w:r>
              <w:rPr>
                <w:spacing w:val="-5"/>
                <w:sz w:val="16"/>
              </w:rPr>
              <w:t>230</w:t>
            </w:r>
          </w:p>
        </w:tc>
        <w:tc>
          <w:tcPr>
            <w:tcW w:w="3210" w:type="dxa"/>
          </w:tcPr>
          <w:p w14:paraId="62F41275" w14:textId="77777777" w:rsidR="00EF517D" w:rsidRDefault="00EE6A19">
            <w:pPr>
              <w:pStyle w:val="TableParagraph"/>
              <w:ind w:left="48" w:right="44"/>
              <w:rPr>
                <w:sz w:val="16"/>
              </w:rPr>
            </w:pPr>
            <w:r>
              <w:rPr>
                <w:sz w:val="16"/>
              </w:rPr>
              <w:t>EUR</w:t>
            </w:r>
            <w:r>
              <w:rPr>
                <w:spacing w:val="-2"/>
                <w:sz w:val="16"/>
              </w:rPr>
              <w:t xml:space="preserve"> </w:t>
            </w:r>
            <w:r>
              <w:rPr>
                <w:sz w:val="16"/>
              </w:rPr>
              <w:t>9</w:t>
            </w:r>
            <w:r>
              <w:rPr>
                <w:spacing w:val="-2"/>
                <w:sz w:val="16"/>
              </w:rPr>
              <w:t xml:space="preserve"> </w:t>
            </w:r>
            <w:r>
              <w:rPr>
                <w:spacing w:val="-5"/>
                <w:sz w:val="16"/>
              </w:rPr>
              <w:t>860</w:t>
            </w:r>
          </w:p>
        </w:tc>
      </w:tr>
      <w:tr w:rsidR="00EF517D" w14:paraId="1FFDA473" w14:textId="77777777">
        <w:trPr>
          <w:trHeight w:val="195"/>
        </w:trPr>
        <w:tc>
          <w:tcPr>
            <w:tcW w:w="1070" w:type="dxa"/>
            <w:vMerge/>
            <w:tcBorders>
              <w:top w:val="nil"/>
            </w:tcBorders>
          </w:tcPr>
          <w:p w14:paraId="4C926FFD" w14:textId="77777777" w:rsidR="00EF517D" w:rsidRDefault="00EF517D">
            <w:pPr>
              <w:rPr>
                <w:sz w:val="2"/>
                <w:szCs w:val="2"/>
              </w:rPr>
            </w:pPr>
          </w:p>
        </w:tc>
        <w:tc>
          <w:tcPr>
            <w:tcW w:w="3210" w:type="dxa"/>
          </w:tcPr>
          <w:p w14:paraId="28DF1960" w14:textId="77777777" w:rsidR="00EF517D" w:rsidRDefault="00EE6A19">
            <w:pPr>
              <w:pStyle w:val="TableParagraph"/>
              <w:jc w:val="left"/>
              <w:rPr>
                <w:rFonts w:ascii="Arial"/>
                <w:b/>
                <w:sz w:val="16"/>
              </w:rPr>
            </w:pPr>
            <w:r>
              <w:rPr>
                <w:rFonts w:ascii="Arial"/>
                <w:b/>
                <w:sz w:val="16"/>
              </w:rPr>
              <w:t>Rendement</w:t>
            </w:r>
            <w:r>
              <w:rPr>
                <w:rFonts w:ascii="Arial"/>
                <w:b/>
                <w:spacing w:val="-4"/>
                <w:sz w:val="16"/>
              </w:rPr>
              <w:t xml:space="preserve"> </w:t>
            </w:r>
            <w:r>
              <w:rPr>
                <w:rFonts w:ascii="Arial"/>
                <w:b/>
                <w:sz w:val="16"/>
              </w:rPr>
              <w:t>annuel</w:t>
            </w:r>
            <w:r>
              <w:rPr>
                <w:rFonts w:ascii="Arial"/>
                <w:b/>
                <w:spacing w:val="-3"/>
                <w:sz w:val="16"/>
              </w:rPr>
              <w:t xml:space="preserve"> </w:t>
            </w:r>
            <w:r>
              <w:rPr>
                <w:rFonts w:ascii="Arial"/>
                <w:b/>
                <w:spacing w:val="-2"/>
                <w:sz w:val="16"/>
              </w:rPr>
              <w:t>moyen</w:t>
            </w:r>
          </w:p>
        </w:tc>
        <w:tc>
          <w:tcPr>
            <w:tcW w:w="3210" w:type="dxa"/>
          </w:tcPr>
          <w:p w14:paraId="11DD30E6" w14:textId="77777777" w:rsidR="00EF517D" w:rsidRDefault="00EE6A19">
            <w:pPr>
              <w:pStyle w:val="TableParagraph"/>
              <w:ind w:left="48" w:right="45"/>
              <w:rPr>
                <w:sz w:val="16"/>
              </w:rPr>
            </w:pPr>
            <w:r>
              <w:rPr>
                <w:spacing w:val="-2"/>
                <w:sz w:val="16"/>
              </w:rPr>
              <w:t>-17,7%</w:t>
            </w:r>
          </w:p>
        </w:tc>
        <w:tc>
          <w:tcPr>
            <w:tcW w:w="3210" w:type="dxa"/>
          </w:tcPr>
          <w:p w14:paraId="6DA9A3CB" w14:textId="77777777" w:rsidR="00EF517D" w:rsidRDefault="00EE6A19">
            <w:pPr>
              <w:pStyle w:val="TableParagraph"/>
              <w:ind w:left="48" w:right="44"/>
              <w:rPr>
                <w:sz w:val="16"/>
              </w:rPr>
            </w:pPr>
            <w:r>
              <w:rPr>
                <w:spacing w:val="-2"/>
                <w:sz w:val="16"/>
              </w:rPr>
              <w:t>-</w:t>
            </w:r>
            <w:r>
              <w:rPr>
                <w:spacing w:val="-4"/>
                <w:sz w:val="16"/>
              </w:rPr>
              <w:t>0,3%</w:t>
            </w:r>
          </w:p>
        </w:tc>
      </w:tr>
      <w:tr w:rsidR="00EF517D" w14:paraId="1241A80D" w14:textId="77777777">
        <w:trPr>
          <w:trHeight w:val="355"/>
        </w:trPr>
        <w:tc>
          <w:tcPr>
            <w:tcW w:w="1070" w:type="dxa"/>
            <w:vMerge w:val="restart"/>
          </w:tcPr>
          <w:p w14:paraId="609A9370" w14:textId="77777777" w:rsidR="00EF517D" w:rsidRDefault="00EE6A19">
            <w:pPr>
              <w:pStyle w:val="TableParagraph"/>
              <w:spacing w:line="235" w:lineRule="auto"/>
              <w:jc w:val="left"/>
              <w:rPr>
                <w:rFonts w:ascii="Arial" w:hAnsi="Arial"/>
                <w:b/>
                <w:sz w:val="16"/>
              </w:rPr>
            </w:pPr>
            <w:r>
              <w:rPr>
                <w:rFonts w:ascii="Arial" w:hAnsi="Arial"/>
                <w:b/>
                <w:spacing w:val="-2"/>
                <w:sz w:val="16"/>
              </w:rPr>
              <w:t>Scénario intermédiaire</w:t>
            </w:r>
          </w:p>
        </w:tc>
        <w:tc>
          <w:tcPr>
            <w:tcW w:w="3210" w:type="dxa"/>
          </w:tcPr>
          <w:p w14:paraId="25170A5A" w14:textId="77777777" w:rsidR="00EF517D" w:rsidRDefault="00EE6A19">
            <w:pPr>
              <w:pStyle w:val="TableParagraph"/>
              <w:spacing w:line="173" w:lineRule="exact"/>
              <w:jc w:val="left"/>
              <w:rPr>
                <w:rFonts w:ascii="Arial" w:hAnsi="Arial"/>
                <w:b/>
                <w:sz w:val="16"/>
              </w:rPr>
            </w:pPr>
            <w:r>
              <w:rPr>
                <w:rFonts w:ascii="Arial" w:hAnsi="Arial"/>
                <w:b/>
                <w:sz w:val="16"/>
              </w:rPr>
              <w:t>Ce</w:t>
            </w:r>
            <w:r>
              <w:rPr>
                <w:rFonts w:ascii="Arial" w:hAnsi="Arial"/>
                <w:b/>
                <w:spacing w:val="-4"/>
                <w:sz w:val="16"/>
              </w:rPr>
              <w:t xml:space="preserve"> </w:t>
            </w:r>
            <w:r>
              <w:rPr>
                <w:rFonts w:ascii="Arial" w:hAnsi="Arial"/>
                <w:b/>
                <w:sz w:val="16"/>
              </w:rPr>
              <w:t>que</w:t>
            </w:r>
            <w:r>
              <w:rPr>
                <w:rFonts w:ascii="Arial" w:hAnsi="Arial"/>
                <w:b/>
                <w:spacing w:val="-3"/>
                <w:sz w:val="16"/>
              </w:rPr>
              <w:t xml:space="preserve"> </w:t>
            </w:r>
            <w:r>
              <w:rPr>
                <w:rFonts w:ascii="Arial" w:hAnsi="Arial"/>
                <w:b/>
                <w:sz w:val="16"/>
              </w:rPr>
              <w:t>vous</w:t>
            </w:r>
            <w:r>
              <w:rPr>
                <w:rFonts w:ascii="Arial" w:hAnsi="Arial"/>
                <w:b/>
                <w:spacing w:val="-4"/>
                <w:sz w:val="16"/>
              </w:rPr>
              <w:t xml:space="preserve"> </w:t>
            </w:r>
            <w:r>
              <w:rPr>
                <w:rFonts w:ascii="Arial" w:hAnsi="Arial"/>
                <w:b/>
                <w:sz w:val="16"/>
              </w:rPr>
              <w:t>pourriez</w:t>
            </w:r>
            <w:r>
              <w:rPr>
                <w:rFonts w:ascii="Arial" w:hAnsi="Arial"/>
                <w:b/>
                <w:spacing w:val="-3"/>
                <w:sz w:val="16"/>
              </w:rPr>
              <w:t xml:space="preserve"> </w:t>
            </w:r>
            <w:r>
              <w:rPr>
                <w:rFonts w:ascii="Arial" w:hAnsi="Arial"/>
                <w:b/>
                <w:sz w:val="16"/>
              </w:rPr>
              <w:t>obtenir</w:t>
            </w:r>
            <w:r>
              <w:rPr>
                <w:rFonts w:ascii="Arial" w:hAnsi="Arial"/>
                <w:b/>
                <w:spacing w:val="-3"/>
                <w:sz w:val="16"/>
              </w:rPr>
              <w:t xml:space="preserve"> </w:t>
            </w:r>
            <w:r>
              <w:rPr>
                <w:rFonts w:ascii="Arial" w:hAnsi="Arial"/>
                <w:b/>
                <w:spacing w:val="-2"/>
                <w:sz w:val="16"/>
              </w:rPr>
              <w:t>après</w:t>
            </w:r>
          </w:p>
          <w:p w14:paraId="7FF4F04A" w14:textId="77777777" w:rsidR="00EF517D" w:rsidRDefault="00EE6A19">
            <w:pPr>
              <w:pStyle w:val="TableParagraph"/>
              <w:spacing w:line="162" w:lineRule="exact"/>
              <w:jc w:val="left"/>
              <w:rPr>
                <w:rFonts w:ascii="Arial" w:hAnsi="Arial"/>
                <w:b/>
                <w:sz w:val="16"/>
              </w:rPr>
            </w:pPr>
            <w:r>
              <w:rPr>
                <w:rFonts w:ascii="Arial" w:hAnsi="Arial"/>
                <w:b/>
                <w:sz w:val="16"/>
              </w:rPr>
              <w:t>déduction</w:t>
            </w:r>
            <w:r>
              <w:rPr>
                <w:rFonts w:ascii="Arial" w:hAnsi="Arial"/>
                <w:b/>
                <w:spacing w:val="-6"/>
                <w:sz w:val="16"/>
              </w:rPr>
              <w:t xml:space="preserve"> </w:t>
            </w:r>
            <w:r>
              <w:rPr>
                <w:rFonts w:ascii="Arial" w:hAnsi="Arial"/>
                <w:b/>
                <w:sz w:val="16"/>
              </w:rPr>
              <w:t>des</w:t>
            </w:r>
            <w:r>
              <w:rPr>
                <w:rFonts w:ascii="Arial" w:hAnsi="Arial"/>
                <w:b/>
                <w:spacing w:val="-5"/>
                <w:sz w:val="16"/>
              </w:rPr>
              <w:t xml:space="preserve"> </w:t>
            </w:r>
            <w:r>
              <w:rPr>
                <w:rFonts w:ascii="Arial" w:hAnsi="Arial"/>
                <w:b/>
                <w:spacing w:val="-2"/>
                <w:sz w:val="16"/>
              </w:rPr>
              <w:t>coûts</w:t>
            </w:r>
          </w:p>
        </w:tc>
        <w:tc>
          <w:tcPr>
            <w:tcW w:w="3210" w:type="dxa"/>
          </w:tcPr>
          <w:p w14:paraId="72B33FAA" w14:textId="77777777" w:rsidR="00EF517D" w:rsidRDefault="00EE6A19">
            <w:pPr>
              <w:pStyle w:val="TableParagraph"/>
              <w:ind w:left="48" w:right="45"/>
              <w:rPr>
                <w:sz w:val="16"/>
              </w:rPr>
            </w:pPr>
            <w:r>
              <w:rPr>
                <w:sz w:val="16"/>
              </w:rPr>
              <w:t>EUR</w:t>
            </w:r>
            <w:r>
              <w:rPr>
                <w:spacing w:val="-3"/>
                <w:sz w:val="16"/>
              </w:rPr>
              <w:t xml:space="preserve"> </w:t>
            </w:r>
            <w:r>
              <w:rPr>
                <w:sz w:val="16"/>
              </w:rPr>
              <w:t>10</w:t>
            </w:r>
            <w:r>
              <w:rPr>
                <w:spacing w:val="-2"/>
                <w:sz w:val="16"/>
              </w:rPr>
              <w:t xml:space="preserve"> </w:t>
            </w:r>
            <w:r>
              <w:rPr>
                <w:spacing w:val="-5"/>
                <w:sz w:val="16"/>
              </w:rPr>
              <w:t>480</w:t>
            </w:r>
          </w:p>
        </w:tc>
        <w:tc>
          <w:tcPr>
            <w:tcW w:w="3210" w:type="dxa"/>
          </w:tcPr>
          <w:p w14:paraId="619E5577" w14:textId="77777777" w:rsidR="00EF517D" w:rsidRDefault="00EE6A19">
            <w:pPr>
              <w:pStyle w:val="TableParagraph"/>
              <w:ind w:left="48" w:right="45"/>
              <w:rPr>
                <w:sz w:val="16"/>
              </w:rPr>
            </w:pPr>
            <w:r>
              <w:rPr>
                <w:sz w:val="16"/>
              </w:rPr>
              <w:t>EUR</w:t>
            </w:r>
            <w:r>
              <w:rPr>
                <w:spacing w:val="-3"/>
                <w:sz w:val="16"/>
              </w:rPr>
              <w:t xml:space="preserve"> </w:t>
            </w:r>
            <w:r>
              <w:rPr>
                <w:sz w:val="16"/>
              </w:rPr>
              <w:t>12</w:t>
            </w:r>
            <w:r>
              <w:rPr>
                <w:spacing w:val="-2"/>
                <w:sz w:val="16"/>
              </w:rPr>
              <w:t xml:space="preserve"> </w:t>
            </w:r>
            <w:r>
              <w:rPr>
                <w:spacing w:val="-5"/>
                <w:sz w:val="16"/>
              </w:rPr>
              <w:t>040</w:t>
            </w:r>
          </w:p>
        </w:tc>
      </w:tr>
      <w:tr w:rsidR="00EF517D" w14:paraId="5631999F" w14:textId="77777777">
        <w:trPr>
          <w:trHeight w:val="195"/>
        </w:trPr>
        <w:tc>
          <w:tcPr>
            <w:tcW w:w="1070" w:type="dxa"/>
            <w:vMerge/>
            <w:tcBorders>
              <w:top w:val="nil"/>
            </w:tcBorders>
          </w:tcPr>
          <w:p w14:paraId="7BD8AAD3" w14:textId="77777777" w:rsidR="00EF517D" w:rsidRDefault="00EF517D">
            <w:pPr>
              <w:rPr>
                <w:sz w:val="2"/>
                <w:szCs w:val="2"/>
              </w:rPr>
            </w:pPr>
          </w:p>
        </w:tc>
        <w:tc>
          <w:tcPr>
            <w:tcW w:w="3210" w:type="dxa"/>
          </w:tcPr>
          <w:p w14:paraId="421E5205" w14:textId="77777777" w:rsidR="00EF517D" w:rsidRDefault="00EE6A19">
            <w:pPr>
              <w:pStyle w:val="TableParagraph"/>
              <w:jc w:val="left"/>
              <w:rPr>
                <w:rFonts w:ascii="Arial"/>
                <w:b/>
                <w:sz w:val="16"/>
              </w:rPr>
            </w:pPr>
            <w:r>
              <w:rPr>
                <w:rFonts w:ascii="Arial"/>
                <w:b/>
                <w:sz w:val="16"/>
              </w:rPr>
              <w:t>Rendement</w:t>
            </w:r>
            <w:r>
              <w:rPr>
                <w:rFonts w:ascii="Arial"/>
                <w:b/>
                <w:spacing w:val="-4"/>
                <w:sz w:val="16"/>
              </w:rPr>
              <w:t xml:space="preserve"> </w:t>
            </w:r>
            <w:r>
              <w:rPr>
                <w:rFonts w:ascii="Arial"/>
                <w:b/>
                <w:sz w:val="16"/>
              </w:rPr>
              <w:t>annuel</w:t>
            </w:r>
            <w:r>
              <w:rPr>
                <w:rFonts w:ascii="Arial"/>
                <w:b/>
                <w:spacing w:val="-3"/>
                <w:sz w:val="16"/>
              </w:rPr>
              <w:t xml:space="preserve"> </w:t>
            </w:r>
            <w:r>
              <w:rPr>
                <w:rFonts w:ascii="Arial"/>
                <w:b/>
                <w:spacing w:val="-2"/>
                <w:sz w:val="16"/>
              </w:rPr>
              <w:t>moyen</w:t>
            </w:r>
          </w:p>
        </w:tc>
        <w:tc>
          <w:tcPr>
            <w:tcW w:w="3210" w:type="dxa"/>
          </w:tcPr>
          <w:p w14:paraId="203D5CEA" w14:textId="77777777" w:rsidR="00EF517D" w:rsidRDefault="00EE6A19">
            <w:pPr>
              <w:pStyle w:val="TableParagraph"/>
              <w:ind w:left="48" w:right="44"/>
              <w:rPr>
                <w:sz w:val="16"/>
              </w:rPr>
            </w:pPr>
            <w:r>
              <w:rPr>
                <w:spacing w:val="-4"/>
                <w:sz w:val="16"/>
              </w:rPr>
              <w:t>4,8%</w:t>
            </w:r>
          </w:p>
        </w:tc>
        <w:tc>
          <w:tcPr>
            <w:tcW w:w="3210" w:type="dxa"/>
          </w:tcPr>
          <w:p w14:paraId="6D224157" w14:textId="77777777" w:rsidR="00EF517D" w:rsidRDefault="00EE6A19">
            <w:pPr>
              <w:pStyle w:val="TableParagraph"/>
              <w:ind w:left="48" w:right="44"/>
              <w:rPr>
                <w:sz w:val="16"/>
              </w:rPr>
            </w:pPr>
            <w:r>
              <w:rPr>
                <w:spacing w:val="-4"/>
                <w:sz w:val="16"/>
              </w:rPr>
              <w:t>3,8%</w:t>
            </w:r>
          </w:p>
        </w:tc>
      </w:tr>
      <w:tr w:rsidR="00EF517D" w14:paraId="35E1AA2F" w14:textId="77777777">
        <w:trPr>
          <w:trHeight w:val="355"/>
        </w:trPr>
        <w:tc>
          <w:tcPr>
            <w:tcW w:w="1070" w:type="dxa"/>
            <w:vMerge w:val="restart"/>
          </w:tcPr>
          <w:p w14:paraId="47DF3BB5" w14:textId="77777777" w:rsidR="00EF517D" w:rsidRDefault="00EE6A19">
            <w:pPr>
              <w:pStyle w:val="TableParagraph"/>
              <w:spacing w:line="235" w:lineRule="auto"/>
              <w:jc w:val="left"/>
              <w:rPr>
                <w:rFonts w:ascii="Arial" w:hAnsi="Arial"/>
                <w:b/>
                <w:sz w:val="16"/>
              </w:rPr>
            </w:pPr>
            <w:r>
              <w:rPr>
                <w:rFonts w:ascii="Arial" w:hAnsi="Arial"/>
                <w:b/>
                <w:spacing w:val="-2"/>
                <w:sz w:val="16"/>
              </w:rPr>
              <w:t>Scénario favorable</w:t>
            </w:r>
          </w:p>
        </w:tc>
        <w:tc>
          <w:tcPr>
            <w:tcW w:w="3210" w:type="dxa"/>
          </w:tcPr>
          <w:p w14:paraId="5A026B84" w14:textId="77777777" w:rsidR="00EF517D" w:rsidRDefault="00EE6A19">
            <w:pPr>
              <w:pStyle w:val="TableParagraph"/>
              <w:spacing w:line="173" w:lineRule="exact"/>
              <w:jc w:val="left"/>
              <w:rPr>
                <w:rFonts w:ascii="Arial" w:hAnsi="Arial"/>
                <w:b/>
                <w:sz w:val="16"/>
              </w:rPr>
            </w:pPr>
            <w:r>
              <w:rPr>
                <w:rFonts w:ascii="Arial" w:hAnsi="Arial"/>
                <w:b/>
                <w:sz w:val="16"/>
              </w:rPr>
              <w:t>Ce</w:t>
            </w:r>
            <w:r>
              <w:rPr>
                <w:rFonts w:ascii="Arial" w:hAnsi="Arial"/>
                <w:b/>
                <w:spacing w:val="-4"/>
                <w:sz w:val="16"/>
              </w:rPr>
              <w:t xml:space="preserve"> </w:t>
            </w:r>
            <w:r>
              <w:rPr>
                <w:rFonts w:ascii="Arial" w:hAnsi="Arial"/>
                <w:b/>
                <w:sz w:val="16"/>
              </w:rPr>
              <w:t>que</w:t>
            </w:r>
            <w:r>
              <w:rPr>
                <w:rFonts w:ascii="Arial" w:hAnsi="Arial"/>
                <w:b/>
                <w:spacing w:val="-3"/>
                <w:sz w:val="16"/>
              </w:rPr>
              <w:t xml:space="preserve"> </w:t>
            </w:r>
            <w:r>
              <w:rPr>
                <w:rFonts w:ascii="Arial" w:hAnsi="Arial"/>
                <w:b/>
                <w:sz w:val="16"/>
              </w:rPr>
              <w:t>vous</w:t>
            </w:r>
            <w:r>
              <w:rPr>
                <w:rFonts w:ascii="Arial" w:hAnsi="Arial"/>
                <w:b/>
                <w:spacing w:val="-4"/>
                <w:sz w:val="16"/>
              </w:rPr>
              <w:t xml:space="preserve"> </w:t>
            </w:r>
            <w:r>
              <w:rPr>
                <w:rFonts w:ascii="Arial" w:hAnsi="Arial"/>
                <w:b/>
                <w:sz w:val="16"/>
              </w:rPr>
              <w:t>pourriez</w:t>
            </w:r>
            <w:r>
              <w:rPr>
                <w:rFonts w:ascii="Arial" w:hAnsi="Arial"/>
                <w:b/>
                <w:spacing w:val="-3"/>
                <w:sz w:val="16"/>
              </w:rPr>
              <w:t xml:space="preserve"> </w:t>
            </w:r>
            <w:r>
              <w:rPr>
                <w:rFonts w:ascii="Arial" w:hAnsi="Arial"/>
                <w:b/>
                <w:sz w:val="16"/>
              </w:rPr>
              <w:t>obtenir</w:t>
            </w:r>
            <w:r>
              <w:rPr>
                <w:rFonts w:ascii="Arial" w:hAnsi="Arial"/>
                <w:b/>
                <w:spacing w:val="-3"/>
                <w:sz w:val="16"/>
              </w:rPr>
              <w:t xml:space="preserve"> </w:t>
            </w:r>
            <w:r>
              <w:rPr>
                <w:rFonts w:ascii="Arial" w:hAnsi="Arial"/>
                <w:b/>
                <w:spacing w:val="-2"/>
                <w:sz w:val="16"/>
              </w:rPr>
              <w:t>après</w:t>
            </w:r>
          </w:p>
          <w:p w14:paraId="29E37BD9" w14:textId="77777777" w:rsidR="00EF517D" w:rsidRDefault="00EE6A19">
            <w:pPr>
              <w:pStyle w:val="TableParagraph"/>
              <w:spacing w:line="162" w:lineRule="exact"/>
              <w:jc w:val="left"/>
              <w:rPr>
                <w:rFonts w:ascii="Arial" w:hAnsi="Arial"/>
                <w:b/>
                <w:sz w:val="16"/>
              </w:rPr>
            </w:pPr>
            <w:r>
              <w:rPr>
                <w:rFonts w:ascii="Arial" w:hAnsi="Arial"/>
                <w:b/>
                <w:sz w:val="16"/>
              </w:rPr>
              <w:t>déduction</w:t>
            </w:r>
            <w:r>
              <w:rPr>
                <w:rFonts w:ascii="Arial" w:hAnsi="Arial"/>
                <w:b/>
                <w:spacing w:val="-6"/>
                <w:sz w:val="16"/>
              </w:rPr>
              <w:t xml:space="preserve"> </w:t>
            </w:r>
            <w:r>
              <w:rPr>
                <w:rFonts w:ascii="Arial" w:hAnsi="Arial"/>
                <w:b/>
                <w:sz w:val="16"/>
              </w:rPr>
              <w:t>des</w:t>
            </w:r>
            <w:r>
              <w:rPr>
                <w:rFonts w:ascii="Arial" w:hAnsi="Arial"/>
                <w:b/>
                <w:spacing w:val="-5"/>
                <w:sz w:val="16"/>
              </w:rPr>
              <w:t xml:space="preserve"> </w:t>
            </w:r>
            <w:r>
              <w:rPr>
                <w:rFonts w:ascii="Arial" w:hAnsi="Arial"/>
                <w:b/>
                <w:spacing w:val="-2"/>
                <w:sz w:val="16"/>
              </w:rPr>
              <w:t>coûts</w:t>
            </w:r>
          </w:p>
        </w:tc>
        <w:tc>
          <w:tcPr>
            <w:tcW w:w="3210" w:type="dxa"/>
          </w:tcPr>
          <w:p w14:paraId="171305F5" w14:textId="77777777" w:rsidR="00EF517D" w:rsidRDefault="00EE6A19">
            <w:pPr>
              <w:pStyle w:val="TableParagraph"/>
              <w:ind w:left="48" w:right="45"/>
              <w:rPr>
                <w:sz w:val="16"/>
              </w:rPr>
            </w:pPr>
            <w:r>
              <w:rPr>
                <w:sz w:val="16"/>
              </w:rPr>
              <w:t>EUR</w:t>
            </w:r>
            <w:r>
              <w:rPr>
                <w:spacing w:val="-3"/>
                <w:sz w:val="16"/>
              </w:rPr>
              <w:t xml:space="preserve"> </w:t>
            </w:r>
            <w:r>
              <w:rPr>
                <w:sz w:val="16"/>
              </w:rPr>
              <w:t>12</w:t>
            </w:r>
            <w:r>
              <w:rPr>
                <w:spacing w:val="-2"/>
                <w:sz w:val="16"/>
              </w:rPr>
              <w:t xml:space="preserve"> </w:t>
            </w:r>
            <w:r>
              <w:rPr>
                <w:spacing w:val="-5"/>
                <w:sz w:val="16"/>
              </w:rPr>
              <w:t>830</w:t>
            </w:r>
          </w:p>
        </w:tc>
        <w:tc>
          <w:tcPr>
            <w:tcW w:w="3210" w:type="dxa"/>
          </w:tcPr>
          <w:p w14:paraId="4FD83E7A" w14:textId="77777777" w:rsidR="00EF517D" w:rsidRDefault="00EE6A19">
            <w:pPr>
              <w:pStyle w:val="TableParagraph"/>
              <w:ind w:left="48" w:right="45"/>
              <w:rPr>
                <w:sz w:val="16"/>
              </w:rPr>
            </w:pPr>
            <w:r>
              <w:rPr>
                <w:sz w:val="16"/>
              </w:rPr>
              <w:t>EUR</w:t>
            </w:r>
            <w:r>
              <w:rPr>
                <w:spacing w:val="-3"/>
                <w:sz w:val="16"/>
              </w:rPr>
              <w:t xml:space="preserve"> </w:t>
            </w:r>
            <w:r>
              <w:rPr>
                <w:sz w:val="16"/>
              </w:rPr>
              <w:t>14</w:t>
            </w:r>
            <w:r>
              <w:rPr>
                <w:spacing w:val="-2"/>
                <w:sz w:val="16"/>
              </w:rPr>
              <w:t xml:space="preserve"> </w:t>
            </w:r>
            <w:r>
              <w:rPr>
                <w:spacing w:val="-5"/>
                <w:sz w:val="16"/>
              </w:rPr>
              <w:t>690</w:t>
            </w:r>
          </w:p>
        </w:tc>
      </w:tr>
      <w:tr w:rsidR="00EF517D" w14:paraId="4E69CD6F" w14:textId="77777777">
        <w:trPr>
          <w:trHeight w:val="195"/>
        </w:trPr>
        <w:tc>
          <w:tcPr>
            <w:tcW w:w="1070" w:type="dxa"/>
            <w:vMerge/>
            <w:tcBorders>
              <w:top w:val="nil"/>
            </w:tcBorders>
          </w:tcPr>
          <w:p w14:paraId="2D4A9B13" w14:textId="77777777" w:rsidR="00EF517D" w:rsidRDefault="00EF517D">
            <w:pPr>
              <w:rPr>
                <w:sz w:val="2"/>
                <w:szCs w:val="2"/>
              </w:rPr>
            </w:pPr>
          </w:p>
        </w:tc>
        <w:tc>
          <w:tcPr>
            <w:tcW w:w="3210" w:type="dxa"/>
          </w:tcPr>
          <w:p w14:paraId="222C051E" w14:textId="77777777" w:rsidR="00EF517D" w:rsidRDefault="00EE6A19">
            <w:pPr>
              <w:pStyle w:val="TableParagraph"/>
              <w:jc w:val="left"/>
              <w:rPr>
                <w:rFonts w:ascii="Arial"/>
                <w:b/>
                <w:sz w:val="16"/>
              </w:rPr>
            </w:pPr>
            <w:r>
              <w:rPr>
                <w:rFonts w:ascii="Arial"/>
                <w:b/>
                <w:sz w:val="16"/>
              </w:rPr>
              <w:t>Rendement</w:t>
            </w:r>
            <w:r>
              <w:rPr>
                <w:rFonts w:ascii="Arial"/>
                <w:b/>
                <w:spacing w:val="-4"/>
                <w:sz w:val="16"/>
              </w:rPr>
              <w:t xml:space="preserve"> </w:t>
            </w:r>
            <w:r>
              <w:rPr>
                <w:rFonts w:ascii="Arial"/>
                <w:b/>
                <w:sz w:val="16"/>
              </w:rPr>
              <w:t>annuel</w:t>
            </w:r>
            <w:r>
              <w:rPr>
                <w:rFonts w:ascii="Arial"/>
                <w:b/>
                <w:spacing w:val="-3"/>
                <w:sz w:val="16"/>
              </w:rPr>
              <w:t xml:space="preserve"> </w:t>
            </w:r>
            <w:r>
              <w:rPr>
                <w:rFonts w:ascii="Arial"/>
                <w:b/>
                <w:spacing w:val="-2"/>
                <w:sz w:val="16"/>
              </w:rPr>
              <w:t>moyen</w:t>
            </w:r>
          </w:p>
        </w:tc>
        <w:tc>
          <w:tcPr>
            <w:tcW w:w="3210" w:type="dxa"/>
          </w:tcPr>
          <w:p w14:paraId="0DCD01E1" w14:textId="77777777" w:rsidR="00EF517D" w:rsidRDefault="00EE6A19">
            <w:pPr>
              <w:pStyle w:val="TableParagraph"/>
              <w:ind w:left="48" w:right="45"/>
              <w:rPr>
                <w:sz w:val="16"/>
              </w:rPr>
            </w:pPr>
            <w:r>
              <w:rPr>
                <w:spacing w:val="-2"/>
                <w:sz w:val="16"/>
              </w:rPr>
              <w:t>28,3%</w:t>
            </w:r>
          </w:p>
        </w:tc>
        <w:tc>
          <w:tcPr>
            <w:tcW w:w="3210" w:type="dxa"/>
          </w:tcPr>
          <w:p w14:paraId="0CCDCE23" w14:textId="77777777" w:rsidR="00EF517D" w:rsidRDefault="00EE6A19">
            <w:pPr>
              <w:pStyle w:val="TableParagraph"/>
              <w:ind w:left="48"/>
              <w:rPr>
                <w:sz w:val="16"/>
              </w:rPr>
            </w:pPr>
            <w:r>
              <w:rPr>
                <w:spacing w:val="-4"/>
                <w:sz w:val="16"/>
              </w:rPr>
              <w:t>8,0%</w:t>
            </w:r>
          </w:p>
        </w:tc>
      </w:tr>
    </w:tbl>
    <w:p w14:paraId="4BFB086B" w14:textId="77777777" w:rsidR="00EF517D" w:rsidRDefault="00EE6A19">
      <w:pPr>
        <w:pStyle w:val="Corpsdetexte"/>
        <w:spacing w:before="50" w:line="208" w:lineRule="auto"/>
      </w:pPr>
      <w:r>
        <w:rPr>
          <w:w w:val="80"/>
        </w:rPr>
        <w:t>Ce</w:t>
      </w:r>
      <w:r>
        <w:t xml:space="preserve"> </w:t>
      </w:r>
      <w:r>
        <w:rPr>
          <w:w w:val="80"/>
        </w:rPr>
        <w:t>tableau</w:t>
      </w:r>
      <w:r>
        <w:t xml:space="preserve"> </w:t>
      </w:r>
      <w:r>
        <w:rPr>
          <w:w w:val="80"/>
        </w:rPr>
        <w:t>montre</w:t>
      </w:r>
      <w:r>
        <w:t xml:space="preserve"> </w:t>
      </w:r>
      <w:r>
        <w:rPr>
          <w:w w:val="80"/>
        </w:rPr>
        <w:t>les</w:t>
      </w:r>
      <w:r>
        <w:t xml:space="preserve"> </w:t>
      </w:r>
      <w:r>
        <w:rPr>
          <w:w w:val="80"/>
        </w:rPr>
        <w:t>sommes</w:t>
      </w:r>
      <w:r>
        <w:t xml:space="preserve"> </w:t>
      </w:r>
      <w:r>
        <w:rPr>
          <w:w w:val="80"/>
        </w:rPr>
        <w:t>que</w:t>
      </w:r>
      <w:r>
        <w:t xml:space="preserve"> </w:t>
      </w:r>
      <w:r>
        <w:rPr>
          <w:w w:val="80"/>
        </w:rPr>
        <w:t>vous</w:t>
      </w:r>
      <w:r>
        <w:t xml:space="preserve"> </w:t>
      </w:r>
      <w:r>
        <w:rPr>
          <w:w w:val="80"/>
        </w:rPr>
        <w:t>pourriez</w:t>
      </w:r>
      <w:r>
        <w:t xml:space="preserve"> </w:t>
      </w:r>
      <w:r>
        <w:rPr>
          <w:w w:val="80"/>
        </w:rPr>
        <w:t>obtenir</w:t>
      </w:r>
      <w:r>
        <w:t xml:space="preserve"> </w:t>
      </w:r>
      <w:r>
        <w:rPr>
          <w:w w:val="80"/>
        </w:rPr>
        <w:t>sur</w:t>
      </w:r>
      <w:r>
        <w:t xml:space="preserve"> </w:t>
      </w:r>
      <w:r>
        <w:rPr>
          <w:w w:val="80"/>
        </w:rPr>
        <w:t>la</w:t>
      </w:r>
      <w:r>
        <w:t xml:space="preserve"> </w:t>
      </w:r>
      <w:r>
        <w:rPr>
          <w:w w:val="80"/>
        </w:rPr>
        <w:t>période</w:t>
      </w:r>
      <w:r>
        <w:t xml:space="preserve"> </w:t>
      </w:r>
      <w:r>
        <w:rPr>
          <w:w w:val="80"/>
        </w:rPr>
        <w:t>de</w:t>
      </w:r>
      <w:r>
        <w:t xml:space="preserve"> </w:t>
      </w:r>
      <w:r>
        <w:rPr>
          <w:w w:val="80"/>
        </w:rPr>
        <w:t>détention</w:t>
      </w:r>
      <w:r>
        <w:t xml:space="preserve"> </w:t>
      </w:r>
      <w:r>
        <w:rPr>
          <w:w w:val="80"/>
        </w:rPr>
        <w:t>recommandée</w:t>
      </w:r>
      <w:r>
        <w:t xml:space="preserve"> </w:t>
      </w:r>
      <w:r>
        <w:rPr>
          <w:w w:val="80"/>
        </w:rPr>
        <w:t>de</w:t>
      </w:r>
      <w:r>
        <w:t xml:space="preserve"> </w:t>
      </w:r>
      <w:r>
        <w:rPr>
          <w:w w:val="80"/>
        </w:rPr>
        <w:t>5</w:t>
      </w:r>
      <w:r>
        <w:t xml:space="preserve"> </w:t>
      </w:r>
      <w:r>
        <w:rPr>
          <w:w w:val="80"/>
        </w:rPr>
        <w:t>ans,</w:t>
      </w:r>
      <w:r>
        <w:t xml:space="preserve"> </w:t>
      </w:r>
      <w:r>
        <w:rPr>
          <w:w w:val="80"/>
        </w:rPr>
        <w:t>en</w:t>
      </w:r>
      <w:r>
        <w:t xml:space="preserve"> </w:t>
      </w:r>
      <w:r>
        <w:rPr>
          <w:w w:val="80"/>
        </w:rPr>
        <w:t>fonction</w:t>
      </w:r>
      <w:r>
        <w:t xml:space="preserve"> </w:t>
      </w:r>
      <w:r>
        <w:rPr>
          <w:w w:val="80"/>
        </w:rPr>
        <w:t>de</w:t>
      </w:r>
      <w:r>
        <w:t xml:space="preserve"> </w:t>
      </w:r>
      <w:r>
        <w:rPr>
          <w:w w:val="80"/>
        </w:rPr>
        <w:t>différents</w:t>
      </w:r>
      <w:r>
        <w:t xml:space="preserve"> </w:t>
      </w:r>
      <w:r>
        <w:rPr>
          <w:w w:val="80"/>
        </w:rPr>
        <w:t>scénarios,</w:t>
      </w:r>
      <w:r>
        <w:t xml:space="preserve"> </w:t>
      </w:r>
      <w:r>
        <w:rPr>
          <w:w w:val="80"/>
        </w:rPr>
        <w:t>en</w:t>
      </w:r>
      <w:r>
        <w:t xml:space="preserve"> </w:t>
      </w:r>
      <w:r>
        <w:rPr>
          <w:w w:val="80"/>
        </w:rPr>
        <w:t>supposant</w:t>
      </w:r>
      <w:r>
        <w:t xml:space="preserve"> </w:t>
      </w:r>
      <w:r>
        <w:rPr>
          <w:w w:val="80"/>
        </w:rPr>
        <w:t>que</w:t>
      </w:r>
      <w:r>
        <w:t xml:space="preserve"> </w:t>
      </w:r>
      <w:r>
        <w:rPr>
          <w:w w:val="80"/>
        </w:rPr>
        <w:t>vous</w:t>
      </w:r>
      <w:r>
        <w:t xml:space="preserve"> </w:t>
      </w:r>
      <w:r>
        <w:rPr>
          <w:w w:val="80"/>
        </w:rPr>
        <w:t>investissiez</w:t>
      </w:r>
      <w:r>
        <w:t xml:space="preserve"> </w:t>
      </w:r>
      <w:r>
        <w:rPr>
          <w:w w:val="90"/>
        </w:rPr>
        <w:t>EUR 10 000.</w:t>
      </w:r>
    </w:p>
    <w:p w14:paraId="787EDCB1" w14:textId="77777777" w:rsidR="00EF517D" w:rsidRDefault="00EE6A19">
      <w:pPr>
        <w:pStyle w:val="Corpsdetexte"/>
        <w:spacing w:line="208" w:lineRule="auto"/>
        <w:ind w:right="3575"/>
      </w:pPr>
      <w:r>
        <w:rPr>
          <w:w w:val="80"/>
        </w:rPr>
        <w:t>Scénario défavorable : ce type de scénario s'est produit pour un investissement entre les mois de 03/2015 et 03/2020.</w:t>
      </w:r>
      <w:r>
        <w:t xml:space="preserve"> </w:t>
      </w:r>
      <w:r>
        <w:rPr>
          <w:w w:val="80"/>
        </w:rPr>
        <w:t>Scénario intermédiaire : ce type de scénario s'est produit pour un investissement entre les mois de 07/2017 et 07/2022.</w:t>
      </w:r>
      <w:r>
        <w:t xml:space="preserve"> </w:t>
      </w:r>
      <w:r>
        <w:rPr>
          <w:w w:val="80"/>
        </w:rPr>
        <w:t>Scénario</w:t>
      </w:r>
      <w:r>
        <w:rPr>
          <w:spacing w:val="-3"/>
        </w:rPr>
        <w:t xml:space="preserve"> </w:t>
      </w:r>
      <w:r>
        <w:rPr>
          <w:w w:val="80"/>
        </w:rPr>
        <w:t>intermédiaire</w:t>
      </w:r>
      <w:r>
        <w:rPr>
          <w:spacing w:val="-3"/>
        </w:rPr>
        <w:t xml:space="preserve"> </w:t>
      </w:r>
      <w:r>
        <w:rPr>
          <w:w w:val="80"/>
        </w:rPr>
        <w:t>:</w:t>
      </w:r>
      <w:r>
        <w:rPr>
          <w:spacing w:val="-3"/>
        </w:rPr>
        <w:t xml:space="preserve"> </w:t>
      </w:r>
      <w:r>
        <w:rPr>
          <w:w w:val="80"/>
        </w:rPr>
        <w:t>ce</w:t>
      </w:r>
      <w:r>
        <w:rPr>
          <w:spacing w:val="-1"/>
        </w:rPr>
        <w:t xml:space="preserve"> </w:t>
      </w:r>
      <w:r>
        <w:rPr>
          <w:w w:val="80"/>
        </w:rPr>
        <w:t>type</w:t>
      </w:r>
      <w:r>
        <w:rPr>
          <w:spacing w:val="-3"/>
        </w:rPr>
        <w:t xml:space="preserve"> </w:t>
      </w:r>
      <w:r>
        <w:rPr>
          <w:w w:val="80"/>
        </w:rPr>
        <w:t>de</w:t>
      </w:r>
      <w:r>
        <w:rPr>
          <w:spacing w:val="-2"/>
        </w:rPr>
        <w:t xml:space="preserve"> </w:t>
      </w:r>
      <w:r>
        <w:rPr>
          <w:w w:val="80"/>
        </w:rPr>
        <w:t>scénario</w:t>
      </w:r>
      <w:r>
        <w:rPr>
          <w:spacing w:val="-2"/>
        </w:rPr>
        <w:t xml:space="preserve"> </w:t>
      </w:r>
      <w:r>
        <w:rPr>
          <w:w w:val="80"/>
        </w:rPr>
        <w:t>s'est</w:t>
      </w:r>
      <w:r>
        <w:rPr>
          <w:spacing w:val="-3"/>
        </w:rPr>
        <w:t xml:space="preserve"> </w:t>
      </w:r>
      <w:r>
        <w:rPr>
          <w:w w:val="80"/>
        </w:rPr>
        <w:t>produit</w:t>
      </w:r>
      <w:r>
        <w:rPr>
          <w:spacing w:val="-3"/>
        </w:rPr>
        <w:t xml:space="preserve"> </w:t>
      </w:r>
      <w:r>
        <w:rPr>
          <w:w w:val="80"/>
        </w:rPr>
        <w:t>pour</w:t>
      </w:r>
      <w:r>
        <w:rPr>
          <w:spacing w:val="-2"/>
        </w:rPr>
        <w:t xml:space="preserve"> </w:t>
      </w:r>
      <w:r>
        <w:rPr>
          <w:w w:val="80"/>
        </w:rPr>
        <w:t>un</w:t>
      </w:r>
      <w:r>
        <w:rPr>
          <w:spacing w:val="-1"/>
        </w:rPr>
        <w:t xml:space="preserve"> </w:t>
      </w:r>
      <w:r>
        <w:rPr>
          <w:w w:val="80"/>
        </w:rPr>
        <w:t>investissement</w:t>
      </w:r>
      <w:r>
        <w:rPr>
          <w:spacing w:val="-3"/>
        </w:rPr>
        <w:t xml:space="preserve"> </w:t>
      </w:r>
      <w:r>
        <w:rPr>
          <w:w w:val="80"/>
        </w:rPr>
        <w:t>entre</w:t>
      </w:r>
      <w:r>
        <w:rPr>
          <w:spacing w:val="-3"/>
        </w:rPr>
        <w:t xml:space="preserve"> </w:t>
      </w:r>
      <w:r>
        <w:rPr>
          <w:w w:val="80"/>
        </w:rPr>
        <w:t>les</w:t>
      </w:r>
      <w:r>
        <w:rPr>
          <w:spacing w:val="-1"/>
        </w:rPr>
        <w:t xml:space="preserve"> </w:t>
      </w:r>
      <w:r>
        <w:rPr>
          <w:w w:val="80"/>
        </w:rPr>
        <w:t>mois</w:t>
      </w:r>
      <w:r>
        <w:rPr>
          <w:spacing w:val="-2"/>
        </w:rPr>
        <w:t xml:space="preserve"> </w:t>
      </w:r>
      <w:r>
        <w:rPr>
          <w:w w:val="80"/>
        </w:rPr>
        <w:t>de</w:t>
      </w:r>
      <w:r>
        <w:rPr>
          <w:spacing w:val="-1"/>
        </w:rPr>
        <w:t xml:space="preserve"> </w:t>
      </w:r>
      <w:r>
        <w:rPr>
          <w:w w:val="80"/>
        </w:rPr>
        <w:t>03/2016</w:t>
      </w:r>
      <w:r>
        <w:rPr>
          <w:spacing w:val="-2"/>
        </w:rPr>
        <w:t xml:space="preserve"> </w:t>
      </w:r>
      <w:r>
        <w:rPr>
          <w:w w:val="80"/>
        </w:rPr>
        <w:t>et</w:t>
      </w:r>
      <w:r>
        <w:rPr>
          <w:spacing w:val="-3"/>
        </w:rPr>
        <w:t xml:space="preserve"> </w:t>
      </w:r>
      <w:r>
        <w:rPr>
          <w:spacing w:val="-2"/>
          <w:w w:val="80"/>
        </w:rPr>
        <w:t>03/2021.</w:t>
      </w:r>
    </w:p>
    <w:p w14:paraId="35E55AC0" w14:textId="77777777" w:rsidR="00EF517D" w:rsidRDefault="00EF517D">
      <w:pPr>
        <w:pStyle w:val="Corpsdetexte"/>
        <w:spacing w:before="167"/>
        <w:ind w:left="0"/>
      </w:pPr>
    </w:p>
    <w:p w14:paraId="3AD759AF" w14:textId="77777777" w:rsidR="00EF517D" w:rsidRDefault="00EE6A19">
      <w:pPr>
        <w:pStyle w:val="Titre1"/>
        <w:tabs>
          <w:tab w:val="left" w:pos="10739"/>
        </w:tabs>
        <w:rPr>
          <w:u w:val="none"/>
        </w:rPr>
      </w:pPr>
      <w:r>
        <w:rPr>
          <w:color w:val="1B5432"/>
          <w:u w:color="1B5432"/>
        </w:rPr>
        <w:t>Que</w:t>
      </w:r>
      <w:r>
        <w:rPr>
          <w:color w:val="1B5432"/>
          <w:spacing w:val="-7"/>
          <w:u w:color="1B5432"/>
        </w:rPr>
        <w:t xml:space="preserve"> </w:t>
      </w:r>
      <w:r>
        <w:rPr>
          <w:color w:val="1B5432"/>
          <w:u w:color="1B5432"/>
        </w:rPr>
        <w:t>se</w:t>
      </w:r>
      <w:r>
        <w:rPr>
          <w:color w:val="1B5432"/>
          <w:spacing w:val="-5"/>
          <w:u w:color="1B5432"/>
        </w:rPr>
        <w:t xml:space="preserve"> </w:t>
      </w:r>
      <w:r>
        <w:rPr>
          <w:color w:val="1B5432"/>
          <w:u w:color="1B5432"/>
        </w:rPr>
        <w:t>passe-t-il</w:t>
      </w:r>
      <w:r>
        <w:rPr>
          <w:color w:val="1B5432"/>
          <w:spacing w:val="-4"/>
          <w:u w:color="1B5432"/>
        </w:rPr>
        <w:t xml:space="preserve"> </w:t>
      </w:r>
      <w:r>
        <w:rPr>
          <w:color w:val="1B5432"/>
          <w:u w:color="1B5432"/>
        </w:rPr>
        <w:t>si</w:t>
      </w:r>
      <w:r>
        <w:rPr>
          <w:color w:val="1B5432"/>
          <w:spacing w:val="-5"/>
          <w:u w:color="1B5432"/>
        </w:rPr>
        <w:t xml:space="preserve"> </w:t>
      </w:r>
      <w:r>
        <w:rPr>
          <w:color w:val="1B5432"/>
          <w:u w:color="1B5432"/>
        </w:rPr>
        <w:t>HMG</w:t>
      </w:r>
      <w:r>
        <w:rPr>
          <w:color w:val="1B5432"/>
          <w:spacing w:val="-5"/>
          <w:u w:color="1B5432"/>
        </w:rPr>
        <w:t xml:space="preserve"> </w:t>
      </w:r>
      <w:r>
        <w:rPr>
          <w:color w:val="1B5432"/>
          <w:u w:color="1B5432"/>
        </w:rPr>
        <w:t>FINANCE</w:t>
      </w:r>
      <w:r>
        <w:rPr>
          <w:color w:val="1B5432"/>
          <w:spacing w:val="-4"/>
          <w:u w:color="1B5432"/>
        </w:rPr>
        <w:t xml:space="preserve"> </w:t>
      </w:r>
      <w:r>
        <w:rPr>
          <w:color w:val="1B5432"/>
          <w:u w:color="1B5432"/>
        </w:rPr>
        <w:t>n'est</w:t>
      </w:r>
      <w:r>
        <w:rPr>
          <w:color w:val="1B5432"/>
          <w:spacing w:val="-4"/>
          <w:u w:color="1B5432"/>
        </w:rPr>
        <w:t xml:space="preserve"> </w:t>
      </w:r>
      <w:r>
        <w:rPr>
          <w:color w:val="1B5432"/>
          <w:u w:color="1B5432"/>
        </w:rPr>
        <w:t>pas</w:t>
      </w:r>
      <w:r>
        <w:rPr>
          <w:color w:val="1B5432"/>
          <w:spacing w:val="-5"/>
          <w:u w:color="1B5432"/>
        </w:rPr>
        <w:t xml:space="preserve"> </w:t>
      </w:r>
      <w:r>
        <w:rPr>
          <w:color w:val="1B5432"/>
          <w:u w:color="1B5432"/>
        </w:rPr>
        <w:t>en</w:t>
      </w:r>
      <w:r>
        <w:rPr>
          <w:color w:val="1B5432"/>
          <w:spacing w:val="-5"/>
          <w:u w:color="1B5432"/>
        </w:rPr>
        <w:t xml:space="preserve"> </w:t>
      </w:r>
      <w:r>
        <w:rPr>
          <w:color w:val="1B5432"/>
          <w:u w:color="1B5432"/>
        </w:rPr>
        <w:t>mesure</w:t>
      </w:r>
      <w:r>
        <w:rPr>
          <w:color w:val="1B5432"/>
          <w:spacing w:val="-5"/>
          <w:u w:color="1B5432"/>
        </w:rPr>
        <w:t xml:space="preserve"> </w:t>
      </w:r>
      <w:r>
        <w:rPr>
          <w:color w:val="1B5432"/>
          <w:u w:color="1B5432"/>
        </w:rPr>
        <w:t>d'effectuer</w:t>
      </w:r>
      <w:r>
        <w:rPr>
          <w:color w:val="1B5432"/>
          <w:spacing w:val="-5"/>
          <w:u w:color="1B5432"/>
        </w:rPr>
        <w:t xml:space="preserve"> </w:t>
      </w:r>
      <w:r>
        <w:rPr>
          <w:color w:val="1B5432"/>
          <w:u w:color="1B5432"/>
        </w:rPr>
        <w:t>les</w:t>
      </w:r>
      <w:r>
        <w:rPr>
          <w:color w:val="1B5432"/>
          <w:spacing w:val="-5"/>
          <w:u w:color="1B5432"/>
        </w:rPr>
        <w:t xml:space="preserve"> </w:t>
      </w:r>
      <w:r>
        <w:rPr>
          <w:color w:val="1B5432"/>
          <w:u w:color="1B5432"/>
        </w:rPr>
        <w:t>versements</w:t>
      </w:r>
      <w:r>
        <w:rPr>
          <w:color w:val="1B5432"/>
          <w:spacing w:val="-4"/>
          <w:u w:color="1B5432"/>
        </w:rPr>
        <w:t xml:space="preserve"> </w:t>
      </w:r>
      <w:r>
        <w:rPr>
          <w:color w:val="1B5432"/>
          <w:spacing w:val="-10"/>
          <w:u w:color="1B5432"/>
        </w:rPr>
        <w:t>?</w:t>
      </w:r>
      <w:r>
        <w:rPr>
          <w:color w:val="1B5432"/>
          <w:u w:color="1B5432"/>
        </w:rPr>
        <w:tab/>
      </w:r>
    </w:p>
    <w:p w14:paraId="7298518F" w14:textId="77777777" w:rsidR="00EF517D" w:rsidRDefault="00EE6A19">
      <w:pPr>
        <w:pStyle w:val="Corpsdetexte"/>
        <w:spacing w:before="216" w:line="208" w:lineRule="auto"/>
        <w:ind w:right="31"/>
        <w:jc w:val="both"/>
      </w:pPr>
      <w:r>
        <w:rPr>
          <w:w w:val="85"/>
        </w:rPr>
        <w:t>Le Produit est une copropriété d’instruments financiers et de dépôts distincte de HMG FINANCE. En cas de défaillance de HMG FINANCE, les actifs du Produit conservés par le</w:t>
      </w:r>
      <w:r>
        <w:t xml:space="preserve"> </w:t>
      </w:r>
      <w:r>
        <w:rPr>
          <w:w w:val="80"/>
        </w:rPr>
        <w:t>Dépositaire</w:t>
      </w:r>
      <w:r>
        <w:rPr>
          <w:spacing w:val="-1"/>
        </w:rPr>
        <w:t xml:space="preserve"> </w:t>
      </w:r>
      <w:r>
        <w:rPr>
          <w:w w:val="80"/>
        </w:rPr>
        <w:t>ne</w:t>
      </w:r>
      <w:r>
        <w:rPr>
          <w:spacing w:val="-1"/>
        </w:rPr>
        <w:t xml:space="preserve"> </w:t>
      </w:r>
      <w:r>
        <w:rPr>
          <w:w w:val="80"/>
        </w:rPr>
        <w:t>seront</w:t>
      </w:r>
      <w:r>
        <w:rPr>
          <w:spacing w:val="-1"/>
        </w:rPr>
        <w:t xml:space="preserve"> </w:t>
      </w:r>
      <w:r>
        <w:rPr>
          <w:w w:val="80"/>
        </w:rPr>
        <w:t>pas</w:t>
      </w:r>
      <w:r>
        <w:rPr>
          <w:spacing w:val="-1"/>
        </w:rPr>
        <w:t xml:space="preserve"> </w:t>
      </w:r>
      <w:r>
        <w:rPr>
          <w:w w:val="80"/>
        </w:rPr>
        <w:t>affectés.</w:t>
      </w:r>
      <w:r>
        <w:rPr>
          <w:spacing w:val="-1"/>
        </w:rPr>
        <w:t xml:space="preserve"> </w:t>
      </w:r>
      <w:r>
        <w:rPr>
          <w:w w:val="80"/>
        </w:rPr>
        <w:t>En</w:t>
      </w:r>
      <w:r>
        <w:rPr>
          <w:spacing w:val="-1"/>
        </w:rPr>
        <w:t xml:space="preserve"> </w:t>
      </w:r>
      <w:r>
        <w:rPr>
          <w:w w:val="80"/>
        </w:rPr>
        <w:t>cas</w:t>
      </w:r>
      <w:r>
        <w:rPr>
          <w:spacing w:val="-1"/>
        </w:rPr>
        <w:t xml:space="preserve"> </w:t>
      </w:r>
      <w:r>
        <w:rPr>
          <w:w w:val="80"/>
        </w:rPr>
        <w:t>de</w:t>
      </w:r>
      <w:r>
        <w:rPr>
          <w:spacing w:val="-1"/>
        </w:rPr>
        <w:t xml:space="preserve"> </w:t>
      </w:r>
      <w:r>
        <w:rPr>
          <w:w w:val="80"/>
        </w:rPr>
        <w:t>défaillance</w:t>
      </w:r>
      <w:r>
        <w:rPr>
          <w:spacing w:val="-1"/>
        </w:rPr>
        <w:t xml:space="preserve"> </w:t>
      </w:r>
      <w:r>
        <w:rPr>
          <w:w w:val="80"/>
        </w:rPr>
        <w:t>du</w:t>
      </w:r>
      <w:r>
        <w:rPr>
          <w:spacing w:val="-1"/>
        </w:rPr>
        <w:t xml:space="preserve"> </w:t>
      </w:r>
      <w:r>
        <w:rPr>
          <w:w w:val="80"/>
        </w:rPr>
        <w:t>Dépositaire,</w:t>
      </w:r>
      <w:r>
        <w:rPr>
          <w:spacing w:val="-1"/>
        </w:rPr>
        <w:t xml:space="preserve"> </w:t>
      </w:r>
      <w:r>
        <w:rPr>
          <w:w w:val="80"/>
        </w:rPr>
        <w:t>le</w:t>
      </w:r>
      <w:r>
        <w:rPr>
          <w:spacing w:val="-1"/>
        </w:rPr>
        <w:t xml:space="preserve"> </w:t>
      </w:r>
      <w:r>
        <w:rPr>
          <w:w w:val="80"/>
        </w:rPr>
        <w:t>risque</w:t>
      </w:r>
      <w:r>
        <w:rPr>
          <w:spacing w:val="-1"/>
        </w:rPr>
        <w:t xml:space="preserve"> </w:t>
      </w:r>
      <w:r>
        <w:rPr>
          <w:w w:val="80"/>
        </w:rPr>
        <w:t>de</w:t>
      </w:r>
      <w:r>
        <w:rPr>
          <w:spacing w:val="-1"/>
        </w:rPr>
        <w:t xml:space="preserve"> </w:t>
      </w:r>
      <w:r>
        <w:rPr>
          <w:w w:val="80"/>
        </w:rPr>
        <w:t>perte</w:t>
      </w:r>
      <w:r>
        <w:rPr>
          <w:spacing w:val="-1"/>
        </w:rPr>
        <w:t xml:space="preserve"> </w:t>
      </w:r>
      <w:r>
        <w:rPr>
          <w:w w:val="80"/>
        </w:rPr>
        <w:t>financière</w:t>
      </w:r>
      <w:r>
        <w:rPr>
          <w:spacing w:val="-1"/>
        </w:rPr>
        <w:t xml:space="preserve"> </w:t>
      </w:r>
      <w:r>
        <w:rPr>
          <w:w w:val="80"/>
        </w:rPr>
        <w:t>du</w:t>
      </w:r>
      <w:r>
        <w:rPr>
          <w:spacing w:val="-1"/>
        </w:rPr>
        <w:t xml:space="preserve"> </w:t>
      </w:r>
      <w:r>
        <w:rPr>
          <w:w w:val="80"/>
        </w:rPr>
        <w:t>Produit</w:t>
      </w:r>
      <w:r>
        <w:rPr>
          <w:spacing w:val="-1"/>
        </w:rPr>
        <w:t xml:space="preserve"> </w:t>
      </w:r>
      <w:r>
        <w:rPr>
          <w:w w:val="80"/>
        </w:rPr>
        <w:t>est</w:t>
      </w:r>
      <w:r>
        <w:rPr>
          <w:spacing w:val="-1"/>
        </w:rPr>
        <w:t xml:space="preserve"> </w:t>
      </w:r>
      <w:r>
        <w:rPr>
          <w:w w:val="80"/>
        </w:rPr>
        <w:t>atténué</w:t>
      </w:r>
      <w:r>
        <w:rPr>
          <w:spacing w:val="-1"/>
        </w:rPr>
        <w:t xml:space="preserve"> </w:t>
      </w:r>
      <w:r>
        <w:rPr>
          <w:w w:val="80"/>
        </w:rPr>
        <w:t>en</w:t>
      </w:r>
      <w:r>
        <w:rPr>
          <w:spacing w:val="-1"/>
        </w:rPr>
        <w:t xml:space="preserve"> </w:t>
      </w:r>
      <w:r>
        <w:rPr>
          <w:w w:val="80"/>
        </w:rPr>
        <w:t>raison</w:t>
      </w:r>
      <w:r>
        <w:rPr>
          <w:spacing w:val="-1"/>
        </w:rPr>
        <w:t xml:space="preserve"> </w:t>
      </w:r>
      <w:r>
        <w:rPr>
          <w:w w:val="80"/>
        </w:rPr>
        <w:t>de</w:t>
      </w:r>
      <w:r>
        <w:rPr>
          <w:spacing w:val="-1"/>
        </w:rPr>
        <w:t xml:space="preserve"> </w:t>
      </w:r>
      <w:r>
        <w:rPr>
          <w:w w:val="80"/>
        </w:rPr>
        <w:t>la</w:t>
      </w:r>
      <w:r>
        <w:rPr>
          <w:spacing w:val="-1"/>
        </w:rPr>
        <w:t xml:space="preserve"> </w:t>
      </w:r>
      <w:r>
        <w:rPr>
          <w:w w:val="80"/>
        </w:rPr>
        <w:t>ségrégation</w:t>
      </w:r>
      <w:r>
        <w:rPr>
          <w:spacing w:val="-1"/>
        </w:rPr>
        <w:t xml:space="preserve"> </w:t>
      </w:r>
      <w:r>
        <w:rPr>
          <w:w w:val="80"/>
        </w:rPr>
        <w:t>légale</w:t>
      </w:r>
      <w:r>
        <w:rPr>
          <w:spacing w:val="-1"/>
        </w:rPr>
        <w:t xml:space="preserve"> </w:t>
      </w:r>
      <w:r>
        <w:rPr>
          <w:w w:val="80"/>
        </w:rPr>
        <w:t>des</w:t>
      </w:r>
      <w:r>
        <w:rPr>
          <w:spacing w:val="-1"/>
        </w:rPr>
        <w:t xml:space="preserve"> </w:t>
      </w:r>
      <w:r>
        <w:rPr>
          <w:w w:val="80"/>
        </w:rPr>
        <w:t>actifs</w:t>
      </w:r>
      <w:r>
        <w:rPr>
          <w:spacing w:val="-1"/>
        </w:rPr>
        <w:t xml:space="preserve"> </w:t>
      </w:r>
      <w:r>
        <w:rPr>
          <w:w w:val="80"/>
        </w:rPr>
        <w:t>du</w:t>
      </w:r>
      <w:r>
        <w:rPr>
          <w:spacing w:val="-1"/>
        </w:rPr>
        <w:t xml:space="preserve"> </w:t>
      </w:r>
      <w:r>
        <w:rPr>
          <w:w w:val="80"/>
        </w:rPr>
        <w:t>Dépositaire</w:t>
      </w:r>
      <w:r>
        <w:t xml:space="preserve"> </w:t>
      </w:r>
      <w:r>
        <w:rPr>
          <w:w w:val="90"/>
        </w:rPr>
        <w:t>de ceux du Produit.</w:t>
      </w:r>
    </w:p>
    <w:p w14:paraId="587DC39F" w14:textId="77777777" w:rsidR="00EF517D" w:rsidRDefault="00EF517D">
      <w:pPr>
        <w:pStyle w:val="Corpsdetexte"/>
        <w:spacing w:line="208" w:lineRule="auto"/>
        <w:jc w:val="both"/>
        <w:sectPr w:rsidR="00EF517D">
          <w:type w:val="continuous"/>
          <w:pgSz w:w="11910" w:h="16840"/>
          <w:pgMar w:top="880" w:right="566" w:bottom="580" w:left="566" w:header="0" w:footer="396" w:gutter="0"/>
          <w:cols w:space="720"/>
        </w:sectPr>
      </w:pPr>
    </w:p>
    <w:p w14:paraId="6BC6A185" w14:textId="77777777" w:rsidR="00EF517D" w:rsidRDefault="00EE6A19">
      <w:pPr>
        <w:pStyle w:val="Titre1"/>
        <w:tabs>
          <w:tab w:val="left" w:pos="10739"/>
        </w:tabs>
        <w:spacing w:before="69"/>
        <w:rPr>
          <w:u w:val="none"/>
        </w:rPr>
      </w:pPr>
      <w:r>
        <w:rPr>
          <w:color w:val="1B5432"/>
          <w:u w:color="1B5432"/>
        </w:rPr>
        <w:lastRenderedPageBreak/>
        <w:t>Que</w:t>
      </w:r>
      <w:r>
        <w:rPr>
          <w:color w:val="1B5432"/>
          <w:spacing w:val="-3"/>
          <w:u w:color="1B5432"/>
        </w:rPr>
        <w:t xml:space="preserve"> </w:t>
      </w:r>
      <w:r>
        <w:rPr>
          <w:color w:val="1B5432"/>
          <w:u w:color="1B5432"/>
        </w:rPr>
        <w:t>va</w:t>
      </w:r>
      <w:r>
        <w:rPr>
          <w:color w:val="1B5432"/>
          <w:spacing w:val="-2"/>
          <w:u w:color="1B5432"/>
        </w:rPr>
        <w:t xml:space="preserve"> </w:t>
      </w:r>
      <w:r>
        <w:rPr>
          <w:color w:val="1B5432"/>
          <w:u w:color="1B5432"/>
        </w:rPr>
        <w:t>me</w:t>
      </w:r>
      <w:r>
        <w:rPr>
          <w:color w:val="1B5432"/>
          <w:spacing w:val="-3"/>
          <w:u w:color="1B5432"/>
        </w:rPr>
        <w:t xml:space="preserve"> </w:t>
      </w:r>
      <w:r>
        <w:rPr>
          <w:color w:val="1B5432"/>
          <w:u w:color="1B5432"/>
        </w:rPr>
        <w:t>coûter</w:t>
      </w:r>
      <w:r>
        <w:rPr>
          <w:color w:val="1B5432"/>
          <w:spacing w:val="-3"/>
          <w:u w:color="1B5432"/>
        </w:rPr>
        <w:t xml:space="preserve"> </w:t>
      </w:r>
      <w:r>
        <w:rPr>
          <w:color w:val="1B5432"/>
          <w:u w:color="1B5432"/>
        </w:rPr>
        <w:t>cet</w:t>
      </w:r>
      <w:r>
        <w:rPr>
          <w:color w:val="1B5432"/>
          <w:spacing w:val="-2"/>
          <w:u w:color="1B5432"/>
        </w:rPr>
        <w:t xml:space="preserve"> </w:t>
      </w:r>
      <w:r>
        <w:rPr>
          <w:color w:val="1B5432"/>
          <w:u w:color="1B5432"/>
        </w:rPr>
        <w:t>investissement</w:t>
      </w:r>
      <w:r>
        <w:rPr>
          <w:color w:val="1B5432"/>
          <w:spacing w:val="-3"/>
          <w:u w:color="1B5432"/>
        </w:rPr>
        <w:t xml:space="preserve"> </w:t>
      </w:r>
      <w:r>
        <w:rPr>
          <w:color w:val="1B5432"/>
          <w:spacing w:val="-10"/>
          <w:u w:color="1B5432"/>
        </w:rPr>
        <w:t>?</w:t>
      </w:r>
      <w:r>
        <w:rPr>
          <w:color w:val="1B5432"/>
          <w:u w:color="1B5432"/>
        </w:rPr>
        <w:tab/>
      </w:r>
    </w:p>
    <w:p w14:paraId="3E2F67B3" w14:textId="77777777" w:rsidR="00EF517D" w:rsidRDefault="00EE6A19">
      <w:pPr>
        <w:pStyle w:val="Corpsdetexte"/>
        <w:spacing w:before="216" w:line="208" w:lineRule="auto"/>
        <w:ind w:right="32"/>
        <w:jc w:val="both"/>
      </w:pPr>
      <w:r>
        <w:rPr>
          <w:w w:val="80"/>
        </w:rPr>
        <w:t>Il se peut que la personne qui vous vend ce Produit ou qui vous fournit des conseils à son sujet vous demande de payer des coûts supplémentaires. Si c'est le cas, cette personne vous</w:t>
      </w:r>
      <w:r>
        <w:t xml:space="preserve"> </w:t>
      </w:r>
      <w:r>
        <w:rPr>
          <w:w w:val="80"/>
        </w:rPr>
        <w:t>informera au sujet de ces coûts et vous montrera l'incidence de l'ensemble des coûts sur votre investissement au fil du temps.</w:t>
      </w:r>
    </w:p>
    <w:p w14:paraId="3BAA0596" w14:textId="77777777" w:rsidR="00EF517D" w:rsidRDefault="00EF517D">
      <w:pPr>
        <w:pStyle w:val="Corpsdetexte"/>
        <w:spacing w:before="10"/>
        <w:ind w:left="0"/>
      </w:pPr>
    </w:p>
    <w:p w14:paraId="04A510E1" w14:textId="77777777" w:rsidR="00EF517D" w:rsidRDefault="00EE6A19">
      <w:pPr>
        <w:pStyle w:val="Titre2"/>
      </w:pPr>
      <w:r>
        <w:t>Coûts</w:t>
      </w:r>
      <w:r>
        <w:rPr>
          <w:spacing w:val="-3"/>
        </w:rPr>
        <w:t xml:space="preserve"> </w:t>
      </w:r>
      <w:r>
        <w:t>au</w:t>
      </w:r>
      <w:r>
        <w:rPr>
          <w:spacing w:val="-3"/>
        </w:rPr>
        <w:t xml:space="preserve"> </w:t>
      </w:r>
      <w:r>
        <w:t>fil</w:t>
      </w:r>
      <w:r>
        <w:rPr>
          <w:spacing w:val="-3"/>
        </w:rPr>
        <w:t xml:space="preserve"> </w:t>
      </w:r>
      <w:r>
        <w:t>du</w:t>
      </w:r>
      <w:r>
        <w:rPr>
          <w:spacing w:val="-3"/>
        </w:rPr>
        <w:t xml:space="preserve"> </w:t>
      </w:r>
      <w:r>
        <w:rPr>
          <w:spacing w:val="-2"/>
        </w:rPr>
        <w:t>temps</w:t>
      </w:r>
    </w:p>
    <w:p w14:paraId="4B8542DB" w14:textId="77777777" w:rsidR="00EF517D" w:rsidRDefault="00EE6A19">
      <w:pPr>
        <w:pStyle w:val="Corpsdetexte"/>
        <w:spacing w:before="55" w:line="208" w:lineRule="auto"/>
        <w:ind w:right="31"/>
        <w:jc w:val="both"/>
      </w:pPr>
      <w:r>
        <w:rPr>
          <w:w w:val="85"/>
        </w:rPr>
        <w:t>Les</w:t>
      </w:r>
      <w:r>
        <w:rPr>
          <w:spacing w:val="-4"/>
          <w:w w:val="85"/>
        </w:rPr>
        <w:t xml:space="preserve"> </w:t>
      </w:r>
      <w:r>
        <w:rPr>
          <w:w w:val="85"/>
        </w:rPr>
        <w:t>tableaux</w:t>
      </w:r>
      <w:r>
        <w:rPr>
          <w:spacing w:val="-4"/>
          <w:w w:val="85"/>
        </w:rPr>
        <w:t xml:space="preserve"> </w:t>
      </w:r>
      <w:r>
        <w:rPr>
          <w:w w:val="85"/>
        </w:rPr>
        <w:t>présentent</w:t>
      </w:r>
      <w:r>
        <w:rPr>
          <w:spacing w:val="-4"/>
          <w:w w:val="85"/>
        </w:rPr>
        <w:t xml:space="preserve"> </w:t>
      </w:r>
      <w:r>
        <w:rPr>
          <w:w w:val="85"/>
        </w:rPr>
        <w:t>les</w:t>
      </w:r>
      <w:r>
        <w:rPr>
          <w:spacing w:val="-4"/>
          <w:w w:val="85"/>
        </w:rPr>
        <w:t xml:space="preserve"> </w:t>
      </w:r>
      <w:r>
        <w:rPr>
          <w:w w:val="85"/>
        </w:rPr>
        <w:t>montants</w:t>
      </w:r>
      <w:r>
        <w:rPr>
          <w:spacing w:val="-4"/>
          <w:w w:val="85"/>
        </w:rPr>
        <w:t xml:space="preserve"> </w:t>
      </w:r>
      <w:r>
        <w:rPr>
          <w:w w:val="85"/>
        </w:rPr>
        <w:t>prélevés</w:t>
      </w:r>
      <w:r>
        <w:rPr>
          <w:spacing w:val="-4"/>
          <w:w w:val="85"/>
        </w:rPr>
        <w:t xml:space="preserve"> </w:t>
      </w:r>
      <w:r>
        <w:rPr>
          <w:w w:val="85"/>
        </w:rPr>
        <w:t>sur</w:t>
      </w:r>
      <w:r>
        <w:rPr>
          <w:spacing w:val="-4"/>
          <w:w w:val="85"/>
        </w:rPr>
        <w:t xml:space="preserve"> </w:t>
      </w:r>
      <w:r>
        <w:rPr>
          <w:w w:val="85"/>
        </w:rPr>
        <w:t>votre</w:t>
      </w:r>
      <w:r>
        <w:rPr>
          <w:spacing w:val="-4"/>
          <w:w w:val="85"/>
        </w:rPr>
        <w:t xml:space="preserve"> </w:t>
      </w:r>
      <w:r>
        <w:rPr>
          <w:w w:val="85"/>
        </w:rPr>
        <w:t>investissement</w:t>
      </w:r>
      <w:r>
        <w:rPr>
          <w:spacing w:val="-4"/>
          <w:w w:val="85"/>
        </w:rPr>
        <w:t xml:space="preserve"> </w:t>
      </w:r>
      <w:r>
        <w:rPr>
          <w:w w:val="85"/>
        </w:rPr>
        <w:t>afin</w:t>
      </w:r>
      <w:r>
        <w:rPr>
          <w:spacing w:val="-4"/>
          <w:w w:val="85"/>
        </w:rPr>
        <w:t xml:space="preserve"> </w:t>
      </w:r>
      <w:r>
        <w:rPr>
          <w:w w:val="85"/>
        </w:rPr>
        <w:t>de</w:t>
      </w:r>
      <w:r>
        <w:rPr>
          <w:spacing w:val="-4"/>
          <w:w w:val="85"/>
        </w:rPr>
        <w:t xml:space="preserve"> </w:t>
      </w:r>
      <w:r>
        <w:rPr>
          <w:w w:val="85"/>
        </w:rPr>
        <w:t>couvrir</w:t>
      </w:r>
      <w:r>
        <w:rPr>
          <w:spacing w:val="-4"/>
          <w:w w:val="85"/>
        </w:rPr>
        <w:t xml:space="preserve"> </w:t>
      </w:r>
      <w:r>
        <w:rPr>
          <w:w w:val="85"/>
        </w:rPr>
        <w:t>les</w:t>
      </w:r>
      <w:r>
        <w:rPr>
          <w:spacing w:val="-4"/>
          <w:w w:val="85"/>
        </w:rPr>
        <w:t xml:space="preserve"> </w:t>
      </w:r>
      <w:r>
        <w:rPr>
          <w:w w:val="85"/>
        </w:rPr>
        <w:t>différents</w:t>
      </w:r>
      <w:r>
        <w:rPr>
          <w:spacing w:val="-4"/>
          <w:w w:val="85"/>
        </w:rPr>
        <w:t xml:space="preserve"> </w:t>
      </w:r>
      <w:r>
        <w:rPr>
          <w:w w:val="85"/>
        </w:rPr>
        <w:t>types</w:t>
      </w:r>
      <w:r>
        <w:rPr>
          <w:spacing w:val="-4"/>
          <w:w w:val="85"/>
        </w:rPr>
        <w:t xml:space="preserve"> </w:t>
      </w:r>
      <w:r>
        <w:rPr>
          <w:w w:val="85"/>
        </w:rPr>
        <w:t>de</w:t>
      </w:r>
      <w:r>
        <w:rPr>
          <w:spacing w:val="-4"/>
          <w:w w:val="85"/>
        </w:rPr>
        <w:t xml:space="preserve"> </w:t>
      </w:r>
      <w:r>
        <w:rPr>
          <w:w w:val="85"/>
        </w:rPr>
        <w:t>coûts.</w:t>
      </w:r>
      <w:r>
        <w:rPr>
          <w:spacing w:val="-4"/>
          <w:w w:val="85"/>
        </w:rPr>
        <w:t xml:space="preserve"> </w:t>
      </w:r>
      <w:r>
        <w:rPr>
          <w:w w:val="85"/>
        </w:rPr>
        <w:t>Ces</w:t>
      </w:r>
      <w:r>
        <w:rPr>
          <w:spacing w:val="-4"/>
          <w:w w:val="85"/>
        </w:rPr>
        <w:t xml:space="preserve"> </w:t>
      </w:r>
      <w:r>
        <w:rPr>
          <w:w w:val="85"/>
        </w:rPr>
        <w:t>montants</w:t>
      </w:r>
      <w:r>
        <w:rPr>
          <w:spacing w:val="-4"/>
          <w:w w:val="85"/>
        </w:rPr>
        <w:t xml:space="preserve"> </w:t>
      </w:r>
      <w:r>
        <w:rPr>
          <w:w w:val="85"/>
        </w:rPr>
        <w:t>dépendent</w:t>
      </w:r>
      <w:r>
        <w:rPr>
          <w:spacing w:val="-4"/>
          <w:w w:val="85"/>
        </w:rPr>
        <w:t xml:space="preserve"> </w:t>
      </w:r>
      <w:r>
        <w:rPr>
          <w:w w:val="85"/>
        </w:rPr>
        <w:t>du</w:t>
      </w:r>
      <w:r>
        <w:rPr>
          <w:spacing w:val="-4"/>
          <w:w w:val="85"/>
        </w:rPr>
        <w:t xml:space="preserve"> </w:t>
      </w:r>
      <w:r>
        <w:rPr>
          <w:w w:val="85"/>
        </w:rPr>
        <w:t>montant</w:t>
      </w:r>
      <w:r>
        <w:rPr>
          <w:spacing w:val="-4"/>
          <w:w w:val="85"/>
        </w:rPr>
        <w:t xml:space="preserve"> </w:t>
      </w:r>
      <w:r>
        <w:rPr>
          <w:w w:val="85"/>
        </w:rPr>
        <w:t>que</w:t>
      </w:r>
      <w:r>
        <w:rPr>
          <w:spacing w:val="-4"/>
          <w:w w:val="85"/>
        </w:rPr>
        <w:t xml:space="preserve"> </w:t>
      </w:r>
      <w:r>
        <w:rPr>
          <w:w w:val="85"/>
        </w:rPr>
        <w:t>vous</w:t>
      </w:r>
      <w:r>
        <w:rPr>
          <w:spacing w:val="-4"/>
          <w:w w:val="85"/>
        </w:rPr>
        <w:t xml:space="preserve"> </w:t>
      </w:r>
      <w:r>
        <w:rPr>
          <w:w w:val="85"/>
        </w:rPr>
        <w:t>investissez,</w:t>
      </w:r>
      <w:r>
        <w:rPr>
          <w:spacing w:val="-4"/>
          <w:w w:val="85"/>
        </w:rPr>
        <w:t xml:space="preserve"> </w:t>
      </w:r>
      <w:r>
        <w:rPr>
          <w:w w:val="85"/>
        </w:rPr>
        <w:t>du</w:t>
      </w:r>
      <w:r>
        <w:t xml:space="preserve"> </w:t>
      </w:r>
      <w:r>
        <w:rPr>
          <w:w w:val="90"/>
        </w:rPr>
        <w:t>temps</w:t>
      </w:r>
      <w:r>
        <w:rPr>
          <w:spacing w:val="-7"/>
          <w:w w:val="90"/>
        </w:rPr>
        <w:t xml:space="preserve"> </w:t>
      </w:r>
      <w:r>
        <w:rPr>
          <w:w w:val="90"/>
        </w:rPr>
        <w:t>pendant</w:t>
      </w:r>
      <w:r>
        <w:rPr>
          <w:spacing w:val="-7"/>
          <w:w w:val="90"/>
        </w:rPr>
        <w:t xml:space="preserve"> </w:t>
      </w:r>
      <w:r>
        <w:rPr>
          <w:w w:val="90"/>
        </w:rPr>
        <w:t>lequel</w:t>
      </w:r>
      <w:r>
        <w:rPr>
          <w:spacing w:val="-6"/>
          <w:w w:val="90"/>
        </w:rPr>
        <w:t xml:space="preserve"> </w:t>
      </w:r>
      <w:r>
        <w:rPr>
          <w:w w:val="90"/>
        </w:rPr>
        <w:t>vous</w:t>
      </w:r>
      <w:r>
        <w:rPr>
          <w:spacing w:val="-7"/>
          <w:w w:val="90"/>
        </w:rPr>
        <w:t xml:space="preserve"> </w:t>
      </w:r>
      <w:r>
        <w:rPr>
          <w:w w:val="90"/>
        </w:rPr>
        <w:t>détenez</w:t>
      </w:r>
      <w:r>
        <w:rPr>
          <w:spacing w:val="-7"/>
          <w:w w:val="90"/>
        </w:rPr>
        <w:t xml:space="preserve"> </w:t>
      </w:r>
      <w:r>
        <w:rPr>
          <w:w w:val="90"/>
        </w:rPr>
        <w:t>le</w:t>
      </w:r>
      <w:r>
        <w:rPr>
          <w:spacing w:val="-6"/>
          <w:w w:val="90"/>
        </w:rPr>
        <w:t xml:space="preserve"> </w:t>
      </w:r>
      <w:r>
        <w:rPr>
          <w:w w:val="90"/>
        </w:rPr>
        <w:t>Produit.</w:t>
      </w:r>
      <w:r>
        <w:rPr>
          <w:spacing w:val="-7"/>
          <w:w w:val="90"/>
        </w:rPr>
        <w:t xml:space="preserve"> </w:t>
      </w:r>
      <w:r>
        <w:rPr>
          <w:w w:val="90"/>
        </w:rPr>
        <w:t>Les</w:t>
      </w:r>
      <w:r>
        <w:rPr>
          <w:spacing w:val="-7"/>
          <w:w w:val="90"/>
        </w:rPr>
        <w:t xml:space="preserve"> </w:t>
      </w:r>
      <w:r>
        <w:rPr>
          <w:w w:val="90"/>
        </w:rPr>
        <w:t>montants</w:t>
      </w:r>
      <w:r>
        <w:rPr>
          <w:spacing w:val="-6"/>
          <w:w w:val="90"/>
        </w:rPr>
        <w:t xml:space="preserve"> </w:t>
      </w:r>
      <w:r>
        <w:rPr>
          <w:w w:val="90"/>
        </w:rPr>
        <w:t>indiqués</w:t>
      </w:r>
      <w:r>
        <w:rPr>
          <w:spacing w:val="-7"/>
          <w:w w:val="90"/>
        </w:rPr>
        <w:t xml:space="preserve"> </w:t>
      </w:r>
      <w:r>
        <w:rPr>
          <w:w w:val="90"/>
        </w:rPr>
        <w:t>ici</w:t>
      </w:r>
      <w:r>
        <w:rPr>
          <w:spacing w:val="-7"/>
          <w:w w:val="90"/>
        </w:rPr>
        <w:t xml:space="preserve"> </w:t>
      </w:r>
      <w:r>
        <w:rPr>
          <w:w w:val="90"/>
        </w:rPr>
        <w:t>sont</w:t>
      </w:r>
      <w:r>
        <w:rPr>
          <w:spacing w:val="-6"/>
          <w:w w:val="90"/>
        </w:rPr>
        <w:t xml:space="preserve"> </w:t>
      </w:r>
      <w:r>
        <w:rPr>
          <w:w w:val="90"/>
        </w:rPr>
        <w:t>des</w:t>
      </w:r>
      <w:r>
        <w:rPr>
          <w:spacing w:val="-7"/>
          <w:w w:val="90"/>
        </w:rPr>
        <w:t xml:space="preserve"> </w:t>
      </w:r>
      <w:r>
        <w:rPr>
          <w:w w:val="90"/>
        </w:rPr>
        <w:t>illustrations</w:t>
      </w:r>
      <w:r>
        <w:rPr>
          <w:spacing w:val="-7"/>
          <w:w w:val="90"/>
        </w:rPr>
        <w:t xml:space="preserve"> </w:t>
      </w:r>
      <w:r>
        <w:rPr>
          <w:w w:val="90"/>
        </w:rPr>
        <w:t>basées</w:t>
      </w:r>
      <w:r>
        <w:rPr>
          <w:spacing w:val="-6"/>
          <w:w w:val="90"/>
        </w:rPr>
        <w:t xml:space="preserve"> </w:t>
      </w:r>
      <w:r>
        <w:rPr>
          <w:w w:val="90"/>
        </w:rPr>
        <w:t>sur</w:t>
      </w:r>
      <w:r>
        <w:rPr>
          <w:spacing w:val="-7"/>
          <w:w w:val="90"/>
        </w:rPr>
        <w:t xml:space="preserve"> </w:t>
      </w:r>
      <w:r>
        <w:rPr>
          <w:w w:val="90"/>
        </w:rPr>
        <w:t>un</w:t>
      </w:r>
      <w:r>
        <w:rPr>
          <w:spacing w:val="-7"/>
          <w:w w:val="90"/>
        </w:rPr>
        <w:t xml:space="preserve"> </w:t>
      </w:r>
      <w:r>
        <w:rPr>
          <w:w w:val="90"/>
        </w:rPr>
        <w:t>exemple</w:t>
      </w:r>
      <w:r>
        <w:rPr>
          <w:spacing w:val="-6"/>
          <w:w w:val="90"/>
        </w:rPr>
        <w:t xml:space="preserve"> </w:t>
      </w:r>
      <w:r>
        <w:rPr>
          <w:w w:val="90"/>
        </w:rPr>
        <w:t>de</w:t>
      </w:r>
      <w:r>
        <w:rPr>
          <w:spacing w:val="-7"/>
          <w:w w:val="90"/>
        </w:rPr>
        <w:t xml:space="preserve"> </w:t>
      </w:r>
      <w:r>
        <w:rPr>
          <w:w w:val="90"/>
        </w:rPr>
        <w:t>montant</w:t>
      </w:r>
      <w:r>
        <w:rPr>
          <w:spacing w:val="-7"/>
          <w:w w:val="90"/>
        </w:rPr>
        <w:t xml:space="preserve"> </w:t>
      </w:r>
      <w:r>
        <w:rPr>
          <w:w w:val="90"/>
        </w:rPr>
        <w:t>d’investissement</w:t>
      </w:r>
      <w:r>
        <w:rPr>
          <w:spacing w:val="-5"/>
          <w:w w:val="90"/>
        </w:rPr>
        <w:t xml:space="preserve"> </w:t>
      </w:r>
      <w:r>
        <w:rPr>
          <w:w w:val="90"/>
        </w:rPr>
        <w:t>et</w:t>
      </w:r>
      <w:r>
        <w:rPr>
          <w:spacing w:val="-7"/>
          <w:w w:val="90"/>
        </w:rPr>
        <w:t xml:space="preserve"> </w:t>
      </w:r>
      <w:r>
        <w:rPr>
          <w:w w:val="90"/>
        </w:rPr>
        <w:t>différentes</w:t>
      </w:r>
      <w:r>
        <w:rPr>
          <w:spacing w:val="-7"/>
          <w:w w:val="90"/>
        </w:rPr>
        <w:t xml:space="preserve"> </w:t>
      </w:r>
      <w:r>
        <w:rPr>
          <w:w w:val="90"/>
        </w:rPr>
        <w:t>périodes</w:t>
      </w:r>
      <w:r>
        <w:t xml:space="preserve"> </w:t>
      </w:r>
      <w:r>
        <w:rPr>
          <w:w w:val="85"/>
        </w:rPr>
        <w:t>d’investissement possibles. Nous avons supposé :</w:t>
      </w:r>
    </w:p>
    <w:p w14:paraId="5262B176" w14:textId="77777777" w:rsidR="00EF517D" w:rsidRDefault="00EE6A19">
      <w:pPr>
        <w:pStyle w:val="Corpsdetexte"/>
        <w:spacing w:line="208" w:lineRule="auto"/>
        <w:ind w:right="31"/>
        <w:jc w:val="both"/>
      </w:pPr>
      <w:r>
        <w:rPr>
          <w:w w:val="80"/>
        </w:rPr>
        <w:t>-qu’au</w:t>
      </w:r>
      <w:r>
        <w:t xml:space="preserve"> </w:t>
      </w:r>
      <w:r>
        <w:rPr>
          <w:w w:val="80"/>
        </w:rPr>
        <w:t>cours de la première année vous récupéreriez le montant que vous avez investi (rendement annuel de 0 %). Que pour les autres périodes de détention, le Produit évolue de la</w:t>
      </w:r>
      <w:r>
        <w:t xml:space="preserve"> </w:t>
      </w:r>
      <w:r>
        <w:rPr>
          <w:w w:val="85"/>
        </w:rPr>
        <w:t>manière indiquée dans le scénario intermédiaire ;</w:t>
      </w:r>
    </w:p>
    <w:p w14:paraId="2F3ED6E8" w14:textId="77777777" w:rsidR="00EF517D" w:rsidRDefault="00EE6A19">
      <w:pPr>
        <w:pStyle w:val="Corpsdetexte"/>
        <w:spacing w:line="164" w:lineRule="exact"/>
        <w:jc w:val="both"/>
      </w:pPr>
      <w:r>
        <w:rPr>
          <w:w w:val="80"/>
        </w:rPr>
        <w:t>-10</w:t>
      </w:r>
      <w:r>
        <w:rPr>
          <w:spacing w:val="-6"/>
        </w:rPr>
        <w:t xml:space="preserve"> </w:t>
      </w:r>
      <w:r>
        <w:rPr>
          <w:w w:val="80"/>
        </w:rPr>
        <w:t>000</w:t>
      </w:r>
      <w:r>
        <w:rPr>
          <w:spacing w:val="-5"/>
        </w:rPr>
        <w:t xml:space="preserve"> </w:t>
      </w:r>
      <w:r>
        <w:rPr>
          <w:w w:val="80"/>
        </w:rPr>
        <w:t>EUR</w:t>
      </w:r>
      <w:r>
        <w:rPr>
          <w:spacing w:val="-5"/>
        </w:rPr>
        <w:t xml:space="preserve"> </w:t>
      </w:r>
      <w:r>
        <w:rPr>
          <w:w w:val="80"/>
        </w:rPr>
        <w:t>sont</w:t>
      </w:r>
      <w:r>
        <w:rPr>
          <w:spacing w:val="-4"/>
        </w:rPr>
        <w:t xml:space="preserve"> </w:t>
      </w:r>
      <w:r>
        <w:rPr>
          <w:spacing w:val="-2"/>
          <w:w w:val="80"/>
        </w:rPr>
        <w:t>investis.</w:t>
      </w:r>
    </w:p>
    <w:p w14:paraId="18C7505C" w14:textId="77777777" w:rsidR="00EF517D" w:rsidRDefault="00EF517D">
      <w:pPr>
        <w:pStyle w:val="Corpsdetexte"/>
        <w:spacing w:before="48"/>
        <w:ind w:left="0"/>
        <w:rPr>
          <w:sz w:val="20"/>
        </w:rPr>
      </w:pPr>
    </w:p>
    <w:tbl>
      <w:tblPr>
        <w:tblStyle w:val="TableNormal"/>
        <w:tblW w:w="0" w:type="auto"/>
        <w:tblInd w:w="3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712"/>
        <w:gridCol w:w="4494"/>
        <w:gridCol w:w="4494"/>
      </w:tblGrid>
      <w:tr w:rsidR="00EF517D" w14:paraId="422AF3AC" w14:textId="77777777">
        <w:trPr>
          <w:trHeight w:val="355"/>
        </w:trPr>
        <w:tc>
          <w:tcPr>
            <w:tcW w:w="1712" w:type="dxa"/>
          </w:tcPr>
          <w:p w14:paraId="3162973D" w14:textId="77777777" w:rsidR="00EF517D" w:rsidRDefault="00EE6A19">
            <w:pPr>
              <w:pStyle w:val="TableParagraph"/>
              <w:spacing w:line="176" w:lineRule="exact"/>
              <w:jc w:val="left"/>
              <w:rPr>
                <w:rFonts w:ascii="Arial"/>
                <w:b/>
                <w:sz w:val="16"/>
              </w:rPr>
            </w:pPr>
            <w:r>
              <w:rPr>
                <w:rFonts w:ascii="Arial"/>
                <w:b/>
                <w:sz w:val="16"/>
              </w:rPr>
              <w:t>Investissement</w:t>
            </w:r>
            <w:r>
              <w:rPr>
                <w:rFonts w:ascii="Arial"/>
                <w:b/>
                <w:spacing w:val="-1"/>
                <w:sz w:val="16"/>
              </w:rPr>
              <w:t xml:space="preserve"> </w:t>
            </w:r>
            <w:r>
              <w:rPr>
                <w:rFonts w:ascii="Arial"/>
                <w:b/>
                <w:spacing w:val="-5"/>
                <w:sz w:val="16"/>
              </w:rPr>
              <w:t>EUR</w:t>
            </w:r>
          </w:p>
          <w:p w14:paraId="2E50D362" w14:textId="77777777" w:rsidR="00EF517D" w:rsidRDefault="00EE6A19">
            <w:pPr>
              <w:pStyle w:val="TableParagraph"/>
              <w:spacing w:line="159" w:lineRule="exact"/>
              <w:jc w:val="left"/>
              <w:rPr>
                <w:rFonts w:ascii="Arial"/>
                <w:b/>
                <w:sz w:val="16"/>
              </w:rPr>
            </w:pPr>
            <w:r>
              <w:rPr>
                <w:rFonts w:ascii="Arial"/>
                <w:b/>
                <w:sz w:val="16"/>
              </w:rPr>
              <w:t>10</w:t>
            </w:r>
            <w:r>
              <w:rPr>
                <w:rFonts w:ascii="Arial"/>
                <w:b/>
                <w:spacing w:val="-2"/>
                <w:sz w:val="16"/>
              </w:rPr>
              <w:t xml:space="preserve"> </w:t>
            </w:r>
            <w:r>
              <w:rPr>
                <w:rFonts w:ascii="Arial"/>
                <w:b/>
                <w:spacing w:val="-5"/>
                <w:sz w:val="16"/>
              </w:rPr>
              <w:t>000</w:t>
            </w:r>
          </w:p>
        </w:tc>
        <w:tc>
          <w:tcPr>
            <w:tcW w:w="4494" w:type="dxa"/>
            <w:shd w:val="clear" w:color="auto" w:fill="D1D2D2"/>
          </w:tcPr>
          <w:p w14:paraId="6DCA105E" w14:textId="77777777" w:rsidR="00EF517D" w:rsidRDefault="00EE6A19">
            <w:pPr>
              <w:pStyle w:val="TableParagraph"/>
              <w:spacing w:line="176" w:lineRule="exact"/>
              <w:ind w:left="4"/>
              <w:rPr>
                <w:rFonts w:ascii="Arial"/>
                <w:b/>
                <w:sz w:val="16"/>
              </w:rPr>
            </w:pPr>
            <w:r>
              <w:rPr>
                <w:rFonts w:ascii="Arial"/>
                <w:b/>
                <w:sz w:val="16"/>
              </w:rPr>
              <w:t>Si</w:t>
            </w:r>
            <w:r>
              <w:rPr>
                <w:rFonts w:ascii="Arial"/>
                <w:b/>
                <w:spacing w:val="-5"/>
                <w:sz w:val="16"/>
              </w:rPr>
              <w:t xml:space="preserve"> </w:t>
            </w:r>
            <w:r>
              <w:rPr>
                <w:rFonts w:ascii="Arial"/>
                <w:b/>
                <w:sz w:val="16"/>
              </w:rPr>
              <w:t>vous</w:t>
            </w:r>
            <w:r>
              <w:rPr>
                <w:rFonts w:ascii="Arial"/>
                <w:b/>
                <w:spacing w:val="-3"/>
                <w:sz w:val="16"/>
              </w:rPr>
              <w:t xml:space="preserve"> </w:t>
            </w:r>
            <w:r>
              <w:rPr>
                <w:rFonts w:ascii="Arial"/>
                <w:b/>
                <w:spacing w:val="-2"/>
                <w:sz w:val="16"/>
              </w:rPr>
              <w:t>sortez</w:t>
            </w:r>
          </w:p>
          <w:p w14:paraId="7BE2E812" w14:textId="77777777" w:rsidR="00EF517D" w:rsidRDefault="00EE6A19">
            <w:pPr>
              <w:pStyle w:val="TableParagraph"/>
              <w:spacing w:line="159" w:lineRule="exact"/>
              <w:ind w:left="4" w:right="1"/>
              <w:rPr>
                <w:rFonts w:ascii="Arial" w:hAnsi="Arial"/>
                <w:b/>
                <w:sz w:val="16"/>
              </w:rPr>
            </w:pPr>
            <w:r>
              <w:rPr>
                <w:rFonts w:ascii="Arial" w:hAnsi="Arial"/>
                <w:b/>
                <w:sz w:val="16"/>
              </w:rPr>
              <w:t>après</w:t>
            </w:r>
            <w:r>
              <w:rPr>
                <w:rFonts w:ascii="Arial" w:hAnsi="Arial"/>
                <w:b/>
                <w:spacing w:val="-3"/>
                <w:sz w:val="16"/>
              </w:rPr>
              <w:t xml:space="preserve"> </w:t>
            </w:r>
            <w:r>
              <w:rPr>
                <w:rFonts w:ascii="Arial" w:hAnsi="Arial"/>
                <w:b/>
                <w:sz w:val="16"/>
              </w:rPr>
              <w:t>1</w:t>
            </w:r>
            <w:r>
              <w:rPr>
                <w:rFonts w:ascii="Arial" w:hAnsi="Arial"/>
                <w:b/>
                <w:spacing w:val="-3"/>
                <w:sz w:val="16"/>
              </w:rPr>
              <w:t xml:space="preserve"> </w:t>
            </w:r>
            <w:r>
              <w:rPr>
                <w:rFonts w:ascii="Arial" w:hAnsi="Arial"/>
                <w:b/>
                <w:spacing w:val="-5"/>
                <w:sz w:val="16"/>
              </w:rPr>
              <w:t>an</w:t>
            </w:r>
          </w:p>
        </w:tc>
        <w:tc>
          <w:tcPr>
            <w:tcW w:w="4494" w:type="dxa"/>
            <w:shd w:val="clear" w:color="auto" w:fill="D1D2D2"/>
          </w:tcPr>
          <w:p w14:paraId="4AEDF98B" w14:textId="77777777" w:rsidR="00EF517D" w:rsidRDefault="00EE6A19">
            <w:pPr>
              <w:pStyle w:val="TableParagraph"/>
              <w:spacing w:line="176" w:lineRule="exact"/>
              <w:ind w:left="4" w:right="1"/>
              <w:rPr>
                <w:rFonts w:ascii="Arial" w:hAnsi="Arial"/>
                <w:b/>
                <w:sz w:val="16"/>
              </w:rPr>
            </w:pPr>
            <w:r>
              <w:rPr>
                <w:rFonts w:ascii="Arial" w:hAnsi="Arial"/>
                <w:b/>
                <w:sz w:val="16"/>
              </w:rPr>
              <w:t>Si</w:t>
            </w:r>
            <w:r>
              <w:rPr>
                <w:rFonts w:ascii="Arial" w:hAnsi="Arial"/>
                <w:b/>
                <w:spacing w:val="-4"/>
                <w:sz w:val="16"/>
              </w:rPr>
              <w:t xml:space="preserve"> </w:t>
            </w:r>
            <w:r>
              <w:rPr>
                <w:rFonts w:ascii="Arial" w:hAnsi="Arial"/>
                <w:b/>
                <w:sz w:val="16"/>
              </w:rPr>
              <w:t>vous</w:t>
            </w:r>
            <w:r>
              <w:rPr>
                <w:rFonts w:ascii="Arial" w:hAnsi="Arial"/>
                <w:b/>
                <w:spacing w:val="-3"/>
                <w:sz w:val="16"/>
              </w:rPr>
              <w:t xml:space="preserve"> </w:t>
            </w:r>
            <w:r>
              <w:rPr>
                <w:rFonts w:ascii="Arial" w:hAnsi="Arial"/>
                <w:b/>
                <w:sz w:val="16"/>
              </w:rPr>
              <w:t>sortez</w:t>
            </w:r>
            <w:r>
              <w:rPr>
                <w:rFonts w:ascii="Arial" w:hAnsi="Arial"/>
                <w:b/>
                <w:spacing w:val="-3"/>
                <w:sz w:val="16"/>
              </w:rPr>
              <w:t xml:space="preserve"> </w:t>
            </w:r>
            <w:r>
              <w:rPr>
                <w:rFonts w:ascii="Arial" w:hAnsi="Arial"/>
                <w:b/>
                <w:sz w:val="16"/>
              </w:rPr>
              <w:t>après</w:t>
            </w:r>
            <w:r>
              <w:rPr>
                <w:rFonts w:ascii="Arial" w:hAnsi="Arial"/>
                <w:b/>
                <w:spacing w:val="-3"/>
                <w:sz w:val="16"/>
              </w:rPr>
              <w:t xml:space="preserve"> </w:t>
            </w:r>
            <w:r>
              <w:rPr>
                <w:rFonts w:ascii="Arial" w:hAnsi="Arial"/>
                <w:b/>
                <w:sz w:val="16"/>
              </w:rPr>
              <w:t>5</w:t>
            </w:r>
            <w:r>
              <w:rPr>
                <w:rFonts w:ascii="Arial" w:hAnsi="Arial"/>
                <w:b/>
                <w:spacing w:val="-3"/>
                <w:sz w:val="16"/>
              </w:rPr>
              <w:t xml:space="preserve"> </w:t>
            </w:r>
            <w:r>
              <w:rPr>
                <w:rFonts w:ascii="Arial" w:hAnsi="Arial"/>
                <w:b/>
                <w:sz w:val="16"/>
              </w:rPr>
              <w:t>ans</w:t>
            </w:r>
            <w:r>
              <w:rPr>
                <w:rFonts w:ascii="Arial" w:hAnsi="Arial"/>
                <w:b/>
                <w:spacing w:val="-3"/>
                <w:sz w:val="16"/>
              </w:rPr>
              <w:t xml:space="preserve"> </w:t>
            </w:r>
            <w:r>
              <w:rPr>
                <w:rFonts w:ascii="Arial" w:hAnsi="Arial"/>
                <w:b/>
                <w:sz w:val="16"/>
              </w:rPr>
              <w:t>(la</w:t>
            </w:r>
            <w:r>
              <w:rPr>
                <w:rFonts w:ascii="Arial" w:hAnsi="Arial"/>
                <w:b/>
                <w:spacing w:val="-3"/>
                <w:sz w:val="16"/>
              </w:rPr>
              <w:t xml:space="preserve"> </w:t>
            </w:r>
            <w:r>
              <w:rPr>
                <w:rFonts w:ascii="Arial" w:hAnsi="Arial"/>
                <w:b/>
                <w:sz w:val="16"/>
              </w:rPr>
              <w:t>période</w:t>
            </w:r>
            <w:r>
              <w:rPr>
                <w:rFonts w:ascii="Arial" w:hAnsi="Arial"/>
                <w:b/>
                <w:spacing w:val="-3"/>
                <w:sz w:val="16"/>
              </w:rPr>
              <w:t xml:space="preserve"> </w:t>
            </w:r>
            <w:r>
              <w:rPr>
                <w:rFonts w:ascii="Arial" w:hAnsi="Arial"/>
                <w:b/>
                <w:sz w:val="16"/>
              </w:rPr>
              <w:t>de</w:t>
            </w:r>
            <w:r>
              <w:rPr>
                <w:rFonts w:ascii="Arial" w:hAnsi="Arial"/>
                <w:b/>
                <w:spacing w:val="-3"/>
                <w:sz w:val="16"/>
              </w:rPr>
              <w:t xml:space="preserve"> </w:t>
            </w:r>
            <w:r>
              <w:rPr>
                <w:rFonts w:ascii="Arial" w:hAnsi="Arial"/>
                <w:b/>
                <w:spacing w:val="-2"/>
                <w:sz w:val="16"/>
              </w:rPr>
              <w:t>détention</w:t>
            </w:r>
          </w:p>
          <w:p w14:paraId="268B1ED7" w14:textId="77777777" w:rsidR="00EF517D" w:rsidRDefault="00EE6A19">
            <w:pPr>
              <w:pStyle w:val="TableParagraph"/>
              <w:spacing w:line="159" w:lineRule="exact"/>
              <w:ind w:left="4"/>
              <w:rPr>
                <w:rFonts w:ascii="Arial" w:hAnsi="Arial"/>
                <w:b/>
                <w:sz w:val="16"/>
              </w:rPr>
            </w:pPr>
            <w:r>
              <w:rPr>
                <w:rFonts w:ascii="Arial" w:hAnsi="Arial"/>
                <w:b/>
                <w:spacing w:val="-2"/>
                <w:sz w:val="16"/>
              </w:rPr>
              <w:t>recommandée)</w:t>
            </w:r>
          </w:p>
        </w:tc>
      </w:tr>
      <w:tr w:rsidR="00EF517D" w14:paraId="1C9B253D" w14:textId="77777777">
        <w:trPr>
          <w:trHeight w:val="195"/>
        </w:trPr>
        <w:tc>
          <w:tcPr>
            <w:tcW w:w="1712" w:type="dxa"/>
          </w:tcPr>
          <w:p w14:paraId="04D2F7F6" w14:textId="77777777" w:rsidR="00EF517D" w:rsidRDefault="00EE6A19">
            <w:pPr>
              <w:pStyle w:val="TableParagraph"/>
              <w:jc w:val="left"/>
              <w:rPr>
                <w:rFonts w:ascii="Arial" w:hAnsi="Arial"/>
                <w:b/>
                <w:sz w:val="16"/>
              </w:rPr>
            </w:pPr>
            <w:r>
              <w:rPr>
                <w:rFonts w:ascii="Arial" w:hAnsi="Arial"/>
                <w:b/>
                <w:sz w:val="16"/>
              </w:rPr>
              <w:t>Coûts</w:t>
            </w:r>
            <w:r>
              <w:rPr>
                <w:rFonts w:ascii="Arial" w:hAnsi="Arial"/>
                <w:b/>
                <w:spacing w:val="-5"/>
                <w:sz w:val="16"/>
              </w:rPr>
              <w:t xml:space="preserve"> </w:t>
            </w:r>
            <w:r>
              <w:rPr>
                <w:rFonts w:ascii="Arial" w:hAnsi="Arial"/>
                <w:b/>
                <w:spacing w:val="-2"/>
                <w:sz w:val="16"/>
              </w:rPr>
              <w:t>totaux</w:t>
            </w:r>
          </w:p>
        </w:tc>
        <w:tc>
          <w:tcPr>
            <w:tcW w:w="4494" w:type="dxa"/>
          </w:tcPr>
          <w:p w14:paraId="2C7F501E" w14:textId="77777777" w:rsidR="00EF517D" w:rsidRDefault="00EE6A19">
            <w:pPr>
              <w:pStyle w:val="TableParagraph"/>
              <w:spacing w:before="3" w:line="171" w:lineRule="exact"/>
              <w:ind w:left="4"/>
              <w:rPr>
                <w:sz w:val="16"/>
              </w:rPr>
            </w:pPr>
            <w:r>
              <w:rPr>
                <w:sz w:val="16"/>
              </w:rPr>
              <w:t>EUR</w:t>
            </w:r>
            <w:r>
              <w:rPr>
                <w:spacing w:val="-5"/>
                <w:sz w:val="16"/>
              </w:rPr>
              <w:t xml:space="preserve"> 165</w:t>
            </w:r>
          </w:p>
        </w:tc>
        <w:tc>
          <w:tcPr>
            <w:tcW w:w="4494" w:type="dxa"/>
          </w:tcPr>
          <w:p w14:paraId="2B3147C5" w14:textId="77777777" w:rsidR="00EF517D" w:rsidRDefault="00EE6A19">
            <w:pPr>
              <w:pStyle w:val="TableParagraph"/>
              <w:spacing w:before="3" w:line="171" w:lineRule="exact"/>
              <w:ind w:left="4"/>
              <w:rPr>
                <w:sz w:val="16"/>
              </w:rPr>
            </w:pPr>
            <w:r>
              <w:rPr>
                <w:sz w:val="16"/>
              </w:rPr>
              <w:t>EUR</w:t>
            </w:r>
            <w:r>
              <w:rPr>
                <w:spacing w:val="-2"/>
                <w:sz w:val="16"/>
              </w:rPr>
              <w:t xml:space="preserve"> </w:t>
            </w:r>
            <w:r>
              <w:rPr>
                <w:sz w:val="16"/>
              </w:rPr>
              <w:t>1</w:t>
            </w:r>
            <w:r>
              <w:rPr>
                <w:spacing w:val="-2"/>
                <w:sz w:val="16"/>
              </w:rPr>
              <w:t xml:space="preserve"> </w:t>
            </w:r>
            <w:r>
              <w:rPr>
                <w:spacing w:val="-5"/>
                <w:sz w:val="16"/>
              </w:rPr>
              <w:t>026</w:t>
            </w:r>
          </w:p>
        </w:tc>
      </w:tr>
      <w:tr w:rsidR="00EF517D" w14:paraId="03468EBF" w14:textId="77777777">
        <w:trPr>
          <w:trHeight w:val="355"/>
        </w:trPr>
        <w:tc>
          <w:tcPr>
            <w:tcW w:w="1712" w:type="dxa"/>
          </w:tcPr>
          <w:p w14:paraId="06F05261" w14:textId="77777777" w:rsidR="00EF517D" w:rsidRDefault="00EE6A19">
            <w:pPr>
              <w:pStyle w:val="TableParagraph"/>
              <w:spacing w:line="176" w:lineRule="exact"/>
              <w:jc w:val="left"/>
              <w:rPr>
                <w:rFonts w:ascii="Arial" w:hAnsi="Arial"/>
                <w:b/>
                <w:sz w:val="16"/>
              </w:rPr>
            </w:pPr>
            <w:r>
              <w:rPr>
                <w:rFonts w:ascii="Arial" w:hAnsi="Arial"/>
                <w:b/>
                <w:sz w:val="16"/>
              </w:rPr>
              <w:t>Incidence</w:t>
            </w:r>
            <w:r>
              <w:rPr>
                <w:rFonts w:ascii="Arial" w:hAnsi="Arial"/>
                <w:b/>
                <w:spacing w:val="-6"/>
                <w:sz w:val="16"/>
              </w:rPr>
              <w:t xml:space="preserve"> </w:t>
            </w:r>
            <w:r>
              <w:rPr>
                <w:rFonts w:ascii="Arial" w:hAnsi="Arial"/>
                <w:b/>
                <w:sz w:val="16"/>
              </w:rPr>
              <w:t>des</w:t>
            </w:r>
            <w:r>
              <w:rPr>
                <w:rFonts w:ascii="Arial" w:hAnsi="Arial"/>
                <w:b/>
                <w:spacing w:val="-6"/>
                <w:sz w:val="16"/>
              </w:rPr>
              <w:t xml:space="preserve"> </w:t>
            </w:r>
            <w:r>
              <w:rPr>
                <w:rFonts w:ascii="Arial" w:hAnsi="Arial"/>
                <w:b/>
                <w:spacing w:val="-2"/>
                <w:sz w:val="16"/>
              </w:rPr>
              <w:t>coûts</w:t>
            </w:r>
          </w:p>
          <w:p w14:paraId="4C951613" w14:textId="77777777" w:rsidR="00EF517D" w:rsidRDefault="00EE6A19">
            <w:pPr>
              <w:pStyle w:val="TableParagraph"/>
              <w:spacing w:line="159" w:lineRule="exact"/>
              <w:jc w:val="left"/>
              <w:rPr>
                <w:rFonts w:ascii="Arial"/>
                <w:b/>
                <w:sz w:val="16"/>
              </w:rPr>
            </w:pPr>
            <w:r>
              <w:rPr>
                <w:rFonts w:ascii="Arial"/>
                <w:b/>
                <w:sz w:val="16"/>
              </w:rPr>
              <w:t>annuels</w:t>
            </w:r>
            <w:r>
              <w:rPr>
                <w:rFonts w:ascii="Arial"/>
                <w:b/>
                <w:spacing w:val="-7"/>
                <w:sz w:val="16"/>
              </w:rPr>
              <w:t xml:space="preserve"> </w:t>
            </w:r>
            <w:r>
              <w:rPr>
                <w:rFonts w:ascii="Arial"/>
                <w:b/>
                <w:spacing w:val="-5"/>
                <w:sz w:val="16"/>
              </w:rPr>
              <w:t>(*)</w:t>
            </w:r>
          </w:p>
        </w:tc>
        <w:tc>
          <w:tcPr>
            <w:tcW w:w="4494" w:type="dxa"/>
          </w:tcPr>
          <w:p w14:paraId="0E7CB1A5" w14:textId="77777777" w:rsidR="00EF517D" w:rsidRDefault="00EE6A19">
            <w:pPr>
              <w:pStyle w:val="TableParagraph"/>
              <w:spacing w:before="83" w:line="240" w:lineRule="auto"/>
              <w:ind w:left="4"/>
              <w:rPr>
                <w:sz w:val="16"/>
              </w:rPr>
            </w:pPr>
            <w:r>
              <w:rPr>
                <w:spacing w:val="-4"/>
                <w:sz w:val="16"/>
              </w:rPr>
              <w:t>1,7%</w:t>
            </w:r>
          </w:p>
        </w:tc>
        <w:tc>
          <w:tcPr>
            <w:tcW w:w="4494" w:type="dxa"/>
          </w:tcPr>
          <w:p w14:paraId="60B7B924" w14:textId="77777777" w:rsidR="00EF517D" w:rsidRDefault="00EE6A19">
            <w:pPr>
              <w:pStyle w:val="TableParagraph"/>
              <w:spacing w:before="83" w:line="240" w:lineRule="auto"/>
              <w:ind w:left="4"/>
              <w:rPr>
                <w:sz w:val="16"/>
              </w:rPr>
            </w:pPr>
            <w:r>
              <w:rPr>
                <w:sz w:val="16"/>
              </w:rPr>
              <w:t>1,7%</w:t>
            </w:r>
            <w:r>
              <w:rPr>
                <w:spacing w:val="-5"/>
                <w:sz w:val="16"/>
              </w:rPr>
              <w:t xml:space="preserve"> </w:t>
            </w:r>
            <w:r>
              <w:rPr>
                <w:sz w:val="16"/>
              </w:rPr>
              <w:t>chaque</w:t>
            </w:r>
            <w:r>
              <w:rPr>
                <w:spacing w:val="-5"/>
                <w:sz w:val="16"/>
              </w:rPr>
              <w:t xml:space="preserve"> </w:t>
            </w:r>
            <w:r>
              <w:rPr>
                <w:spacing w:val="-2"/>
                <w:sz w:val="16"/>
              </w:rPr>
              <w:t>année</w:t>
            </w:r>
          </w:p>
        </w:tc>
      </w:tr>
    </w:tbl>
    <w:p w14:paraId="44DEE1BF" w14:textId="77777777" w:rsidR="00EF517D" w:rsidRDefault="00EE6A19">
      <w:pPr>
        <w:pStyle w:val="Corpsdetexte"/>
        <w:spacing w:line="208" w:lineRule="auto"/>
        <w:ind w:right="31"/>
        <w:jc w:val="both"/>
      </w:pPr>
      <w:r>
        <w:rPr>
          <w:w w:val="85"/>
        </w:rPr>
        <w:t>(*)</w:t>
      </w:r>
      <w:r>
        <w:rPr>
          <w:spacing w:val="-5"/>
          <w:w w:val="85"/>
        </w:rPr>
        <w:t xml:space="preserve"> </w:t>
      </w:r>
      <w:r>
        <w:rPr>
          <w:w w:val="85"/>
        </w:rPr>
        <w:t>Elle</w:t>
      </w:r>
      <w:r>
        <w:rPr>
          <w:spacing w:val="-4"/>
          <w:w w:val="85"/>
        </w:rPr>
        <w:t xml:space="preserve"> </w:t>
      </w:r>
      <w:r>
        <w:rPr>
          <w:w w:val="85"/>
        </w:rPr>
        <w:t>montre</w:t>
      </w:r>
      <w:r>
        <w:rPr>
          <w:spacing w:val="-5"/>
          <w:w w:val="85"/>
        </w:rPr>
        <w:t xml:space="preserve"> </w:t>
      </w:r>
      <w:r>
        <w:rPr>
          <w:w w:val="85"/>
        </w:rPr>
        <w:t>dans</w:t>
      </w:r>
      <w:r>
        <w:rPr>
          <w:spacing w:val="-4"/>
          <w:w w:val="85"/>
        </w:rPr>
        <w:t xml:space="preserve"> </w:t>
      </w:r>
      <w:r>
        <w:rPr>
          <w:w w:val="85"/>
        </w:rPr>
        <w:t>quelle</w:t>
      </w:r>
      <w:r>
        <w:rPr>
          <w:spacing w:val="-5"/>
          <w:w w:val="85"/>
        </w:rPr>
        <w:t xml:space="preserve"> </w:t>
      </w:r>
      <w:r>
        <w:rPr>
          <w:w w:val="85"/>
        </w:rPr>
        <w:t>mesure</w:t>
      </w:r>
      <w:r>
        <w:rPr>
          <w:spacing w:val="-4"/>
          <w:w w:val="85"/>
        </w:rPr>
        <w:t xml:space="preserve"> </w:t>
      </w:r>
      <w:r>
        <w:rPr>
          <w:w w:val="85"/>
        </w:rPr>
        <w:t>les</w:t>
      </w:r>
      <w:r>
        <w:rPr>
          <w:spacing w:val="-5"/>
          <w:w w:val="85"/>
        </w:rPr>
        <w:t xml:space="preserve"> </w:t>
      </w:r>
      <w:r>
        <w:rPr>
          <w:w w:val="85"/>
        </w:rPr>
        <w:t>coûts</w:t>
      </w:r>
      <w:r>
        <w:rPr>
          <w:spacing w:val="-4"/>
          <w:w w:val="85"/>
        </w:rPr>
        <w:t xml:space="preserve"> </w:t>
      </w:r>
      <w:r>
        <w:rPr>
          <w:w w:val="85"/>
        </w:rPr>
        <w:t>réduisent</w:t>
      </w:r>
      <w:r>
        <w:rPr>
          <w:spacing w:val="-4"/>
          <w:w w:val="85"/>
        </w:rPr>
        <w:t xml:space="preserve"> </w:t>
      </w:r>
      <w:r>
        <w:rPr>
          <w:w w:val="85"/>
        </w:rPr>
        <w:t>annuellement</w:t>
      </w:r>
      <w:r>
        <w:rPr>
          <w:spacing w:val="-5"/>
          <w:w w:val="85"/>
        </w:rPr>
        <w:t xml:space="preserve"> </w:t>
      </w:r>
      <w:r>
        <w:rPr>
          <w:w w:val="85"/>
        </w:rPr>
        <w:t>votre</w:t>
      </w:r>
      <w:r>
        <w:rPr>
          <w:spacing w:val="-4"/>
          <w:w w:val="85"/>
        </w:rPr>
        <w:t xml:space="preserve"> </w:t>
      </w:r>
      <w:r>
        <w:rPr>
          <w:w w:val="85"/>
        </w:rPr>
        <w:t>rendement</w:t>
      </w:r>
      <w:r>
        <w:rPr>
          <w:spacing w:val="-5"/>
          <w:w w:val="85"/>
        </w:rPr>
        <w:t xml:space="preserve"> </w:t>
      </w:r>
      <w:r>
        <w:rPr>
          <w:w w:val="85"/>
        </w:rPr>
        <w:t>au</w:t>
      </w:r>
      <w:r>
        <w:rPr>
          <w:spacing w:val="-4"/>
          <w:w w:val="85"/>
        </w:rPr>
        <w:t xml:space="preserve"> </w:t>
      </w:r>
      <w:r>
        <w:rPr>
          <w:w w:val="85"/>
        </w:rPr>
        <w:t>cours</w:t>
      </w:r>
      <w:r>
        <w:rPr>
          <w:spacing w:val="-5"/>
          <w:w w:val="85"/>
        </w:rPr>
        <w:t xml:space="preserve"> </w:t>
      </w:r>
      <w:r>
        <w:rPr>
          <w:w w:val="85"/>
        </w:rPr>
        <w:t>de</w:t>
      </w:r>
      <w:r>
        <w:rPr>
          <w:spacing w:val="-4"/>
          <w:w w:val="85"/>
        </w:rPr>
        <w:t xml:space="preserve"> </w:t>
      </w:r>
      <w:r>
        <w:rPr>
          <w:w w:val="85"/>
        </w:rPr>
        <w:t>la</w:t>
      </w:r>
      <w:r>
        <w:rPr>
          <w:spacing w:val="-5"/>
          <w:w w:val="85"/>
        </w:rPr>
        <w:t xml:space="preserve"> </w:t>
      </w:r>
      <w:r>
        <w:rPr>
          <w:w w:val="85"/>
        </w:rPr>
        <w:t>période</w:t>
      </w:r>
      <w:r>
        <w:rPr>
          <w:spacing w:val="-4"/>
          <w:w w:val="85"/>
        </w:rPr>
        <w:t xml:space="preserve"> </w:t>
      </w:r>
      <w:r>
        <w:rPr>
          <w:w w:val="85"/>
        </w:rPr>
        <w:t>de</w:t>
      </w:r>
      <w:r>
        <w:rPr>
          <w:spacing w:val="-5"/>
          <w:w w:val="85"/>
        </w:rPr>
        <w:t xml:space="preserve"> </w:t>
      </w:r>
      <w:r>
        <w:rPr>
          <w:w w:val="85"/>
        </w:rPr>
        <w:t>détention.</w:t>
      </w:r>
      <w:r>
        <w:rPr>
          <w:spacing w:val="-4"/>
          <w:w w:val="85"/>
        </w:rPr>
        <w:t xml:space="preserve"> </w:t>
      </w:r>
      <w:r>
        <w:rPr>
          <w:w w:val="85"/>
        </w:rPr>
        <w:t>Par</w:t>
      </w:r>
      <w:r>
        <w:rPr>
          <w:spacing w:val="-4"/>
          <w:w w:val="85"/>
        </w:rPr>
        <w:t xml:space="preserve"> </w:t>
      </w:r>
      <w:r>
        <w:rPr>
          <w:w w:val="85"/>
        </w:rPr>
        <w:t>exemple,</w:t>
      </w:r>
      <w:r>
        <w:rPr>
          <w:spacing w:val="-5"/>
          <w:w w:val="85"/>
        </w:rPr>
        <w:t xml:space="preserve"> </w:t>
      </w:r>
      <w:r>
        <w:rPr>
          <w:w w:val="85"/>
        </w:rPr>
        <w:t>elle</w:t>
      </w:r>
      <w:r>
        <w:rPr>
          <w:spacing w:val="-4"/>
          <w:w w:val="85"/>
        </w:rPr>
        <w:t xml:space="preserve"> </w:t>
      </w:r>
      <w:r>
        <w:rPr>
          <w:w w:val="85"/>
        </w:rPr>
        <w:t>montre</w:t>
      </w:r>
      <w:r>
        <w:rPr>
          <w:spacing w:val="-5"/>
          <w:w w:val="85"/>
        </w:rPr>
        <w:t xml:space="preserve"> </w:t>
      </w:r>
      <w:r>
        <w:rPr>
          <w:w w:val="85"/>
        </w:rPr>
        <w:t>que</w:t>
      </w:r>
      <w:r>
        <w:rPr>
          <w:spacing w:val="-4"/>
          <w:w w:val="85"/>
        </w:rPr>
        <w:t xml:space="preserve"> </w:t>
      </w:r>
      <w:r>
        <w:rPr>
          <w:w w:val="85"/>
        </w:rPr>
        <w:t>si</w:t>
      </w:r>
      <w:r>
        <w:rPr>
          <w:spacing w:val="-5"/>
          <w:w w:val="85"/>
        </w:rPr>
        <w:t xml:space="preserve"> </w:t>
      </w:r>
      <w:r>
        <w:rPr>
          <w:w w:val="85"/>
        </w:rPr>
        <w:t>vous</w:t>
      </w:r>
      <w:r>
        <w:rPr>
          <w:spacing w:val="-4"/>
          <w:w w:val="85"/>
        </w:rPr>
        <w:t xml:space="preserve"> </w:t>
      </w:r>
      <w:r>
        <w:rPr>
          <w:w w:val="85"/>
        </w:rPr>
        <w:t>sortez</w:t>
      </w:r>
      <w:r>
        <w:rPr>
          <w:spacing w:val="-5"/>
          <w:w w:val="85"/>
        </w:rPr>
        <w:t xml:space="preserve"> </w:t>
      </w:r>
      <w:r>
        <w:rPr>
          <w:w w:val="85"/>
        </w:rPr>
        <w:t>à</w:t>
      </w:r>
      <w:r>
        <w:rPr>
          <w:spacing w:val="-4"/>
          <w:w w:val="85"/>
        </w:rPr>
        <w:t xml:space="preserve"> </w:t>
      </w:r>
      <w:r>
        <w:rPr>
          <w:w w:val="85"/>
        </w:rPr>
        <w:t>la</w:t>
      </w:r>
      <w:r>
        <w:rPr>
          <w:spacing w:val="-4"/>
          <w:w w:val="85"/>
        </w:rPr>
        <w:t xml:space="preserve"> </w:t>
      </w:r>
      <w:r>
        <w:rPr>
          <w:w w:val="85"/>
        </w:rPr>
        <w:t>fin</w:t>
      </w:r>
      <w:r>
        <w:rPr>
          <w:spacing w:val="-4"/>
          <w:w w:val="85"/>
        </w:rPr>
        <w:t xml:space="preserve"> </w:t>
      </w:r>
      <w:r>
        <w:rPr>
          <w:w w:val="85"/>
        </w:rPr>
        <w:t>de</w:t>
      </w:r>
      <w:r>
        <w:rPr>
          <w:spacing w:val="-4"/>
          <w:w w:val="85"/>
        </w:rPr>
        <w:t xml:space="preserve"> </w:t>
      </w:r>
      <w:r>
        <w:rPr>
          <w:w w:val="85"/>
        </w:rPr>
        <w:t>la</w:t>
      </w:r>
      <w:r>
        <w:t xml:space="preserve"> </w:t>
      </w:r>
      <w:r>
        <w:rPr>
          <w:w w:val="80"/>
        </w:rPr>
        <w:t>période</w:t>
      </w:r>
      <w:r>
        <w:t xml:space="preserve"> </w:t>
      </w:r>
      <w:r>
        <w:rPr>
          <w:w w:val="80"/>
        </w:rPr>
        <w:t>de</w:t>
      </w:r>
      <w:r>
        <w:t xml:space="preserve"> </w:t>
      </w:r>
      <w:r>
        <w:rPr>
          <w:w w:val="80"/>
        </w:rPr>
        <w:t>détention</w:t>
      </w:r>
      <w:r>
        <w:t xml:space="preserve"> </w:t>
      </w:r>
      <w:r>
        <w:rPr>
          <w:w w:val="80"/>
        </w:rPr>
        <w:t>recommandée,</w:t>
      </w:r>
      <w:r>
        <w:t xml:space="preserve"> </w:t>
      </w:r>
      <w:r>
        <w:rPr>
          <w:w w:val="80"/>
        </w:rPr>
        <w:t>il</w:t>
      </w:r>
      <w:r>
        <w:t xml:space="preserve"> </w:t>
      </w:r>
      <w:r>
        <w:rPr>
          <w:w w:val="80"/>
        </w:rPr>
        <w:t>est</w:t>
      </w:r>
      <w:r>
        <w:t xml:space="preserve"> </w:t>
      </w:r>
      <w:r>
        <w:rPr>
          <w:w w:val="80"/>
        </w:rPr>
        <w:t>prévu</w:t>
      </w:r>
      <w:r>
        <w:t xml:space="preserve"> </w:t>
      </w:r>
      <w:r>
        <w:rPr>
          <w:w w:val="80"/>
        </w:rPr>
        <w:t>que</w:t>
      </w:r>
      <w:r>
        <w:t xml:space="preserve"> </w:t>
      </w:r>
      <w:r>
        <w:rPr>
          <w:w w:val="80"/>
        </w:rPr>
        <w:t>votre</w:t>
      </w:r>
      <w:r>
        <w:t xml:space="preserve"> </w:t>
      </w:r>
      <w:r>
        <w:rPr>
          <w:w w:val="80"/>
        </w:rPr>
        <w:t>rendement</w:t>
      </w:r>
      <w:r>
        <w:t xml:space="preserve"> </w:t>
      </w:r>
      <w:r>
        <w:rPr>
          <w:w w:val="80"/>
        </w:rPr>
        <w:t>moyen</w:t>
      </w:r>
      <w:r>
        <w:t xml:space="preserve"> </w:t>
      </w:r>
      <w:r>
        <w:rPr>
          <w:w w:val="80"/>
        </w:rPr>
        <w:t>par</w:t>
      </w:r>
      <w:r>
        <w:t xml:space="preserve"> </w:t>
      </w:r>
      <w:r>
        <w:rPr>
          <w:w w:val="80"/>
        </w:rPr>
        <w:t>an</w:t>
      </w:r>
      <w:r>
        <w:t xml:space="preserve"> </w:t>
      </w:r>
      <w:r>
        <w:rPr>
          <w:w w:val="80"/>
        </w:rPr>
        <w:t>soit</w:t>
      </w:r>
      <w:r>
        <w:t xml:space="preserve"> </w:t>
      </w:r>
      <w:r>
        <w:rPr>
          <w:w w:val="80"/>
        </w:rPr>
        <w:t>de</w:t>
      </w:r>
      <w:r>
        <w:t xml:space="preserve"> </w:t>
      </w:r>
      <w:r>
        <w:rPr>
          <w:w w:val="80"/>
        </w:rPr>
        <w:t>5,50%</w:t>
      </w:r>
      <w:r>
        <w:t xml:space="preserve"> </w:t>
      </w:r>
      <w:r>
        <w:rPr>
          <w:w w:val="80"/>
        </w:rPr>
        <w:t>avant</w:t>
      </w:r>
      <w:r>
        <w:t xml:space="preserve"> </w:t>
      </w:r>
      <w:r>
        <w:rPr>
          <w:w w:val="80"/>
        </w:rPr>
        <w:t>déduction</w:t>
      </w:r>
      <w:r>
        <w:t xml:space="preserve"> </w:t>
      </w:r>
      <w:r>
        <w:rPr>
          <w:w w:val="80"/>
        </w:rPr>
        <w:t>des</w:t>
      </w:r>
      <w:r>
        <w:t xml:space="preserve"> </w:t>
      </w:r>
      <w:r>
        <w:rPr>
          <w:w w:val="80"/>
        </w:rPr>
        <w:t>coûts</w:t>
      </w:r>
      <w:r>
        <w:t xml:space="preserve"> </w:t>
      </w:r>
      <w:r>
        <w:rPr>
          <w:w w:val="80"/>
        </w:rPr>
        <w:t>et</w:t>
      </w:r>
      <w:r>
        <w:t xml:space="preserve"> </w:t>
      </w:r>
      <w:r>
        <w:rPr>
          <w:w w:val="80"/>
        </w:rPr>
        <w:t>de</w:t>
      </w:r>
      <w:r>
        <w:t xml:space="preserve"> </w:t>
      </w:r>
      <w:r>
        <w:rPr>
          <w:w w:val="80"/>
        </w:rPr>
        <w:t>3,78%</w:t>
      </w:r>
      <w:r>
        <w:t xml:space="preserve"> </w:t>
      </w:r>
      <w:r>
        <w:rPr>
          <w:w w:val="80"/>
        </w:rPr>
        <w:t>après</w:t>
      </w:r>
      <w:r>
        <w:t xml:space="preserve"> </w:t>
      </w:r>
      <w:r>
        <w:rPr>
          <w:w w:val="80"/>
        </w:rPr>
        <w:t>cette</w:t>
      </w:r>
      <w:r>
        <w:t xml:space="preserve"> </w:t>
      </w:r>
      <w:r>
        <w:rPr>
          <w:w w:val="80"/>
        </w:rPr>
        <w:t>déduction.</w:t>
      </w:r>
    </w:p>
    <w:p w14:paraId="3587243F" w14:textId="77777777" w:rsidR="00EF517D" w:rsidRDefault="00EE6A19">
      <w:pPr>
        <w:pStyle w:val="Corpsdetexte"/>
        <w:spacing w:line="208" w:lineRule="auto"/>
        <w:ind w:right="32"/>
        <w:jc w:val="both"/>
      </w:pPr>
      <w:r>
        <w:rPr>
          <w:spacing w:val="-2"/>
          <w:w w:val="85"/>
        </w:rPr>
        <w:t>Il se peut que nous partagions les coûts avec la personne qui vous vend le Produit afin de couvrir les services qu’elle</w:t>
      </w:r>
      <w:r>
        <w:rPr>
          <w:spacing w:val="-2"/>
        </w:rPr>
        <w:t xml:space="preserve"> </w:t>
      </w:r>
      <w:r>
        <w:rPr>
          <w:spacing w:val="-2"/>
          <w:w w:val="85"/>
        </w:rPr>
        <w:t>vous fournit. Le cas échéant, cette personne vous informera du</w:t>
      </w:r>
      <w:r>
        <w:t xml:space="preserve"> </w:t>
      </w:r>
      <w:r>
        <w:rPr>
          <w:spacing w:val="-2"/>
          <w:w w:val="90"/>
        </w:rPr>
        <w:t>montant.</w:t>
      </w:r>
    </w:p>
    <w:p w14:paraId="1C8656C9" w14:textId="77777777" w:rsidR="00EF517D" w:rsidRDefault="00EF517D">
      <w:pPr>
        <w:pStyle w:val="Corpsdetexte"/>
        <w:spacing w:before="2"/>
        <w:ind w:left="0"/>
      </w:pPr>
    </w:p>
    <w:p w14:paraId="68BC24F3" w14:textId="77777777" w:rsidR="00EF517D" w:rsidRDefault="00EE6A19">
      <w:pPr>
        <w:pStyle w:val="Titre2"/>
        <w:spacing w:before="1"/>
      </w:pPr>
      <w:r>
        <w:t>Composition</w:t>
      </w:r>
      <w:r>
        <w:rPr>
          <w:spacing w:val="-7"/>
        </w:rPr>
        <w:t xml:space="preserve"> </w:t>
      </w:r>
      <w:r>
        <w:t>des</w:t>
      </w:r>
      <w:r>
        <w:rPr>
          <w:spacing w:val="-6"/>
        </w:rPr>
        <w:t xml:space="preserve"> </w:t>
      </w:r>
      <w:r>
        <w:rPr>
          <w:spacing w:val="-2"/>
        </w:rPr>
        <w:t>coûts</w:t>
      </w:r>
    </w:p>
    <w:p w14:paraId="14E26681" w14:textId="77777777" w:rsidR="00EF517D" w:rsidRDefault="00EE6A19">
      <w:pPr>
        <w:pStyle w:val="Corpsdetexte"/>
        <w:spacing w:before="36" w:after="58"/>
        <w:jc w:val="both"/>
      </w:pPr>
      <w:r>
        <w:rPr>
          <w:w w:val="80"/>
        </w:rPr>
        <w:t>Investissement</w:t>
      </w:r>
      <w:r>
        <w:rPr>
          <w:spacing w:val="-5"/>
        </w:rPr>
        <w:t xml:space="preserve"> </w:t>
      </w:r>
      <w:r>
        <w:rPr>
          <w:w w:val="80"/>
        </w:rPr>
        <w:t>EUR</w:t>
      </w:r>
      <w:r>
        <w:rPr>
          <w:spacing w:val="-4"/>
        </w:rPr>
        <w:t xml:space="preserve"> </w:t>
      </w:r>
      <w:r>
        <w:rPr>
          <w:w w:val="80"/>
        </w:rPr>
        <w:t>10</w:t>
      </w:r>
      <w:r>
        <w:rPr>
          <w:spacing w:val="-3"/>
        </w:rPr>
        <w:t xml:space="preserve"> </w:t>
      </w:r>
      <w:r>
        <w:rPr>
          <w:w w:val="80"/>
        </w:rPr>
        <w:t>000</w:t>
      </w:r>
      <w:r>
        <w:rPr>
          <w:spacing w:val="-3"/>
        </w:rPr>
        <w:t xml:space="preserve"> </w:t>
      </w:r>
      <w:r>
        <w:rPr>
          <w:w w:val="80"/>
        </w:rPr>
        <w:t>et</w:t>
      </w:r>
      <w:r>
        <w:rPr>
          <w:spacing w:val="-3"/>
        </w:rPr>
        <w:t xml:space="preserve"> </w:t>
      </w:r>
      <w:r>
        <w:rPr>
          <w:w w:val="80"/>
        </w:rPr>
        <w:t>coût</w:t>
      </w:r>
      <w:r>
        <w:rPr>
          <w:spacing w:val="-4"/>
        </w:rPr>
        <w:t xml:space="preserve"> </w:t>
      </w:r>
      <w:r>
        <w:rPr>
          <w:w w:val="80"/>
        </w:rPr>
        <w:t>annuel</w:t>
      </w:r>
      <w:r>
        <w:rPr>
          <w:spacing w:val="-3"/>
        </w:rPr>
        <w:t xml:space="preserve"> </w:t>
      </w:r>
      <w:r>
        <w:rPr>
          <w:w w:val="80"/>
        </w:rPr>
        <w:t>si</w:t>
      </w:r>
      <w:r>
        <w:rPr>
          <w:spacing w:val="-3"/>
        </w:rPr>
        <w:t xml:space="preserve"> </w:t>
      </w:r>
      <w:r>
        <w:rPr>
          <w:w w:val="80"/>
        </w:rPr>
        <w:t>vous</w:t>
      </w:r>
      <w:r>
        <w:rPr>
          <w:spacing w:val="-3"/>
        </w:rPr>
        <w:t xml:space="preserve"> </w:t>
      </w:r>
      <w:r>
        <w:rPr>
          <w:w w:val="80"/>
        </w:rPr>
        <w:t>sortez</w:t>
      </w:r>
      <w:r>
        <w:rPr>
          <w:spacing w:val="-4"/>
        </w:rPr>
        <w:t xml:space="preserve"> </w:t>
      </w:r>
      <w:r>
        <w:rPr>
          <w:w w:val="80"/>
        </w:rPr>
        <w:t>après</w:t>
      </w:r>
      <w:r>
        <w:rPr>
          <w:spacing w:val="-3"/>
        </w:rPr>
        <w:t xml:space="preserve"> </w:t>
      </w:r>
      <w:r>
        <w:rPr>
          <w:w w:val="80"/>
        </w:rPr>
        <w:t>1</w:t>
      </w:r>
      <w:r>
        <w:rPr>
          <w:spacing w:val="-4"/>
        </w:rPr>
        <w:t xml:space="preserve"> </w:t>
      </w:r>
      <w:r>
        <w:rPr>
          <w:spacing w:val="-5"/>
          <w:w w:val="80"/>
        </w:rPr>
        <w:t>an.</w:t>
      </w:r>
    </w:p>
    <w:tbl>
      <w:tblPr>
        <w:tblStyle w:val="TableNormal"/>
        <w:tblW w:w="0" w:type="auto"/>
        <w:tblInd w:w="3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140"/>
        <w:gridCol w:w="6420"/>
        <w:gridCol w:w="2140"/>
      </w:tblGrid>
      <w:tr w:rsidR="00EF517D" w14:paraId="15668B1F" w14:textId="77777777">
        <w:trPr>
          <w:trHeight w:val="215"/>
        </w:trPr>
        <w:tc>
          <w:tcPr>
            <w:tcW w:w="8560" w:type="dxa"/>
            <w:gridSpan w:val="2"/>
            <w:shd w:val="clear" w:color="auto" w:fill="D1D2D2"/>
          </w:tcPr>
          <w:p w14:paraId="4C832FBD" w14:textId="77777777" w:rsidR="00EF517D" w:rsidRDefault="00EE6A19">
            <w:pPr>
              <w:pStyle w:val="TableParagraph"/>
              <w:spacing w:before="33" w:line="161" w:lineRule="exact"/>
              <w:jc w:val="left"/>
              <w:rPr>
                <w:rFonts w:ascii="Arial" w:hAnsi="Arial"/>
                <w:b/>
                <w:sz w:val="16"/>
              </w:rPr>
            </w:pPr>
            <w:r>
              <w:rPr>
                <w:rFonts w:ascii="Arial" w:hAnsi="Arial"/>
                <w:b/>
                <w:sz w:val="16"/>
              </w:rPr>
              <w:t>Coûts</w:t>
            </w:r>
            <w:r>
              <w:rPr>
                <w:rFonts w:ascii="Arial" w:hAnsi="Arial"/>
                <w:b/>
                <w:spacing w:val="-4"/>
                <w:sz w:val="16"/>
              </w:rPr>
              <w:t xml:space="preserve"> </w:t>
            </w:r>
            <w:r>
              <w:rPr>
                <w:rFonts w:ascii="Arial" w:hAnsi="Arial"/>
                <w:b/>
                <w:sz w:val="16"/>
              </w:rPr>
              <w:t>ponctuels</w:t>
            </w:r>
            <w:r>
              <w:rPr>
                <w:rFonts w:ascii="Arial" w:hAnsi="Arial"/>
                <w:b/>
                <w:spacing w:val="-4"/>
                <w:sz w:val="16"/>
              </w:rPr>
              <w:t xml:space="preserve"> </w:t>
            </w:r>
            <w:r>
              <w:rPr>
                <w:rFonts w:ascii="Arial" w:hAnsi="Arial"/>
                <w:b/>
                <w:sz w:val="16"/>
              </w:rPr>
              <w:t>à</w:t>
            </w:r>
            <w:r>
              <w:rPr>
                <w:rFonts w:ascii="Arial" w:hAnsi="Arial"/>
                <w:b/>
                <w:spacing w:val="-4"/>
                <w:sz w:val="16"/>
              </w:rPr>
              <w:t xml:space="preserve"> </w:t>
            </w:r>
            <w:r>
              <w:rPr>
                <w:rFonts w:ascii="Arial" w:hAnsi="Arial"/>
                <w:b/>
                <w:sz w:val="16"/>
              </w:rPr>
              <w:t>l'entrée</w:t>
            </w:r>
            <w:r>
              <w:rPr>
                <w:rFonts w:ascii="Arial" w:hAnsi="Arial"/>
                <w:b/>
                <w:spacing w:val="-4"/>
                <w:sz w:val="16"/>
              </w:rPr>
              <w:t xml:space="preserve"> </w:t>
            </w:r>
            <w:r>
              <w:rPr>
                <w:rFonts w:ascii="Arial" w:hAnsi="Arial"/>
                <w:b/>
                <w:sz w:val="16"/>
              </w:rPr>
              <w:t>ou</w:t>
            </w:r>
            <w:r>
              <w:rPr>
                <w:rFonts w:ascii="Arial" w:hAnsi="Arial"/>
                <w:b/>
                <w:spacing w:val="-4"/>
                <w:sz w:val="16"/>
              </w:rPr>
              <w:t xml:space="preserve"> </w:t>
            </w:r>
            <w:r>
              <w:rPr>
                <w:rFonts w:ascii="Arial" w:hAnsi="Arial"/>
                <w:b/>
                <w:sz w:val="16"/>
              </w:rPr>
              <w:t>à</w:t>
            </w:r>
            <w:r>
              <w:rPr>
                <w:rFonts w:ascii="Arial" w:hAnsi="Arial"/>
                <w:b/>
                <w:spacing w:val="-4"/>
                <w:sz w:val="16"/>
              </w:rPr>
              <w:t xml:space="preserve"> </w:t>
            </w:r>
            <w:r>
              <w:rPr>
                <w:rFonts w:ascii="Arial" w:hAnsi="Arial"/>
                <w:b/>
                <w:sz w:val="16"/>
              </w:rPr>
              <w:t>la</w:t>
            </w:r>
            <w:r>
              <w:rPr>
                <w:rFonts w:ascii="Arial" w:hAnsi="Arial"/>
                <w:b/>
                <w:spacing w:val="-4"/>
                <w:sz w:val="16"/>
              </w:rPr>
              <w:t xml:space="preserve"> </w:t>
            </w:r>
            <w:r>
              <w:rPr>
                <w:rFonts w:ascii="Arial" w:hAnsi="Arial"/>
                <w:b/>
                <w:spacing w:val="-2"/>
                <w:sz w:val="16"/>
              </w:rPr>
              <w:t>sortie</w:t>
            </w:r>
          </w:p>
        </w:tc>
        <w:tc>
          <w:tcPr>
            <w:tcW w:w="2140" w:type="dxa"/>
            <w:shd w:val="clear" w:color="auto" w:fill="D1D2D2"/>
          </w:tcPr>
          <w:p w14:paraId="5FCB4D6F" w14:textId="77777777" w:rsidR="00EF517D" w:rsidRDefault="00EE6A19">
            <w:pPr>
              <w:pStyle w:val="TableParagraph"/>
              <w:spacing w:before="33" w:line="161" w:lineRule="exact"/>
              <w:jc w:val="left"/>
              <w:rPr>
                <w:rFonts w:ascii="Arial" w:hAnsi="Arial"/>
                <w:b/>
                <w:sz w:val="16"/>
              </w:rPr>
            </w:pPr>
            <w:r>
              <w:rPr>
                <w:rFonts w:ascii="Arial" w:hAnsi="Arial"/>
                <w:b/>
                <w:sz w:val="16"/>
              </w:rPr>
              <w:t>Si</w:t>
            </w:r>
            <w:r>
              <w:rPr>
                <w:rFonts w:ascii="Arial" w:hAnsi="Arial"/>
                <w:b/>
                <w:spacing w:val="-3"/>
                <w:sz w:val="16"/>
              </w:rPr>
              <w:t xml:space="preserve"> </w:t>
            </w:r>
            <w:r>
              <w:rPr>
                <w:rFonts w:ascii="Arial" w:hAnsi="Arial"/>
                <w:b/>
                <w:sz w:val="16"/>
              </w:rPr>
              <w:t>vous</w:t>
            </w:r>
            <w:r>
              <w:rPr>
                <w:rFonts w:ascii="Arial" w:hAnsi="Arial"/>
                <w:b/>
                <w:spacing w:val="-3"/>
                <w:sz w:val="16"/>
              </w:rPr>
              <w:t xml:space="preserve"> </w:t>
            </w:r>
            <w:r>
              <w:rPr>
                <w:rFonts w:ascii="Arial" w:hAnsi="Arial"/>
                <w:b/>
                <w:sz w:val="16"/>
              </w:rPr>
              <w:t>sortez</w:t>
            </w:r>
            <w:r>
              <w:rPr>
                <w:rFonts w:ascii="Arial" w:hAnsi="Arial"/>
                <w:b/>
                <w:spacing w:val="-2"/>
                <w:sz w:val="16"/>
              </w:rPr>
              <w:t xml:space="preserve"> </w:t>
            </w:r>
            <w:r>
              <w:rPr>
                <w:rFonts w:ascii="Arial" w:hAnsi="Arial"/>
                <w:b/>
                <w:sz w:val="16"/>
              </w:rPr>
              <w:t>après</w:t>
            </w:r>
            <w:r>
              <w:rPr>
                <w:rFonts w:ascii="Arial" w:hAnsi="Arial"/>
                <w:b/>
                <w:spacing w:val="-3"/>
                <w:sz w:val="16"/>
              </w:rPr>
              <w:t xml:space="preserve"> </w:t>
            </w:r>
            <w:r>
              <w:rPr>
                <w:rFonts w:ascii="Arial" w:hAnsi="Arial"/>
                <w:b/>
                <w:sz w:val="16"/>
              </w:rPr>
              <w:t>1</w:t>
            </w:r>
            <w:r>
              <w:rPr>
                <w:rFonts w:ascii="Arial" w:hAnsi="Arial"/>
                <w:b/>
                <w:spacing w:val="-2"/>
                <w:sz w:val="16"/>
              </w:rPr>
              <w:t xml:space="preserve"> </w:t>
            </w:r>
            <w:r>
              <w:rPr>
                <w:rFonts w:ascii="Arial" w:hAnsi="Arial"/>
                <w:b/>
                <w:spacing w:val="-5"/>
                <w:sz w:val="16"/>
              </w:rPr>
              <w:t>an</w:t>
            </w:r>
          </w:p>
        </w:tc>
      </w:tr>
      <w:tr w:rsidR="00EF517D" w14:paraId="12745B1B" w14:textId="77777777">
        <w:trPr>
          <w:trHeight w:val="195"/>
        </w:trPr>
        <w:tc>
          <w:tcPr>
            <w:tcW w:w="2140" w:type="dxa"/>
          </w:tcPr>
          <w:p w14:paraId="19F3D80A" w14:textId="77777777" w:rsidR="00EF517D" w:rsidRDefault="00EE6A19">
            <w:pPr>
              <w:pStyle w:val="TableParagraph"/>
              <w:spacing w:line="158" w:lineRule="exact"/>
              <w:jc w:val="left"/>
              <w:rPr>
                <w:sz w:val="16"/>
              </w:rPr>
            </w:pPr>
            <w:r>
              <w:rPr>
                <w:sz w:val="16"/>
              </w:rPr>
              <w:t>Coûts</w:t>
            </w:r>
            <w:r>
              <w:rPr>
                <w:spacing w:val="-1"/>
                <w:sz w:val="16"/>
              </w:rPr>
              <w:t xml:space="preserve"> </w:t>
            </w:r>
            <w:r>
              <w:rPr>
                <w:spacing w:val="-2"/>
                <w:sz w:val="16"/>
              </w:rPr>
              <w:t>d'entrée</w:t>
            </w:r>
          </w:p>
        </w:tc>
        <w:tc>
          <w:tcPr>
            <w:tcW w:w="6420" w:type="dxa"/>
          </w:tcPr>
          <w:p w14:paraId="3AB3BED1" w14:textId="77777777" w:rsidR="00EF517D" w:rsidRDefault="00EE6A19">
            <w:pPr>
              <w:pStyle w:val="TableParagraph"/>
              <w:ind w:left="5" w:right="2"/>
              <w:rPr>
                <w:sz w:val="16"/>
              </w:rPr>
            </w:pPr>
            <w:r>
              <w:rPr>
                <w:sz w:val="16"/>
              </w:rPr>
              <w:t>Nous</w:t>
            </w:r>
            <w:r>
              <w:rPr>
                <w:spacing w:val="-5"/>
                <w:sz w:val="16"/>
              </w:rPr>
              <w:t xml:space="preserve"> </w:t>
            </w:r>
            <w:r>
              <w:rPr>
                <w:sz w:val="16"/>
              </w:rPr>
              <w:t>ne</w:t>
            </w:r>
            <w:r>
              <w:rPr>
                <w:spacing w:val="-2"/>
                <w:sz w:val="16"/>
              </w:rPr>
              <w:t xml:space="preserve"> </w:t>
            </w:r>
            <w:r>
              <w:rPr>
                <w:sz w:val="16"/>
              </w:rPr>
              <w:t>facturons</w:t>
            </w:r>
            <w:r>
              <w:rPr>
                <w:spacing w:val="-3"/>
                <w:sz w:val="16"/>
              </w:rPr>
              <w:t xml:space="preserve"> </w:t>
            </w:r>
            <w:r>
              <w:rPr>
                <w:sz w:val="16"/>
              </w:rPr>
              <w:t>pas</w:t>
            </w:r>
            <w:r>
              <w:rPr>
                <w:spacing w:val="-2"/>
                <w:sz w:val="16"/>
              </w:rPr>
              <w:t xml:space="preserve"> </w:t>
            </w:r>
            <w:r>
              <w:rPr>
                <w:sz w:val="16"/>
              </w:rPr>
              <w:t>de</w:t>
            </w:r>
            <w:r>
              <w:rPr>
                <w:spacing w:val="-2"/>
                <w:sz w:val="16"/>
              </w:rPr>
              <w:t xml:space="preserve"> </w:t>
            </w:r>
            <w:r>
              <w:rPr>
                <w:sz w:val="16"/>
              </w:rPr>
              <w:t>coût</w:t>
            </w:r>
            <w:r>
              <w:rPr>
                <w:spacing w:val="-2"/>
                <w:sz w:val="16"/>
              </w:rPr>
              <w:t xml:space="preserve"> </w:t>
            </w:r>
            <w:r>
              <w:rPr>
                <w:sz w:val="16"/>
              </w:rPr>
              <w:t>d'entrée</w:t>
            </w:r>
            <w:r>
              <w:rPr>
                <w:spacing w:val="-3"/>
                <w:sz w:val="16"/>
              </w:rPr>
              <w:t xml:space="preserve"> </w:t>
            </w:r>
            <w:r>
              <w:rPr>
                <w:sz w:val="16"/>
              </w:rPr>
              <w:t>pour</w:t>
            </w:r>
            <w:r>
              <w:rPr>
                <w:spacing w:val="-2"/>
                <w:sz w:val="16"/>
              </w:rPr>
              <w:t xml:space="preserve"> </w:t>
            </w:r>
            <w:r>
              <w:rPr>
                <w:sz w:val="16"/>
              </w:rPr>
              <w:t>ce</w:t>
            </w:r>
            <w:r>
              <w:rPr>
                <w:spacing w:val="-2"/>
                <w:sz w:val="16"/>
              </w:rPr>
              <w:t xml:space="preserve"> Produit.</w:t>
            </w:r>
          </w:p>
        </w:tc>
        <w:tc>
          <w:tcPr>
            <w:tcW w:w="2140" w:type="dxa"/>
          </w:tcPr>
          <w:p w14:paraId="1CAC20D5" w14:textId="77777777" w:rsidR="00EF517D" w:rsidRDefault="00EE6A19">
            <w:pPr>
              <w:pStyle w:val="TableParagraph"/>
              <w:ind w:left="4" w:right="1"/>
              <w:rPr>
                <w:sz w:val="16"/>
              </w:rPr>
            </w:pPr>
            <w:r>
              <w:rPr>
                <w:sz w:val="16"/>
              </w:rPr>
              <w:t>EUR</w:t>
            </w:r>
            <w:r>
              <w:rPr>
                <w:spacing w:val="-5"/>
                <w:sz w:val="16"/>
              </w:rPr>
              <w:t xml:space="preserve"> </w:t>
            </w:r>
            <w:r>
              <w:rPr>
                <w:spacing w:val="-10"/>
                <w:sz w:val="16"/>
              </w:rPr>
              <w:t>0</w:t>
            </w:r>
          </w:p>
        </w:tc>
      </w:tr>
      <w:tr w:rsidR="00EF517D" w14:paraId="0A42E69B" w14:textId="77777777">
        <w:trPr>
          <w:trHeight w:val="195"/>
        </w:trPr>
        <w:tc>
          <w:tcPr>
            <w:tcW w:w="2140" w:type="dxa"/>
          </w:tcPr>
          <w:p w14:paraId="14D7D87A" w14:textId="77777777" w:rsidR="00EF517D" w:rsidRDefault="00EE6A19">
            <w:pPr>
              <w:pStyle w:val="TableParagraph"/>
              <w:spacing w:line="158" w:lineRule="exact"/>
              <w:jc w:val="left"/>
              <w:rPr>
                <w:sz w:val="16"/>
              </w:rPr>
            </w:pPr>
            <w:r>
              <w:rPr>
                <w:sz w:val="16"/>
              </w:rPr>
              <w:t>Coûts</w:t>
            </w:r>
            <w:r>
              <w:rPr>
                <w:spacing w:val="-2"/>
                <w:sz w:val="16"/>
              </w:rPr>
              <w:t xml:space="preserve"> </w:t>
            </w:r>
            <w:r>
              <w:rPr>
                <w:sz w:val="16"/>
              </w:rPr>
              <w:t xml:space="preserve">de </w:t>
            </w:r>
            <w:r>
              <w:rPr>
                <w:spacing w:val="-2"/>
                <w:sz w:val="16"/>
              </w:rPr>
              <w:t>sortie</w:t>
            </w:r>
          </w:p>
        </w:tc>
        <w:tc>
          <w:tcPr>
            <w:tcW w:w="6420" w:type="dxa"/>
          </w:tcPr>
          <w:p w14:paraId="3798869B" w14:textId="77777777" w:rsidR="00EF517D" w:rsidRDefault="00EE6A19">
            <w:pPr>
              <w:pStyle w:val="TableParagraph"/>
              <w:ind w:left="5" w:right="2"/>
              <w:rPr>
                <w:sz w:val="16"/>
              </w:rPr>
            </w:pPr>
            <w:r>
              <w:rPr>
                <w:sz w:val="16"/>
              </w:rPr>
              <w:t>Nous</w:t>
            </w:r>
            <w:r>
              <w:rPr>
                <w:spacing w:val="-5"/>
                <w:sz w:val="16"/>
              </w:rPr>
              <w:t xml:space="preserve"> </w:t>
            </w:r>
            <w:r>
              <w:rPr>
                <w:sz w:val="16"/>
              </w:rPr>
              <w:t>ne</w:t>
            </w:r>
            <w:r>
              <w:rPr>
                <w:spacing w:val="-1"/>
                <w:sz w:val="16"/>
              </w:rPr>
              <w:t xml:space="preserve"> </w:t>
            </w:r>
            <w:r>
              <w:rPr>
                <w:sz w:val="16"/>
              </w:rPr>
              <w:t>facturons</w:t>
            </w:r>
            <w:r>
              <w:rPr>
                <w:spacing w:val="-2"/>
                <w:sz w:val="16"/>
              </w:rPr>
              <w:t xml:space="preserve"> </w:t>
            </w:r>
            <w:r>
              <w:rPr>
                <w:sz w:val="16"/>
              </w:rPr>
              <w:t>pas</w:t>
            </w:r>
            <w:r>
              <w:rPr>
                <w:spacing w:val="-2"/>
                <w:sz w:val="16"/>
              </w:rPr>
              <w:t xml:space="preserve"> </w:t>
            </w:r>
            <w:r>
              <w:rPr>
                <w:sz w:val="16"/>
              </w:rPr>
              <w:t>de</w:t>
            </w:r>
            <w:r>
              <w:rPr>
                <w:spacing w:val="-2"/>
                <w:sz w:val="16"/>
              </w:rPr>
              <w:t xml:space="preserve"> </w:t>
            </w:r>
            <w:r>
              <w:rPr>
                <w:sz w:val="16"/>
              </w:rPr>
              <w:t>coût</w:t>
            </w:r>
            <w:r>
              <w:rPr>
                <w:spacing w:val="-2"/>
                <w:sz w:val="16"/>
              </w:rPr>
              <w:t xml:space="preserve"> </w:t>
            </w:r>
            <w:r>
              <w:rPr>
                <w:sz w:val="16"/>
              </w:rPr>
              <w:t>de</w:t>
            </w:r>
            <w:r>
              <w:rPr>
                <w:spacing w:val="-2"/>
                <w:sz w:val="16"/>
              </w:rPr>
              <w:t xml:space="preserve"> </w:t>
            </w:r>
            <w:r>
              <w:rPr>
                <w:sz w:val="16"/>
              </w:rPr>
              <w:t>sortie</w:t>
            </w:r>
            <w:r>
              <w:rPr>
                <w:spacing w:val="-2"/>
                <w:sz w:val="16"/>
              </w:rPr>
              <w:t xml:space="preserve"> </w:t>
            </w:r>
            <w:r>
              <w:rPr>
                <w:sz w:val="16"/>
              </w:rPr>
              <w:t>pour</w:t>
            </w:r>
            <w:r>
              <w:rPr>
                <w:spacing w:val="-2"/>
                <w:sz w:val="16"/>
              </w:rPr>
              <w:t xml:space="preserve"> </w:t>
            </w:r>
            <w:r>
              <w:rPr>
                <w:sz w:val="16"/>
              </w:rPr>
              <w:t>ce</w:t>
            </w:r>
            <w:r>
              <w:rPr>
                <w:spacing w:val="-2"/>
                <w:sz w:val="16"/>
              </w:rPr>
              <w:t xml:space="preserve"> Produit.</w:t>
            </w:r>
          </w:p>
        </w:tc>
        <w:tc>
          <w:tcPr>
            <w:tcW w:w="2140" w:type="dxa"/>
          </w:tcPr>
          <w:p w14:paraId="7170AA51" w14:textId="77777777" w:rsidR="00EF517D" w:rsidRDefault="00EE6A19">
            <w:pPr>
              <w:pStyle w:val="TableParagraph"/>
              <w:ind w:left="4" w:right="1"/>
              <w:rPr>
                <w:sz w:val="16"/>
              </w:rPr>
            </w:pPr>
            <w:r>
              <w:rPr>
                <w:sz w:val="16"/>
              </w:rPr>
              <w:t>EUR</w:t>
            </w:r>
            <w:r>
              <w:rPr>
                <w:spacing w:val="-5"/>
                <w:sz w:val="16"/>
              </w:rPr>
              <w:t xml:space="preserve"> </w:t>
            </w:r>
            <w:r>
              <w:rPr>
                <w:spacing w:val="-10"/>
                <w:sz w:val="16"/>
              </w:rPr>
              <w:t>0</w:t>
            </w:r>
          </w:p>
        </w:tc>
      </w:tr>
      <w:tr w:rsidR="00EF517D" w14:paraId="599515DD" w14:textId="77777777">
        <w:trPr>
          <w:trHeight w:val="215"/>
        </w:trPr>
        <w:tc>
          <w:tcPr>
            <w:tcW w:w="10700" w:type="dxa"/>
            <w:gridSpan w:val="3"/>
            <w:shd w:val="clear" w:color="auto" w:fill="D1D2D2"/>
          </w:tcPr>
          <w:p w14:paraId="4395817B" w14:textId="77777777" w:rsidR="00EF517D" w:rsidRDefault="00EE6A19">
            <w:pPr>
              <w:pStyle w:val="TableParagraph"/>
              <w:spacing w:before="33" w:line="161" w:lineRule="exact"/>
              <w:jc w:val="left"/>
              <w:rPr>
                <w:rFonts w:ascii="Arial" w:hAnsi="Arial"/>
                <w:b/>
                <w:sz w:val="16"/>
              </w:rPr>
            </w:pPr>
            <w:r>
              <w:rPr>
                <w:rFonts w:ascii="Arial" w:hAnsi="Arial"/>
                <w:b/>
                <w:sz w:val="16"/>
              </w:rPr>
              <w:t>Coûts</w:t>
            </w:r>
            <w:r>
              <w:rPr>
                <w:rFonts w:ascii="Arial" w:hAnsi="Arial"/>
                <w:b/>
                <w:spacing w:val="-8"/>
                <w:sz w:val="16"/>
              </w:rPr>
              <w:t xml:space="preserve"> </w:t>
            </w:r>
            <w:r>
              <w:rPr>
                <w:rFonts w:ascii="Arial" w:hAnsi="Arial"/>
                <w:b/>
                <w:sz w:val="16"/>
              </w:rPr>
              <w:t>récurrents</w:t>
            </w:r>
            <w:r>
              <w:rPr>
                <w:rFonts w:ascii="Arial" w:hAnsi="Arial"/>
                <w:b/>
                <w:spacing w:val="-7"/>
                <w:sz w:val="16"/>
              </w:rPr>
              <w:t xml:space="preserve"> </w:t>
            </w:r>
            <w:r>
              <w:rPr>
                <w:rFonts w:ascii="Arial" w:hAnsi="Arial"/>
                <w:b/>
                <w:sz w:val="16"/>
              </w:rPr>
              <w:t>(prélevés</w:t>
            </w:r>
            <w:r>
              <w:rPr>
                <w:rFonts w:ascii="Arial" w:hAnsi="Arial"/>
                <w:b/>
                <w:spacing w:val="-8"/>
                <w:sz w:val="16"/>
              </w:rPr>
              <w:t xml:space="preserve"> </w:t>
            </w:r>
            <w:r>
              <w:rPr>
                <w:rFonts w:ascii="Arial" w:hAnsi="Arial"/>
                <w:b/>
                <w:sz w:val="16"/>
              </w:rPr>
              <w:t>chaque</w:t>
            </w:r>
            <w:r>
              <w:rPr>
                <w:rFonts w:ascii="Arial" w:hAnsi="Arial"/>
                <w:b/>
                <w:spacing w:val="-7"/>
                <w:sz w:val="16"/>
              </w:rPr>
              <w:t xml:space="preserve"> </w:t>
            </w:r>
            <w:r>
              <w:rPr>
                <w:rFonts w:ascii="Arial" w:hAnsi="Arial"/>
                <w:b/>
                <w:spacing w:val="-2"/>
                <w:sz w:val="16"/>
              </w:rPr>
              <w:t>année)</w:t>
            </w:r>
          </w:p>
        </w:tc>
      </w:tr>
      <w:tr w:rsidR="00EF517D" w14:paraId="3F957A9D" w14:textId="77777777">
        <w:trPr>
          <w:trHeight w:val="475"/>
        </w:trPr>
        <w:tc>
          <w:tcPr>
            <w:tcW w:w="2140" w:type="dxa"/>
          </w:tcPr>
          <w:p w14:paraId="47749261" w14:textId="77777777" w:rsidR="00EF517D" w:rsidRDefault="00EE6A19">
            <w:pPr>
              <w:pStyle w:val="TableParagraph"/>
              <w:spacing w:line="208" w:lineRule="auto"/>
              <w:ind w:right="88"/>
              <w:jc w:val="left"/>
              <w:rPr>
                <w:sz w:val="16"/>
              </w:rPr>
            </w:pPr>
            <w:r>
              <w:rPr>
                <w:sz w:val="16"/>
              </w:rPr>
              <w:t>Frais</w:t>
            </w:r>
            <w:r>
              <w:rPr>
                <w:spacing w:val="-10"/>
                <w:sz w:val="16"/>
              </w:rPr>
              <w:t xml:space="preserve"> </w:t>
            </w:r>
            <w:r>
              <w:rPr>
                <w:sz w:val="16"/>
              </w:rPr>
              <w:t>de</w:t>
            </w:r>
            <w:r>
              <w:rPr>
                <w:spacing w:val="-10"/>
                <w:sz w:val="16"/>
              </w:rPr>
              <w:t xml:space="preserve"> </w:t>
            </w:r>
            <w:r>
              <w:rPr>
                <w:sz w:val="16"/>
              </w:rPr>
              <w:t>gestion</w:t>
            </w:r>
            <w:r>
              <w:rPr>
                <w:spacing w:val="-10"/>
                <w:sz w:val="16"/>
              </w:rPr>
              <w:t xml:space="preserve"> </w:t>
            </w:r>
            <w:r>
              <w:rPr>
                <w:sz w:val="16"/>
              </w:rPr>
              <w:t>et</w:t>
            </w:r>
            <w:r>
              <w:rPr>
                <w:spacing w:val="-10"/>
                <w:sz w:val="16"/>
              </w:rPr>
              <w:t xml:space="preserve"> </w:t>
            </w:r>
            <w:r>
              <w:rPr>
                <w:sz w:val="16"/>
              </w:rPr>
              <w:t>autres frais administratifs et</w:t>
            </w:r>
          </w:p>
          <w:p w14:paraId="5E207DEF" w14:textId="77777777" w:rsidR="00EF517D" w:rsidRDefault="00EE6A19">
            <w:pPr>
              <w:pStyle w:val="TableParagraph"/>
              <w:spacing w:line="142" w:lineRule="exact"/>
              <w:jc w:val="left"/>
              <w:rPr>
                <w:sz w:val="16"/>
              </w:rPr>
            </w:pPr>
            <w:r>
              <w:rPr>
                <w:spacing w:val="-2"/>
                <w:sz w:val="16"/>
              </w:rPr>
              <w:t>d'exploitation</w:t>
            </w:r>
          </w:p>
        </w:tc>
        <w:tc>
          <w:tcPr>
            <w:tcW w:w="6420" w:type="dxa"/>
          </w:tcPr>
          <w:p w14:paraId="1F8C2CD7" w14:textId="77777777" w:rsidR="00EF517D" w:rsidRDefault="00EE6A19">
            <w:pPr>
              <w:pStyle w:val="TableParagraph"/>
              <w:spacing w:before="133" w:line="240" w:lineRule="auto"/>
              <w:ind w:left="5" w:right="2"/>
              <w:rPr>
                <w:sz w:val="16"/>
              </w:rPr>
            </w:pPr>
            <w:r>
              <w:rPr>
                <w:sz w:val="16"/>
              </w:rPr>
              <w:t>1,25%</w:t>
            </w:r>
            <w:r>
              <w:rPr>
                <w:spacing w:val="-4"/>
                <w:sz w:val="16"/>
              </w:rPr>
              <w:t xml:space="preserve"> </w:t>
            </w:r>
            <w:r>
              <w:rPr>
                <w:sz w:val="16"/>
              </w:rPr>
              <w:t>de</w:t>
            </w:r>
            <w:r>
              <w:rPr>
                <w:spacing w:val="-4"/>
                <w:sz w:val="16"/>
              </w:rPr>
              <w:t xml:space="preserve"> </w:t>
            </w:r>
            <w:r>
              <w:rPr>
                <w:sz w:val="16"/>
              </w:rPr>
              <w:t>la</w:t>
            </w:r>
            <w:r>
              <w:rPr>
                <w:spacing w:val="-3"/>
                <w:sz w:val="16"/>
              </w:rPr>
              <w:t xml:space="preserve"> </w:t>
            </w:r>
            <w:r>
              <w:rPr>
                <w:sz w:val="16"/>
              </w:rPr>
              <w:t>valeur</w:t>
            </w:r>
            <w:r>
              <w:rPr>
                <w:spacing w:val="-4"/>
                <w:sz w:val="16"/>
              </w:rPr>
              <w:t xml:space="preserve"> </w:t>
            </w:r>
            <w:r>
              <w:rPr>
                <w:sz w:val="16"/>
              </w:rPr>
              <w:t>de</w:t>
            </w:r>
            <w:r>
              <w:rPr>
                <w:spacing w:val="-4"/>
                <w:sz w:val="16"/>
              </w:rPr>
              <w:t xml:space="preserve"> </w:t>
            </w:r>
            <w:r>
              <w:rPr>
                <w:sz w:val="16"/>
              </w:rPr>
              <w:t>votre</w:t>
            </w:r>
            <w:r>
              <w:rPr>
                <w:spacing w:val="-4"/>
                <w:sz w:val="16"/>
              </w:rPr>
              <w:t xml:space="preserve"> </w:t>
            </w:r>
            <w:r>
              <w:rPr>
                <w:sz w:val="16"/>
              </w:rPr>
              <w:t>investissement</w:t>
            </w:r>
            <w:r>
              <w:rPr>
                <w:spacing w:val="-2"/>
                <w:sz w:val="16"/>
              </w:rPr>
              <w:t xml:space="preserve"> </w:t>
            </w:r>
            <w:r>
              <w:rPr>
                <w:sz w:val="16"/>
              </w:rPr>
              <w:t>par</w:t>
            </w:r>
            <w:r>
              <w:rPr>
                <w:spacing w:val="-4"/>
                <w:sz w:val="16"/>
              </w:rPr>
              <w:t xml:space="preserve"> </w:t>
            </w:r>
            <w:r>
              <w:rPr>
                <w:sz w:val="16"/>
              </w:rPr>
              <w:t>an.</w:t>
            </w:r>
            <w:r>
              <w:rPr>
                <w:spacing w:val="-4"/>
                <w:sz w:val="16"/>
              </w:rPr>
              <w:t xml:space="preserve"> </w:t>
            </w:r>
            <w:r>
              <w:rPr>
                <w:sz w:val="16"/>
              </w:rPr>
              <w:t>Il</w:t>
            </w:r>
            <w:r>
              <w:rPr>
                <w:spacing w:val="-3"/>
                <w:sz w:val="16"/>
              </w:rPr>
              <w:t xml:space="preserve"> </w:t>
            </w:r>
            <w:r>
              <w:rPr>
                <w:sz w:val="16"/>
              </w:rPr>
              <w:t>s'agit</w:t>
            </w:r>
            <w:r>
              <w:rPr>
                <w:spacing w:val="-4"/>
                <w:sz w:val="16"/>
              </w:rPr>
              <w:t xml:space="preserve"> </w:t>
            </w:r>
            <w:r>
              <w:rPr>
                <w:sz w:val="16"/>
              </w:rPr>
              <w:t>d'une</w:t>
            </w:r>
            <w:r>
              <w:rPr>
                <w:spacing w:val="-3"/>
                <w:sz w:val="16"/>
              </w:rPr>
              <w:t xml:space="preserve"> </w:t>
            </w:r>
            <w:r>
              <w:rPr>
                <w:spacing w:val="-2"/>
                <w:sz w:val="16"/>
              </w:rPr>
              <w:t>estimation.</w:t>
            </w:r>
          </w:p>
        </w:tc>
        <w:tc>
          <w:tcPr>
            <w:tcW w:w="2140" w:type="dxa"/>
          </w:tcPr>
          <w:p w14:paraId="5FA106F9" w14:textId="77777777" w:rsidR="00EF517D" w:rsidRDefault="00EE6A19">
            <w:pPr>
              <w:pStyle w:val="TableParagraph"/>
              <w:spacing w:before="133" w:line="240" w:lineRule="auto"/>
              <w:ind w:left="4"/>
              <w:rPr>
                <w:sz w:val="16"/>
              </w:rPr>
            </w:pPr>
            <w:r>
              <w:rPr>
                <w:sz w:val="16"/>
              </w:rPr>
              <w:t>EUR</w:t>
            </w:r>
            <w:r>
              <w:rPr>
                <w:spacing w:val="-5"/>
                <w:sz w:val="16"/>
              </w:rPr>
              <w:t xml:space="preserve"> 125</w:t>
            </w:r>
          </w:p>
        </w:tc>
      </w:tr>
      <w:tr w:rsidR="00EF517D" w14:paraId="3E123697" w14:textId="77777777">
        <w:trPr>
          <w:trHeight w:val="475"/>
        </w:trPr>
        <w:tc>
          <w:tcPr>
            <w:tcW w:w="2140" w:type="dxa"/>
          </w:tcPr>
          <w:p w14:paraId="648DB20C" w14:textId="77777777" w:rsidR="00EF517D" w:rsidRDefault="00EE6A19">
            <w:pPr>
              <w:pStyle w:val="TableParagraph"/>
              <w:spacing w:line="158" w:lineRule="exact"/>
              <w:jc w:val="left"/>
              <w:rPr>
                <w:sz w:val="16"/>
              </w:rPr>
            </w:pPr>
            <w:r>
              <w:rPr>
                <w:sz w:val="16"/>
              </w:rPr>
              <w:t>Coûts</w:t>
            </w:r>
            <w:r>
              <w:rPr>
                <w:spacing w:val="-2"/>
                <w:sz w:val="16"/>
              </w:rPr>
              <w:t xml:space="preserve"> </w:t>
            </w:r>
            <w:r>
              <w:rPr>
                <w:sz w:val="16"/>
              </w:rPr>
              <w:t xml:space="preserve">de </w:t>
            </w:r>
            <w:r>
              <w:rPr>
                <w:spacing w:val="-2"/>
                <w:sz w:val="16"/>
              </w:rPr>
              <w:t>transaction</w:t>
            </w:r>
          </w:p>
        </w:tc>
        <w:tc>
          <w:tcPr>
            <w:tcW w:w="6420" w:type="dxa"/>
          </w:tcPr>
          <w:p w14:paraId="2AF46E79" w14:textId="77777777" w:rsidR="00EF517D" w:rsidRDefault="00EE6A19">
            <w:pPr>
              <w:pStyle w:val="TableParagraph"/>
              <w:spacing w:line="208" w:lineRule="auto"/>
              <w:ind w:left="5"/>
              <w:rPr>
                <w:sz w:val="16"/>
              </w:rPr>
            </w:pPr>
            <w:r>
              <w:rPr>
                <w:sz w:val="16"/>
              </w:rPr>
              <w:t>0,40% de la valeur de votre investissement par an. Il s’agit d’une estimation des coûts encourus</w:t>
            </w:r>
            <w:r>
              <w:rPr>
                <w:spacing w:val="-5"/>
                <w:sz w:val="16"/>
              </w:rPr>
              <w:t xml:space="preserve"> </w:t>
            </w:r>
            <w:r>
              <w:rPr>
                <w:sz w:val="16"/>
              </w:rPr>
              <w:t>lorsque</w:t>
            </w:r>
            <w:r>
              <w:rPr>
                <w:spacing w:val="-5"/>
                <w:sz w:val="16"/>
              </w:rPr>
              <w:t xml:space="preserve"> </w:t>
            </w:r>
            <w:r>
              <w:rPr>
                <w:sz w:val="16"/>
              </w:rPr>
              <w:t>nous</w:t>
            </w:r>
            <w:r>
              <w:rPr>
                <w:spacing w:val="-5"/>
                <w:sz w:val="16"/>
              </w:rPr>
              <w:t xml:space="preserve"> </w:t>
            </w:r>
            <w:r>
              <w:rPr>
                <w:sz w:val="16"/>
              </w:rPr>
              <w:t>achetons</w:t>
            </w:r>
            <w:r>
              <w:rPr>
                <w:spacing w:val="-5"/>
                <w:sz w:val="16"/>
              </w:rPr>
              <w:t xml:space="preserve"> </w:t>
            </w:r>
            <w:r>
              <w:rPr>
                <w:sz w:val="16"/>
              </w:rPr>
              <w:t>et</w:t>
            </w:r>
            <w:r>
              <w:rPr>
                <w:spacing w:val="-5"/>
                <w:sz w:val="16"/>
              </w:rPr>
              <w:t xml:space="preserve"> </w:t>
            </w:r>
            <w:r>
              <w:rPr>
                <w:sz w:val="16"/>
              </w:rPr>
              <w:t>vendons</w:t>
            </w:r>
            <w:r>
              <w:rPr>
                <w:spacing w:val="-5"/>
                <w:sz w:val="16"/>
              </w:rPr>
              <w:t xml:space="preserve"> </w:t>
            </w:r>
            <w:r>
              <w:rPr>
                <w:sz w:val="16"/>
              </w:rPr>
              <w:t>les</w:t>
            </w:r>
            <w:r>
              <w:rPr>
                <w:spacing w:val="-5"/>
                <w:sz w:val="16"/>
              </w:rPr>
              <w:t xml:space="preserve"> </w:t>
            </w:r>
            <w:r>
              <w:rPr>
                <w:sz w:val="16"/>
              </w:rPr>
              <w:t>investissements</w:t>
            </w:r>
            <w:r>
              <w:rPr>
                <w:spacing w:val="-5"/>
                <w:sz w:val="16"/>
              </w:rPr>
              <w:t xml:space="preserve"> </w:t>
            </w:r>
            <w:r>
              <w:rPr>
                <w:sz w:val="16"/>
              </w:rPr>
              <w:t>sous-jacents</w:t>
            </w:r>
            <w:r>
              <w:rPr>
                <w:spacing w:val="-5"/>
                <w:sz w:val="16"/>
              </w:rPr>
              <w:t xml:space="preserve"> </w:t>
            </w:r>
            <w:r>
              <w:rPr>
                <w:sz w:val="16"/>
              </w:rPr>
              <w:t>au</w:t>
            </w:r>
            <w:r>
              <w:rPr>
                <w:spacing w:val="-5"/>
                <w:sz w:val="16"/>
              </w:rPr>
              <w:t xml:space="preserve"> </w:t>
            </w:r>
            <w:r>
              <w:rPr>
                <w:sz w:val="16"/>
              </w:rPr>
              <w:t>produit.</w:t>
            </w:r>
          </w:p>
          <w:p w14:paraId="7E3ED1F3" w14:textId="77777777" w:rsidR="00EF517D" w:rsidRDefault="00EE6A19">
            <w:pPr>
              <w:pStyle w:val="TableParagraph"/>
              <w:spacing w:line="142" w:lineRule="exact"/>
              <w:ind w:left="5" w:right="2"/>
              <w:rPr>
                <w:sz w:val="16"/>
              </w:rPr>
            </w:pPr>
            <w:r>
              <w:rPr>
                <w:sz w:val="16"/>
              </w:rPr>
              <w:t>Le</w:t>
            </w:r>
            <w:r>
              <w:rPr>
                <w:spacing w:val="-5"/>
                <w:sz w:val="16"/>
              </w:rPr>
              <w:t xml:space="preserve"> </w:t>
            </w:r>
            <w:r>
              <w:rPr>
                <w:sz w:val="16"/>
              </w:rPr>
              <w:t>montant</w:t>
            </w:r>
            <w:r>
              <w:rPr>
                <w:spacing w:val="-3"/>
                <w:sz w:val="16"/>
              </w:rPr>
              <w:t xml:space="preserve"> </w:t>
            </w:r>
            <w:r>
              <w:rPr>
                <w:sz w:val="16"/>
              </w:rPr>
              <w:t>réel</w:t>
            </w:r>
            <w:r>
              <w:rPr>
                <w:spacing w:val="-3"/>
                <w:sz w:val="16"/>
              </w:rPr>
              <w:t xml:space="preserve"> </w:t>
            </w:r>
            <w:r>
              <w:rPr>
                <w:sz w:val="16"/>
              </w:rPr>
              <w:t>varie</w:t>
            </w:r>
            <w:r>
              <w:rPr>
                <w:spacing w:val="-4"/>
                <w:sz w:val="16"/>
              </w:rPr>
              <w:t xml:space="preserve"> </w:t>
            </w:r>
            <w:r>
              <w:rPr>
                <w:sz w:val="16"/>
              </w:rPr>
              <w:t>en</w:t>
            </w:r>
            <w:r>
              <w:rPr>
                <w:spacing w:val="-3"/>
                <w:sz w:val="16"/>
              </w:rPr>
              <w:t xml:space="preserve"> </w:t>
            </w:r>
            <w:r>
              <w:rPr>
                <w:sz w:val="16"/>
              </w:rPr>
              <w:t>fonction</w:t>
            </w:r>
            <w:r>
              <w:rPr>
                <w:spacing w:val="-3"/>
                <w:sz w:val="16"/>
              </w:rPr>
              <w:t xml:space="preserve"> </w:t>
            </w:r>
            <w:r>
              <w:rPr>
                <w:sz w:val="16"/>
              </w:rPr>
              <w:t>de</w:t>
            </w:r>
            <w:r>
              <w:rPr>
                <w:spacing w:val="-4"/>
                <w:sz w:val="16"/>
              </w:rPr>
              <w:t xml:space="preserve"> </w:t>
            </w:r>
            <w:r>
              <w:rPr>
                <w:sz w:val="16"/>
              </w:rPr>
              <w:t>la</w:t>
            </w:r>
            <w:r>
              <w:rPr>
                <w:spacing w:val="-3"/>
                <w:sz w:val="16"/>
              </w:rPr>
              <w:t xml:space="preserve"> </w:t>
            </w:r>
            <w:r>
              <w:rPr>
                <w:sz w:val="16"/>
              </w:rPr>
              <w:t>quantité</w:t>
            </w:r>
            <w:r>
              <w:rPr>
                <w:spacing w:val="-4"/>
                <w:sz w:val="16"/>
              </w:rPr>
              <w:t xml:space="preserve"> </w:t>
            </w:r>
            <w:r>
              <w:rPr>
                <w:sz w:val="16"/>
              </w:rPr>
              <w:t>que</w:t>
            </w:r>
            <w:r>
              <w:rPr>
                <w:spacing w:val="-4"/>
                <w:sz w:val="16"/>
              </w:rPr>
              <w:t xml:space="preserve"> </w:t>
            </w:r>
            <w:r>
              <w:rPr>
                <w:sz w:val="16"/>
              </w:rPr>
              <w:t>nous</w:t>
            </w:r>
            <w:r>
              <w:rPr>
                <w:spacing w:val="-3"/>
                <w:sz w:val="16"/>
              </w:rPr>
              <w:t xml:space="preserve"> </w:t>
            </w:r>
            <w:r>
              <w:rPr>
                <w:sz w:val="16"/>
              </w:rPr>
              <w:t>achetons</w:t>
            </w:r>
            <w:r>
              <w:rPr>
                <w:spacing w:val="-4"/>
                <w:sz w:val="16"/>
              </w:rPr>
              <w:t xml:space="preserve"> </w:t>
            </w:r>
            <w:r>
              <w:rPr>
                <w:sz w:val="16"/>
              </w:rPr>
              <w:t>et</w:t>
            </w:r>
            <w:r>
              <w:rPr>
                <w:spacing w:val="-3"/>
                <w:sz w:val="16"/>
              </w:rPr>
              <w:t xml:space="preserve"> </w:t>
            </w:r>
            <w:r>
              <w:rPr>
                <w:spacing w:val="-2"/>
                <w:sz w:val="16"/>
              </w:rPr>
              <w:t>vendons.</w:t>
            </w:r>
          </w:p>
        </w:tc>
        <w:tc>
          <w:tcPr>
            <w:tcW w:w="2140" w:type="dxa"/>
          </w:tcPr>
          <w:p w14:paraId="4B0947BF" w14:textId="77777777" w:rsidR="00EF517D" w:rsidRDefault="00EE6A19">
            <w:pPr>
              <w:pStyle w:val="TableParagraph"/>
              <w:spacing w:before="133" w:line="240" w:lineRule="auto"/>
              <w:ind w:left="4" w:right="1"/>
              <w:rPr>
                <w:sz w:val="16"/>
              </w:rPr>
            </w:pPr>
            <w:r>
              <w:rPr>
                <w:sz w:val="16"/>
              </w:rPr>
              <w:t>EUR</w:t>
            </w:r>
            <w:r>
              <w:rPr>
                <w:spacing w:val="-5"/>
                <w:sz w:val="16"/>
              </w:rPr>
              <w:t xml:space="preserve"> 40</w:t>
            </w:r>
          </w:p>
        </w:tc>
      </w:tr>
      <w:tr w:rsidR="00EF517D" w14:paraId="31C1A850" w14:textId="77777777">
        <w:trPr>
          <w:trHeight w:val="215"/>
        </w:trPr>
        <w:tc>
          <w:tcPr>
            <w:tcW w:w="10700" w:type="dxa"/>
            <w:gridSpan w:val="3"/>
            <w:shd w:val="clear" w:color="auto" w:fill="D1D2D2"/>
          </w:tcPr>
          <w:p w14:paraId="5BC50E47" w14:textId="77777777" w:rsidR="00EF517D" w:rsidRDefault="00EE6A19">
            <w:pPr>
              <w:pStyle w:val="TableParagraph"/>
              <w:spacing w:before="33" w:line="161" w:lineRule="exact"/>
              <w:jc w:val="left"/>
              <w:rPr>
                <w:rFonts w:ascii="Arial" w:hAnsi="Arial"/>
                <w:b/>
                <w:sz w:val="16"/>
              </w:rPr>
            </w:pPr>
            <w:r>
              <w:rPr>
                <w:rFonts w:ascii="Arial" w:hAnsi="Arial"/>
                <w:b/>
                <w:sz w:val="16"/>
              </w:rPr>
              <w:t>Coûts</w:t>
            </w:r>
            <w:r>
              <w:rPr>
                <w:rFonts w:ascii="Arial" w:hAnsi="Arial"/>
                <w:b/>
                <w:spacing w:val="-8"/>
                <w:sz w:val="16"/>
              </w:rPr>
              <w:t xml:space="preserve"> </w:t>
            </w:r>
            <w:r>
              <w:rPr>
                <w:rFonts w:ascii="Arial" w:hAnsi="Arial"/>
                <w:b/>
                <w:sz w:val="16"/>
              </w:rPr>
              <w:t>accessoires</w:t>
            </w:r>
            <w:r>
              <w:rPr>
                <w:rFonts w:ascii="Arial" w:hAnsi="Arial"/>
                <w:b/>
                <w:spacing w:val="-7"/>
                <w:sz w:val="16"/>
              </w:rPr>
              <w:t xml:space="preserve"> </w:t>
            </w:r>
            <w:r>
              <w:rPr>
                <w:rFonts w:ascii="Arial" w:hAnsi="Arial"/>
                <w:b/>
                <w:sz w:val="16"/>
              </w:rPr>
              <w:t>prélevés</w:t>
            </w:r>
            <w:r>
              <w:rPr>
                <w:rFonts w:ascii="Arial" w:hAnsi="Arial"/>
                <w:b/>
                <w:spacing w:val="-8"/>
                <w:sz w:val="16"/>
              </w:rPr>
              <w:t xml:space="preserve"> </w:t>
            </w:r>
            <w:r>
              <w:rPr>
                <w:rFonts w:ascii="Arial" w:hAnsi="Arial"/>
                <w:b/>
                <w:sz w:val="16"/>
              </w:rPr>
              <w:t>sous</w:t>
            </w:r>
            <w:r>
              <w:rPr>
                <w:rFonts w:ascii="Arial" w:hAnsi="Arial"/>
                <w:b/>
                <w:spacing w:val="-7"/>
                <w:sz w:val="16"/>
              </w:rPr>
              <w:t xml:space="preserve"> </w:t>
            </w:r>
            <w:r>
              <w:rPr>
                <w:rFonts w:ascii="Arial" w:hAnsi="Arial"/>
                <w:b/>
                <w:sz w:val="16"/>
              </w:rPr>
              <w:t>certaines</w:t>
            </w:r>
            <w:r>
              <w:rPr>
                <w:rFonts w:ascii="Arial" w:hAnsi="Arial"/>
                <w:b/>
                <w:spacing w:val="-7"/>
                <w:sz w:val="16"/>
              </w:rPr>
              <w:t xml:space="preserve"> </w:t>
            </w:r>
            <w:r>
              <w:rPr>
                <w:rFonts w:ascii="Arial" w:hAnsi="Arial"/>
                <w:b/>
                <w:spacing w:val="-2"/>
                <w:sz w:val="16"/>
              </w:rPr>
              <w:t>conditions</w:t>
            </w:r>
          </w:p>
        </w:tc>
      </w:tr>
      <w:tr w:rsidR="00EF517D" w14:paraId="50838DE6" w14:textId="77777777">
        <w:trPr>
          <w:trHeight w:val="635"/>
        </w:trPr>
        <w:tc>
          <w:tcPr>
            <w:tcW w:w="2140" w:type="dxa"/>
          </w:tcPr>
          <w:p w14:paraId="6D62DBD4" w14:textId="77777777" w:rsidR="00EF517D" w:rsidRDefault="00EE6A19">
            <w:pPr>
              <w:pStyle w:val="TableParagraph"/>
              <w:spacing w:line="208" w:lineRule="auto"/>
              <w:jc w:val="left"/>
              <w:rPr>
                <w:sz w:val="16"/>
              </w:rPr>
            </w:pPr>
            <w:r>
              <w:rPr>
                <w:sz w:val="16"/>
              </w:rPr>
              <w:t>Commissions liées aux résultats</w:t>
            </w:r>
            <w:r>
              <w:rPr>
                <w:spacing w:val="-12"/>
                <w:sz w:val="16"/>
              </w:rPr>
              <w:t xml:space="preserve"> </w:t>
            </w:r>
            <w:r>
              <w:rPr>
                <w:sz w:val="16"/>
              </w:rPr>
              <w:t>(et</w:t>
            </w:r>
            <w:r>
              <w:rPr>
                <w:spacing w:val="-11"/>
                <w:sz w:val="16"/>
              </w:rPr>
              <w:t xml:space="preserve"> </w:t>
            </w:r>
            <w:r>
              <w:rPr>
                <w:sz w:val="16"/>
              </w:rPr>
              <w:t xml:space="preserve">commission </w:t>
            </w:r>
            <w:r>
              <w:rPr>
                <w:spacing w:val="-2"/>
                <w:sz w:val="16"/>
              </w:rPr>
              <w:t>d’intéressement)</w:t>
            </w:r>
          </w:p>
        </w:tc>
        <w:tc>
          <w:tcPr>
            <w:tcW w:w="6420" w:type="dxa"/>
          </w:tcPr>
          <w:p w14:paraId="04983AE5" w14:textId="6ED6C71C" w:rsidR="00EF517D" w:rsidRDefault="00EE6A19">
            <w:pPr>
              <w:pStyle w:val="TableParagraph"/>
              <w:spacing w:line="208" w:lineRule="auto"/>
              <w:ind w:left="305" w:right="-6" w:hanging="304"/>
              <w:jc w:val="left"/>
              <w:rPr>
                <w:sz w:val="16"/>
              </w:rPr>
            </w:pPr>
            <w:r>
              <w:rPr>
                <w:sz w:val="16"/>
              </w:rPr>
              <w:t>Description</w:t>
            </w:r>
            <w:r>
              <w:rPr>
                <w:spacing w:val="-3"/>
                <w:sz w:val="16"/>
              </w:rPr>
              <w:t xml:space="preserve"> </w:t>
            </w:r>
            <w:r>
              <w:rPr>
                <w:sz w:val="16"/>
              </w:rPr>
              <w:t>:</w:t>
            </w:r>
            <w:r>
              <w:rPr>
                <w:spacing w:val="-3"/>
                <w:sz w:val="16"/>
              </w:rPr>
              <w:t xml:space="preserve"> </w:t>
            </w:r>
            <w:r>
              <w:rPr>
                <w:sz w:val="16"/>
              </w:rPr>
              <w:t>15%</w:t>
            </w:r>
            <w:r>
              <w:rPr>
                <w:spacing w:val="-3"/>
                <w:sz w:val="16"/>
              </w:rPr>
              <w:t xml:space="preserve"> </w:t>
            </w:r>
            <w:r>
              <w:rPr>
                <w:sz w:val="16"/>
              </w:rPr>
              <w:t>TTC</w:t>
            </w:r>
            <w:r>
              <w:rPr>
                <w:spacing w:val="-3"/>
                <w:sz w:val="16"/>
              </w:rPr>
              <w:t xml:space="preserve"> </w:t>
            </w:r>
            <w:r>
              <w:rPr>
                <w:sz w:val="16"/>
              </w:rPr>
              <w:t>de</w:t>
            </w:r>
            <w:r>
              <w:rPr>
                <w:spacing w:val="-3"/>
                <w:sz w:val="16"/>
              </w:rPr>
              <w:t xml:space="preserve"> </w:t>
            </w:r>
            <w:r>
              <w:rPr>
                <w:sz w:val="16"/>
              </w:rPr>
              <w:t>la</w:t>
            </w:r>
            <w:r>
              <w:rPr>
                <w:spacing w:val="-3"/>
                <w:sz w:val="16"/>
              </w:rPr>
              <w:t xml:space="preserve"> </w:t>
            </w:r>
            <w:r>
              <w:rPr>
                <w:sz w:val="16"/>
              </w:rPr>
              <w:t>performance</w:t>
            </w:r>
            <w:r>
              <w:rPr>
                <w:spacing w:val="-3"/>
                <w:sz w:val="16"/>
              </w:rPr>
              <w:t xml:space="preserve"> </w:t>
            </w:r>
            <w:r>
              <w:rPr>
                <w:sz w:val="16"/>
              </w:rPr>
              <w:t>annuelle</w:t>
            </w:r>
            <w:r>
              <w:rPr>
                <w:spacing w:val="-3"/>
                <w:sz w:val="16"/>
              </w:rPr>
              <w:t xml:space="preserve"> </w:t>
            </w:r>
            <w:r>
              <w:rPr>
                <w:sz w:val="16"/>
              </w:rPr>
              <w:t>nette</w:t>
            </w:r>
            <w:r>
              <w:rPr>
                <w:spacing w:val="-3"/>
                <w:sz w:val="16"/>
              </w:rPr>
              <w:t xml:space="preserve"> </w:t>
            </w:r>
            <w:r>
              <w:rPr>
                <w:sz w:val="16"/>
              </w:rPr>
              <w:t>de</w:t>
            </w:r>
            <w:r>
              <w:rPr>
                <w:spacing w:val="-3"/>
                <w:sz w:val="16"/>
              </w:rPr>
              <w:t xml:space="preserve"> </w:t>
            </w:r>
            <w:r>
              <w:rPr>
                <w:sz w:val="16"/>
              </w:rPr>
              <w:t>frais</w:t>
            </w:r>
            <w:r>
              <w:rPr>
                <w:spacing w:val="-3"/>
                <w:sz w:val="16"/>
              </w:rPr>
              <w:t xml:space="preserve"> </w:t>
            </w:r>
            <w:r>
              <w:rPr>
                <w:sz w:val="16"/>
              </w:rPr>
              <w:t>positive</w:t>
            </w:r>
            <w:r>
              <w:rPr>
                <w:spacing w:val="-3"/>
                <w:sz w:val="16"/>
              </w:rPr>
              <w:t xml:space="preserve"> </w:t>
            </w:r>
            <w:r>
              <w:rPr>
                <w:sz w:val="16"/>
              </w:rPr>
              <w:t>du</w:t>
            </w:r>
            <w:r>
              <w:rPr>
                <w:spacing w:val="-3"/>
                <w:sz w:val="16"/>
              </w:rPr>
              <w:t xml:space="preserve"> </w:t>
            </w:r>
            <w:r>
              <w:rPr>
                <w:sz w:val="16"/>
              </w:rPr>
              <w:t>Produit supérieure à la performance de l’indice de référence MSCI Japan Index NTR/EUR (dividendes nets réinvestis et libellé en EUR), dans les conditions décrites dans le</w:t>
            </w:r>
          </w:p>
          <w:p w14:paraId="5F1825CD" w14:textId="77777777" w:rsidR="00EF517D" w:rsidRDefault="00EE6A19">
            <w:pPr>
              <w:pStyle w:val="TableParagraph"/>
              <w:spacing w:line="142" w:lineRule="exact"/>
              <w:ind w:left="40"/>
              <w:jc w:val="left"/>
              <w:rPr>
                <w:sz w:val="16"/>
              </w:rPr>
            </w:pPr>
            <w:r>
              <w:rPr>
                <w:sz w:val="16"/>
              </w:rPr>
              <w:t>prospectus</w:t>
            </w:r>
            <w:r>
              <w:rPr>
                <w:spacing w:val="-6"/>
                <w:sz w:val="16"/>
              </w:rPr>
              <w:t xml:space="preserve"> </w:t>
            </w:r>
            <w:r>
              <w:rPr>
                <w:sz w:val="16"/>
              </w:rPr>
              <w:t>(voir</w:t>
            </w:r>
            <w:r>
              <w:rPr>
                <w:spacing w:val="-3"/>
                <w:sz w:val="16"/>
              </w:rPr>
              <w:t xml:space="preserve"> </w:t>
            </w:r>
            <w:r>
              <w:rPr>
                <w:sz w:val="16"/>
              </w:rPr>
              <w:t>définition</w:t>
            </w:r>
            <w:r>
              <w:rPr>
                <w:spacing w:val="-4"/>
                <w:sz w:val="16"/>
              </w:rPr>
              <w:t xml:space="preserve"> </w:t>
            </w:r>
            <w:r>
              <w:rPr>
                <w:sz w:val="16"/>
              </w:rPr>
              <w:t>des</w:t>
            </w:r>
            <w:r>
              <w:rPr>
                <w:spacing w:val="-3"/>
                <w:sz w:val="16"/>
              </w:rPr>
              <w:t xml:space="preserve"> </w:t>
            </w:r>
            <w:r>
              <w:rPr>
                <w:sz w:val="16"/>
              </w:rPr>
              <w:t>modalités</w:t>
            </w:r>
            <w:r>
              <w:rPr>
                <w:spacing w:val="-4"/>
                <w:sz w:val="16"/>
              </w:rPr>
              <w:t xml:space="preserve"> </w:t>
            </w:r>
            <w:r>
              <w:rPr>
                <w:sz w:val="16"/>
              </w:rPr>
              <w:t>de</w:t>
            </w:r>
            <w:r>
              <w:rPr>
                <w:spacing w:val="-2"/>
                <w:sz w:val="16"/>
              </w:rPr>
              <w:t xml:space="preserve"> </w:t>
            </w:r>
            <w:r>
              <w:rPr>
                <w:sz w:val="16"/>
              </w:rPr>
              <w:t>calcul</w:t>
            </w:r>
            <w:r>
              <w:rPr>
                <w:spacing w:val="-4"/>
                <w:sz w:val="16"/>
              </w:rPr>
              <w:t xml:space="preserve"> </w:t>
            </w:r>
            <w:r>
              <w:rPr>
                <w:sz w:val="16"/>
              </w:rPr>
              <w:t>de</w:t>
            </w:r>
            <w:r>
              <w:rPr>
                <w:spacing w:val="-3"/>
                <w:sz w:val="16"/>
              </w:rPr>
              <w:t xml:space="preserve"> </w:t>
            </w:r>
            <w:r>
              <w:rPr>
                <w:sz w:val="16"/>
              </w:rPr>
              <w:t>la</w:t>
            </w:r>
            <w:r>
              <w:rPr>
                <w:spacing w:val="-4"/>
                <w:sz w:val="16"/>
              </w:rPr>
              <w:t xml:space="preserve"> </w:t>
            </w:r>
            <w:r>
              <w:rPr>
                <w:sz w:val="16"/>
              </w:rPr>
              <w:t>commission</w:t>
            </w:r>
            <w:r>
              <w:rPr>
                <w:spacing w:val="-3"/>
                <w:sz w:val="16"/>
              </w:rPr>
              <w:t xml:space="preserve"> </w:t>
            </w:r>
            <w:r>
              <w:rPr>
                <w:sz w:val="16"/>
              </w:rPr>
              <w:t>de</w:t>
            </w:r>
            <w:r>
              <w:rPr>
                <w:spacing w:val="-3"/>
                <w:sz w:val="16"/>
              </w:rPr>
              <w:t xml:space="preserve"> </w:t>
            </w:r>
            <w:r>
              <w:rPr>
                <w:spacing w:val="-2"/>
                <w:sz w:val="16"/>
              </w:rPr>
              <w:t>surperformance).</w:t>
            </w:r>
          </w:p>
        </w:tc>
        <w:tc>
          <w:tcPr>
            <w:tcW w:w="2140" w:type="dxa"/>
          </w:tcPr>
          <w:p w14:paraId="3C6F15AB" w14:textId="77777777" w:rsidR="00EF517D" w:rsidRDefault="00EF517D">
            <w:pPr>
              <w:pStyle w:val="TableParagraph"/>
              <w:spacing w:before="29" w:line="240" w:lineRule="auto"/>
              <w:ind w:left="0"/>
              <w:jc w:val="left"/>
              <w:rPr>
                <w:sz w:val="16"/>
              </w:rPr>
            </w:pPr>
          </w:p>
          <w:p w14:paraId="0C9F260E" w14:textId="77777777" w:rsidR="00EF517D" w:rsidRDefault="00EE6A19">
            <w:pPr>
              <w:pStyle w:val="TableParagraph"/>
              <w:spacing w:line="240" w:lineRule="auto"/>
              <w:ind w:left="4" w:right="1"/>
              <w:rPr>
                <w:sz w:val="16"/>
              </w:rPr>
            </w:pPr>
            <w:r>
              <w:rPr>
                <w:sz w:val="16"/>
              </w:rPr>
              <w:t>EUR</w:t>
            </w:r>
            <w:r>
              <w:rPr>
                <w:spacing w:val="-5"/>
                <w:sz w:val="16"/>
              </w:rPr>
              <w:t xml:space="preserve"> </w:t>
            </w:r>
            <w:r>
              <w:rPr>
                <w:spacing w:val="-10"/>
                <w:sz w:val="16"/>
              </w:rPr>
              <w:t>0</w:t>
            </w:r>
          </w:p>
        </w:tc>
      </w:tr>
    </w:tbl>
    <w:p w14:paraId="61E78DD7" w14:textId="77777777" w:rsidR="00EF517D" w:rsidRDefault="00EE6A19">
      <w:pPr>
        <w:pStyle w:val="Corpsdetexte"/>
        <w:spacing w:before="52" w:line="208" w:lineRule="auto"/>
        <w:ind w:right="37"/>
        <w:jc w:val="both"/>
      </w:pPr>
      <w:r>
        <w:rPr>
          <w:w w:val="85"/>
        </w:rPr>
        <w:t>Les</w:t>
      </w:r>
      <w:r>
        <w:rPr>
          <w:spacing w:val="-5"/>
          <w:w w:val="85"/>
        </w:rPr>
        <w:t xml:space="preserve"> </w:t>
      </w:r>
      <w:r>
        <w:rPr>
          <w:w w:val="85"/>
        </w:rPr>
        <w:t>tableaux</w:t>
      </w:r>
      <w:r>
        <w:rPr>
          <w:spacing w:val="-4"/>
          <w:w w:val="85"/>
        </w:rPr>
        <w:t xml:space="preserve"> </w:t>
      </w:r>
      <w:r>
        <w:rPr>
          <w:w w:val="85"/>
        </w:rPr>
        <w:t>ci-dessus</w:t>
      </w:r>
      <w:r>
        <w:rPr>
          <w:spacing w:val="-5"/>
          <w:w w:val="85"/>
        </w:rPr>
        <w:t xml:space="preserve"> </w:t>
      </w:r>
      <w:r>
        <w:rPr>
          <w:w w:val="85"/>
        </w:rPr>
        <w:t>indiquent</w:t>
      </w:r>
      <w:r>
        <w:rPr>
          <w:spacing w:val="-4"/>
          <w:w w:val="85"/>
        </w:rPr>
        <w:t xml:space="preserve"> </w:t>
      </w:r>
      <w:r>
        <w:rPr>
          <w:w w:val="85"/>
        </w:rPr>
        <w:t>l'incidence</w:t>
      </w:r>
      <w:r>
        <w:rPr>
          <w:spacing w:val="-5"/>
          <w:w w:val="85"/>
        </w:rPr>
        <w:t xml:space="preserve"> </w:t>
      </w:r>
      <w:r>
        <w:rPr>
          <w:w w:val="85"/>
        </w:rPr>
        <w:t>des</w:t>
      </w:r>
      <w:r>
        <w:rPr>
          <w:spacing w:val="-4"/>
          <w:w w:val="85"/>
        </w:rPr>
        <w:t xml:space="preserve"> </w:t>
      </w:r>
      <w:r>
        <w:rPr>
          <w:w w:val="85"/>
        </w:rPr>
        <w:t>différents</w:t>
      </w:r>
      <w:r>
        <w:rPr>
          <w:spacing w:val="-5"/>
          <w:w w:val="85"/>
        </w:rPr>
        <w:t xml:space="preserve"> </w:t>
      </w:r>
      <w:r>
        <w:rPr>
          <w:w w:val="85"/>
        </w:rPr>
        <w:t>types</w:t>
      </w:r>
      <w:r>
        <w:rPr>
          <w:spacing w:val="-4"/>
          <w:w w:val="85"/>
        </w:rPr>
        <w:t xml:space="preserve"> </w:t>
      </w:r>
      <w:r>
        <w:rPr>
          <w:w w:val="85"/>
        </w:rPr>
        <w:t>de</w:t>
      </w:r>
      <w:r>
        <w:rPr>
          <w:spacing w:val="-4"/>
          <w:w w:val="85"/>
        </w:rPr>
        <w:t xml:space="preserve"> </w:t>
      </w:r>
      <w:r>
        <w:rPr>
          <w:w w:val="85"/>
        </w:rPr>
        <w:t>coûts</w:t>
      </w:r>
      <w:r>
        <w:rPr>
          <w:spacing w:val="-5"/>
          <w:w w:val="85"/>
        </w:rPr>
        <w:t xml:space="preserve"> </w:t>
      </w:r>
      <w:r>
        <w:rPr>
          <w:w w:val="85"/>
        </w:rPr>
        <w:t>sur</w:t>
      </w:r>
      <w:r>
        <w:rPr>
          <w:spacing w:val="-4"/>
          <w:w w:val="85"/>
        </w:rPr>
        <w:t xml:space="preserve"> </w:t>
      </w:r>
      <w:r>
        <w:rPr>
          <w:w w:val="85"/>
        </w:rPr>
        <w:t>le</w:t>
      </w:r>
      <w:r>
        <w:rPr>
          <w:spacing w:val="-5"/>
          <w:w w:val="85"/>
        </w:rPr>
        <w:t xml:space="preserve"> </w:t>
      </w:r>
      <w:r>
        <w:rPr>
          <w:w w:val="85"/>
        </w:rPr>
        <w:t>rendement</w:t>
      </w:r>
      <w:r>
        <w:rPr>
          <w:spacing w:val="-4"/>
          <w:w w:val="85"/>
        </w:rPr>
        <w:t xml:space="preserve"> </w:t>
      </w:r>
      <w:r>
        <w:rPr>
          <w:w w:val="85"/>
        </w:rPr>
        <w:t>que</w:t>
      </w:r>
      <w:r>
        <w:rPr>
          <w:spacing w:val="-5"/>
          <w:w w:val="85"/>
        </w:rPr>
        <w:t xml:space="preserve"> </w:t>
      </w:r>
      <w:r>
        <w:rPr>
          <w:w w:val="85"/>
        </w:rPr>
        <w:t>vous</w:t>
      </w:r>
      <w:r>
        <w:rPr>
          <w:spacing w:val="-4"/>
          <w:w w:val="85"/>
        </w:rPr>
        <w:t xml:space="preserve"> </w:t>
      </w:r>
      <w:r>
        <w:rPr>
          <w:w w:val="85"/>
        </w:rPr>
        <w:t>pourriez</w:t>
      </w:r>
      <w:r>
        <w:rPr>
          <w:spacing w:val="-5"/>
          <w:w w:val="85"/>
        </w:rPr>
        <w:t xml:space="preserve"> </w:t>
      </w:r>
      <w:r>
        <w:rPr>
          <w:w w:val="85"/>
        </w:rPr>
        <w:t>obtenir</w:t>
      </w:r>
      <w:r>
        <w:rPr>
          <w:spacing w:val="-4"/>
          <w:w w:val="85"/>
        </w:rPr>
        <w:t xml:space="preserve"> </w:t>
      </w:r>
      <w:r>
        <w:rPr>
          <w:w w:val="85"/>
        </w:rPr>
        <w:t>de</w:t>
      </w:r>
      <w:r>
        <w:rPr>
          <w:spacing w:val="-5"/>
          <w:w w:val="85"/>
        </w:rPr>
        <w:t xml:space="preserve"> </w:t>
      </w:r>
      <w:r>
        <w:rPr>
          <w:w w:val="85"/>
        </w:rPr>
        <w:t>votre</w:t>
      </w:r>
      <w:r>
        <w:rPr>
          <w:spacing w:val="-4"/>
          <w:w w:val="85"/>
        </w:rPr>
        <w:t xml:space="preserve"> </w:t>
      </w:r>
      <w:r>
        <w:rPr>
          <w:w w:val="85"/>
        </w:rPr>
        <w:t>investissement</w:t>
      </w:r>
      <w:r>
        <w:rPr>
          <w:spacing w:val="-4"/>
          <w:w w:val="85"/>
        </w:rPr>
        <w:t xml:space="preserve"> </w:t>
      </w:r>
      <w:r>
        <w:rPr>
          <w:w w:val="85"/>
        </w:rPr>
        <w:t>à</w:t>
      </w:r>
      <w:r>
        <w:rPr>
          <w:spacing w:val="-5"/>
          <w:w w:val="85"/>
        </w:rPr>
        <w:t xml:space="preserve"> </w:t>
      </w:r>
      <w:r>
        <w:rPr>
          <w:w w:val="85"/>
        </w:rPr>
        <w:t>la</w:t>
      </w:r>
      <w:r>
        <w:rPr>
          <w:spacing w:val="-4"/>
          <w:w w:val="85"/>
        </w:rPr>
        <w:t xml:space="preserve"> </w:t>
      </w:r>
      <w:r>
        <w:rPr>
          <w:w w:val="85"/>
        </w:rPr>
        <w:t>fin</w:t>
      </w:r>
      <w:r>
        <w:rPr>
          <w:spacing w:val="-5"/>
          <w:w w:val="85"/>
        </w:rPr>
        <w:t xml:space="preserve"> </w:t>
      </w:r>
      <w:r>
        <w:rPr>
          <w:w w:val="85"/>
        </w:rPr>
        <w:t>de</w:t>
      </w:r>
      <w:r>
        <w:rPr>
          <w:spacing w:val="-4"/>
          <w:w w:val="85"/>
        </w:rPr>
        <w:t xml:space="preserve"> </w:t>
      </w:r>
      <w:r>
        <w:rPr>
          <w:w w:val="85"/>
        </w:rPr>
        <w:t>la</w:t>
      </w:r>
      <w:r>
        <w:rPr>
          <w:spacing w:val="-5"/>
          <w:w w:val="85"/>
        </w:rPr>
        <w:t xml:space="preserve"> </w:t>
      </w:r>
      <w:r>
        <w:rPr>
          <w:w w:val="85"/>
        </w:rPr>
        <w:t>période</w:t>
      </w:r>
      <w:r>
        <w:rPr>
          <w:spacing w:val="-4"/>
          <w:w w:val="85"/>
        </w:rPr>
        <w:t xml:space="preserve"> </w:t>
      </w:r>
      <w:r>
        <w:rPr>
          <w:w w:val="85"/>
        </w:rPr>
        <w:t>d'investissement</w:t>
      </w:r>
      <w:r>
        <w:t xml:space="preserve"> </w:t>
      </w:r>
      <w:r>
        <w:rPr>
          <w:w w:val="85"/>
        </w:rPr>
        <w:t>recommandée</w:t>
      </w:r>
      <w:r>
        <w:rPr>
          <w:spacing w:val="-4"/>
          <w:w w:val="85"/>
        </w:rPr>
        <w:t xml:space="preserve"> </w:t>
      </w:r>
      <w:r>
        <w:rPr>
          <w:w w:val="85"/>
        </w:rPr>
        <w:t>et</w:t>
      </w:r>
      <w:r>
        <w:rPr>
          <w:spacing w:val="-3"/>
          <w:w w:val="85"/>
        </w:rPr>
        <w:t xml:space="preserve"> </w:t>
      </w:r>
      <w:r>
        <w:rPr>
          <w:w w:val="85"/>
        </w:rPr>
        <w:t>la</w:t>
      </w:r>
      <w:r>
        <w:rPr>
          <w:spacing w:val="-3"/>
          <w:w w:val="85"/>
        </w:rPr>
        <w:t xml:space="preserve"> </w:t>
      </w:r>
      <w:r>
        <w:rPr>
          <w:w w:val="85"/>
        </w:rPr>
        <w:t>signification</w:t>
      </w:r>
      <w:r>
        <w:rPr>
          <w:spacing w:val="-4"/>
          <w:w w:val="85"/>
        </w:rPr>
        <w:t xml:space="preserve"> </w:t>
      </w:r>
      <w:r>
        <w:rPr>
          <w:w w:val="85"/>
        </w:rPr>
        <w:t>des</w:t>
      </w:r>
      <w:r>
        <w:rPr>
          <w:spacing w:val="-3"/>
          <w:w w:val="85"/>
        </w:rPr>
        <w:t xml:space="preserve"> </w:t>
      </w:r>
      <w:r>
        <w:rPr>
          <w:w w:val="85"/>
        </w:rPr>
        <w:t>différentes</w:t>
      </w:r>
      <w:r>
        <w:rPr>
          <w:spacing w:val="-3"/>
          <w:w w:val="85"/>
        </w:rPr>
        <w:t xml:space="preserve"> </w:t>
      </w:r>
      <w:r>
        <w:rPr>
          <w:w w:val="85"/>
        </w:rPr>
        <w:t>catégories</w:t>
      </w:r>
      <w:r>
        <w:rPr>
          <w:spacing w:val="-4"/>
          <w:w w:val="85"/>
        </w:rPr>
        <w:t xml:space="preserve"> </w:t>
      </w:r>
      <w:r>
        <w:rPr>
          <w:w w:val="85"/>
        </w:rPr>
        <w:t>de</w:t>
      </w:r>
      <w:r>
        <w:rPr>
          <w:spacing w:val="-3"/>
          <w:w w:val="85"/>
        </w:rPr>
        <w:t xml:space="preserve"> </w:t>
      </w:r>
      <w:r>
        <w:rPr>
          <w:w w:val="85"/>
        </w:rPr>
        <w:t>coûts.</w:t>
      </w:r>
    </w:p>
    <w:p w14:paraId="0B39506B" w14:textId="77777777" w:rsidR="00EF517D" w:rsidRDefault="00EF517D">
      <w:pPr>
        <w:pStyle w:val="Corpsdetexte"/>
        <w:spacing w:before="8"/>
        <w:ind w:left="0"/>
      </w:pPr>
    </w:p>
    <w:p w14:paraId="30CECE25" w14:textId="77777777" w:rsidR="00EF517D" w:rsidRDefault="00EE6A19">
      <w:pPr>
        <w:pStyle w:val="Titre1"/>
        <w:tabs>
          <w:tab w:val="left" w:pos="10739"/>
        </w:tabs>
        <w:rPr>
          <w:u w:val="none"/>
        </w:rPr>
      </w:pPr>
      <w:r>
        <w:rPr>
          <w:color w:val="1B5432"/>
          <w:u w:color="1B5432"/>
        </w:rPr>
        <w:t>Combien</w:t>
      </w:r>
      <w:r>
        <w:rPr>
          <w:color w:val="1B5432"/>
          <w:spacing w:val="-6"/>
          <w:u w:color="1B5432"/>
        </w:rPr>
        <w:t xml:space="preserve"> </w:t>
      </w:r>
      <w:r>
        <w:rPr>
          <w:color w:val="1B5432"/>
          <w:u w:color="1B5432"/>
        </w:rPr>
        <w:t>de</w:t>
      </w:r>
      <w:r>
        <w:rPr>
          <w:color w:val="1B5432"/>
          <w:spacing w:val="-5"/>
          <w:u w:color="1B5432"/>
        </w:rPr>
        <w:t xml:space="preserve"> </w:t>
      </w:r>
      <w:r>
        <w:rPr>
          <w:color w:val="1B5432"/>
          <w:u w:color="1B5432"/>
        </w:rPr>
        <w:t>temps</w:t>
      </w:r>
      <w:r>
        <w:rPr>
          <w:color w:val="1B5432"/>
          <w:spacing w:val="-5"/>
          <w:u w:color="1B5432"/>
        </w:rPr>
        <w:t xml:space="preserve"> </w:t>
      </w:r>
      <w:r>
        <w:rPr>
          <w:color w:val="1B5432"/>
          <w:u w:color="1B5432"/>
        </w:rPr>
        <w:t>dois-je</w:t>
      </w:r>
      <w:r>
        <w:rPr>
          <w:color w:val="1B5432"/>
          <w:spacing w:val="-5"/>
          <w:u w:color="1B5432"/>
        </w:rPr>
        <w:t xml:space="preserve"> </w:t>
      </w:r>
      <w:r>
        <w:rPr>
          <w:color w:val="1B5432"/>
          <w:u w:color="1B5432"/>
        </w:rPr>
        <w:t>le</w:t>
      </w:r>
      <w:r>
        <w:rPr>
          <w:color w:val="1B5432"/>
          <w:spacing w:val="-4"/>
          <w:u w:color="1B5432"/>
        </w:rPr>
        <w:t xml:space="preserve"> </w:t>
      </w:r>
      <w:r>
        <w:rPr>
          <w:color w:val="1B5432"/>
          <w:u w:color="1B5432"/>
        </w:rPr>
        <w:t>conserver,</w:t>
      </w:r>
      <w:r>
        <w:rPr>
          <w:color w:val="1B5432"/>
          <w:spacing w:val="-4"/>
          <w:u w:color="1B5432"/>
        </w:rPr>
        <w:t xml:space="preserve"> </w:t>
      </w:r>
      <w:r>
        <w:rPr>
          <w:color w:val="1B5432"/>
          <w:u w:color="1B5432"/>
        </w:rPr>
        <w:t>et</w:t>
      </w:r>
      <w:r>
        <w:rPr>
          <w:color w:val="1B5432"/>
          <w:spacing w:val="-5"/>
          <w:u w:color="1B5432"/>
        </w:rPr>
        <w:t xml:space="preserve"> </w:t>
      </w:r>
      <w:r>
        <w:rPr>
          <w:color w:val="1B5432"/>
          <w:u w:color="1B5432"/>
        </w:rPr>
        <w:t>puis-je</w:t>
      </w:r>
      <w:r>
        <w:rPr>
          <w:color w:val="1B5432"/>
          <w:spacing w:val="-5"/>
          <w:u w:color="1B5432"/>
        </w:rPr>
        <w:t xml:space="preserve"> </w:t>
      </w:r>
      <w:r>
        <w:rPr>
          <w:color w:val="1B5432"/>
          <w:u w:color="1B5432"/>
        </w:rPr>
        <w:t>retirer</w:t>
      </w:r>
      <w:r>
        <w:rPr>
          <w:color w:val="1B5432"/>
          <w:spacing w:val="-5"/>
          <w:u w:color="1B5432"/>
        </w:rPr>
        <w:t xml:space="preserve"> </w:t>
      </w:r>
      <w:r>
        <w:rPr>
          <w:color w:val="1B5432"/>
          <w:u w:color="1B5432"/>
        </w:rPr>
        <w:t>de</w:t>
      </w:r>
      <w:r>
        <w:rPr>
          <w:color w:val="1B5432"/>
          <w:spacing w:val="-4"/>
          <w:u w:color="1B5432"/>
        </w:rPr>
        <w:t xml:space="preserve"> </w:t>
      </w:r>
      <w:r>
        <w:rPr>
          <w:color w:val="1B5432"/>
          <w:u w:color="1B5432"/>
        </w:rPr>
        <w:t>l'argent</w:t>
      </w:r>
      <w:r>
        <w:rPr>
          <w:color w:val="1B5432"/>
          <w:spacing w:val="-5"/>
          <w:u w:color="1B5432"/>
        </w:rPr>
        <w:t xml:space="preserve"> </w:t>
      </w:r>
      <w:r>
        <w:rPr>
          <w:color w:val="1B5432"/>
          <w:u w:color="1B5432"/>
        </w:rPr>
        <w:t>de</w:t>
      </w:r>
      <w:r>
        <w:rPr>
          <w:color w:val="1B5432"/>
          <w:spacing w:val="-5"/>
          <w:u w:color="1B5432"/>
        </w:rPr>
        <w:t xml:space="preserve"> </w:t>
      </w:r>
      <w:r>
        <w:rPr>
          <w:color w:val="1B5432"/>
          <w:u w:color="1B5432"/>
        </w:rPr>
        <w:t>façon</w:t>
      </w:r>
      <w:r>
        <w:rPr>
          <w:color w:val="1B5432"/>
          <w:spacing w:val="-4"/>
          <w:u w:color="1B5432"/>
        </w:rPr>
        <w:t xml:space="preserve"> </w:t>
      </w:r>
      <w:r>
        <w:rPr>
          <w:color w:val="1B5432"/>
          <w:u w:color="1B5432"/>
        </w:rPr>
        <w:t>anticipée</w:t>
      </w:r>
      <w:r>
        <w:rPr>
          <w:color w:val="1B5432"/>
          <w:spacing w:val="-4"/>
          <w:u w:color="1B5432"/>
        </w:rPr>
        <w:t xml:space="preserve"> </w:t>
      </w:r>
      <w:r>
        <w:rPr>
          <w:color w:val="1B5432"/>
          <w:spacing w:val="-10"/>
          <w:u w:color="1B5432"/>
        </w:rPr>
        <w:t>?</w:t>
      </w:r>
      <w:r>
        <w:rPr>
          <w:color w:val="1B5432"/>
          <w:u w:color="1B5432"/>
        </w:rPr>
        <w:tab/>
      </w:r>
    </w:p>
    <w:p w14:paraId="3E0EC2D4" w14:textId="77777777" w:rsidR="00F81A22" w:rsidRDefault="00F81A22" w:rsidP="00F81A22">
      <w:pPr>
        <w:pStyle w:val="Corpsdetexte"/>
        <w:ind w:left="0"/>
        <w:rPr>
          <w:w w:val="80"/>
        </w:rPr>
      </w:pPr>
    </w:p>
    <w:p w14:paraId="223FED27" w14:textId="5DB9DAE1" w:rsidR="00F81A22" w:rsidRPr="00385656" w:rsidRDefault="00F81A22" w:rsidP="00184DB4">
      <w:pPr>
        <w:pStyle w:val="Corpsdetexte"/>
        <w:ind w:left="0"/>
        <w:jc w:val="both"/>
        <w:rPr>
          <w:w w:val="80"/>
        </w:rPr>
      </w:pPr>
      <w:r w:rsidRPr="00385656">
        <w:rPr>
          <w:w w:val="80"/>
        </w:rPr>
        <w:t xml:space="preserve">Durée de détention recommandée : 5 ans </w:t>
      </w:r>
    </w:p>
    <w:p w14:paraId="0979B9DA" w14:textId="77777777" w:rsidR="00F81A22" w:rsidRPr="00385656" w:rsidRDefault="00F81A22" w:rsidP="00184DB4">
      <w:pPr>
        <w:pStyle w:val="Corpsdetexte"/>
        <w:ind w:left="0"/>
        <w:jc w:val="both"/>
        <w:rPr>
          <w:w w:val="80"/>
        </w:rPr>
      </w:pPr>
      <w:r w:rsidRPr="00385656">
        <w:rPr>
          <w:w w:val="80"/>
        </w:rPr>
        <w:t xml:space="preserve">Ce Produit est conçu pour des investissements à moyen terme, vous devez vous préparer à conserver votre investissement dans le Produit pendant au moins 5 ans. La détention pour une durée inférieure à la période recommandée peut ne pas être dans l’intérêt de l'investisseur. Vous pouvez toutefois demander à tout moment le remboursement de votre investissement sans pénalité durant cette période ou conserver votre investissement plus longtemps. </w:t>
      </w:r>
    </w:p>
    <w:p w14:paraId="1DDB9B04" w14:textId="40A1615A" w:rsidR="00F81A22" w:rsidRDefault="00F81A22" w:rsidP="00184DB4">
      <w:pPr>
        <w:pStyle w:val="Corpsdetexte"/>
        <w:ind w:left="0"/>
        <w:jc w:val="both"/>
        <w:rPr>
          <w:w w:val="80"/>
        </w:rPr>
      </w:pPr>
      <w:r w:rsidRPr="00385656">
        <w:rPr>
          <w:w w:val="80"/>
        </w:rPr>
        <w:t xml:space="preserve">Les demandes de rachat </w:t>
      </w:r>
      <w:r w:rsidR="00BC2C75">
        <w:rPr>
          <w:w w:val="80"/>
        </w:rPr>
        <w:t>d’actions</w:t>
      </w:r>
      <w:r w:rsidRPr="00385656">
        <w:rPr>
          <w:w w:val="80"/>
        </w:rPr>
        <w:t xml:space="preserve"> sont reçues tous les jours de valorisation (jour de calcul de la valeur liquidative) avant 12h, selon les modalités prescrites dans le prospectus. </w:t>
      </w:r>
    </w:p>
    <w:p w14:paraId="0CD6B27C" w14:textId="77777777" w:rsidR="00F81A22" w:rsidRPr="00385656" w:rsidRDefault="00F81A22" w:rsidP="00184DB4">
      <w:pPr>
        <w:pStyle w:val="Corpsdetexte"/>
        <w:ind w:left="0"/>
        <w:jc w:val="both"/>
        <w:rPr>
          <w:w w:val="80"/>
        </w:rPr>
      </w:pPr>
      <w:r w:rsidRPr="00385656">
        <w:rPr>
          <w:w w:val="80"/>
        </w:rPr>
        <w:t>Elles sont exécutées sur la base de la première valeur liquidative calculée après réception de l'ordre, à cours inconnu. Les règlements sont effectués en J + 3 (jours ouvrés).</w:t>
      </w:r>
    </w:p>
    <w:p w14:paraId="238A0435" w14:textId="77777777" w:rsidR="00F81A22" w:rsidRPr="00385656" w:rsidRDefault="00F81A22" w:rsidP="00184DB4">
      <w:pPr>
        <w:pStyle w:val="Corpsdetexte"/>
        <w:ind w:left="0"/>
        <w:jc w:val="both"/>
        <w:rPr>
          <w:w w:val="80"/>
        </w:rPr>
      </w:pPr>
    </w:p>
    <w:p w14:paraId="00D031D6" w14:textId="0A208DFE" w:rsidR="00F81A22" w:rsidRPr="00385656" w:rsidRDefault="00F81A22" w:rsidP="00184DB4">
      <w:pPr>
        <w:pStyle w:val="Corpsdetexte"/>
        <w:ind w:left="0"/>
        <w:jc w:val="both"/>
        <w:rPr>
          <w:w w:val="80"/>
        </w:rPr>
      </w:pPr>
      <w:r w:rsidRPr="00385656">
        <w:rPr>
          <w:w w:val="80"/>
        </w:rPr>
        <w:t xml:space="preserve">Un mécanisme de plafonnement de rachats appelé « Gates » peut être mis en œuvre par la société de gestion. Pour plus d’information sur ce mécanisme, veuillez-vous reporter à la rubrique </w:t>
      </w:r>
      <w:r w:rsidR="00BC2C75">
        <w:rPr>
          <w:w w:val="80"/>
        </w:rPr>
        <w:t xml:space="preserve">IX </w:t>
      </w:r>
      <w:r w:rsidR="00BC2C75" w:rsidRPr="00385656">
        <w:rPr>
          <w:w w:val="80"/>
        </w:rPr>
        <w:t xml:space="preserve">« </w:t>
      </w:r>
      <w:r w:rsidR="00BC2C75">
        <w:rPr>
          <w:w w:val="80"/>
        </w:rPr>
        <w:t>Gestion du risque de liquidité</w:t>
      </w:r>
      <w:r w:rsidR="00BC2C75" w:rsidRPr="00385656">
        <w:rPr>
          <w:w w:val="80"/>
        </w:rPr>
        <w:t xml:space="preserve"> » du prospectus et </w:t>
      </w:r>
      <w:r w:rsidR="00BC2C75">
        <w:rPr>
          <w:w w:val="80"/>
        </w:rPr>
        <w:t>à l’article 8</w:t>
      </w:r>
      <w:r w:rsidR="00BC2C75" w:rsidRPr="00385656">
        <w:rPr>
          <w:w w:val="80"/>
        </w:rPr>
        <w:t xml:space="preserve"> « Emission</w:t>
      </w:r>
      <w:r w:rsidR="00BC2C75">
        <w:rPr>
          <w:w w:val="80"/>
        </w:rPr>
        <w:t>s, r</w:t>
      </w:r>
      <w:r w:rsidR="00BC2C75" w:rsidRPr="00385656">
        <w:rPr>
          <w:w w:val="80"/>
        </w:rPr>
        <w:t>achat</w:t>
      </w:r>
      <w:r w:rsidR="00BC2C75">
        <w:rPr>
          <w:w w:val="80"/>
        </w:rPr>
        <w:t>s</w:t>
      </w:r>
      <w:r w:rsidR="00BC2C75" w:rsidRPr="00385656">
        <w:rPr>
          <w:w w:val="80"/>
        </w:rPr>
        <w:t xml:space="preserve"> </w:t>
      </w:r>
      <w:r w:rsidR="00BC2C75">
        <w:rPr>
          <w:w w:val="80"/>
        </w:rPr>
        <w:t>des actions</w:t>
      </w:r>
      <w:r w:rsidR="00BC2C75" w:rsidRPr="00385656">
        <w:rPr>
          <w:w w:val="80"/>
        </w:rPr>
        <w:t xml:space="preserve"> » </w:t>
      </w:r>
      <w:r w:rsidR="00BC2C75">
        <w:rPr>
          <w:w w:val="80"/>
        </w:rPr>
        <w:t>des statuts de la SICAV HMG FINANCE</w:t>
      </w:r>
      <w:r w:rsidR="00BC2C75" w:rsidRPr="00385656">
        <w:rPr>
          <w:w w:val="80"/>
        </w:rPr>
        <w:t xml:space="preserve"> </w:t>
      </w:r>
      <w:r w:rsidRPr="00385656">
        <w:rPr>
          <w:w w:val="80"/>
        </w:rPr>
        <w:t xml:space="preserve">disponibles sur le site internet </w:t>
      </w:r>
      <w:hyperlink r:id="rId14" w:history="1">
        <w:r w:rsidRPr="00385656">
          <w:rPr>
            <w:rStyle w:val="Lienhypertexte"/>
            <w:w w:val="80"/>
          </w:rPr>
          <w:t>www.hmgfinance.com</w:t>
        </w:r>
      </w:hyperlink>
      <w:r w:rsidRPr="00385656">
        <w:rPr>
          <w:w w:val="80"/>
        </w:rPr>
        <w:t xml:space="preserve"> </w:t>
      </w:r>
    </w:p>
    <w:p w14:paraId="31F4C528" w14:textId="77777777" w:rsidR="00EF517D" w:rsidRDefault="00EF517D">
      <w:pPr>
        <w:pStyle w:val="Corpsdetexte"/>
        <w:spacing w:before="167"/>
        <w:ind w:left="0"/>
      </w:pPr>
    </w:p>
    <w:p w14:paraId="163C50A6" w14:textId="77777777" w:rsidR="00EF517D" w:rsidRDefault="00EE6A19">
      <w:pPr>
        <w:pStyle w:val="Titre1"/>
        <w:tabs>
          <w:tab w:val="left" w:pos="10739"/>
        </w:tabs>
        <w:rPr>
          <w:u w:val="none"/>
        </w:rPr>
      </w:pPr>
      <w:r>
        <w:rPr>
          <w:color w:val="1B5432"/>
          <w:u w:color="1B5432"/>
        </w:rPr>
        <w:t>Comment</w:t>
      </w:r>
      <w:r>
        <w:rPr>
          <w:color w:val="1B5432"/>
          <w:spacing w:val="-6"/>
          <w:u w:color="1B5432"/>
        </w:rPr>
        <w:t xml:space="preserve"> </w:t>
      </w:r>
      <w:r>
        <w:rPr>
          <w:color w:val="1B5432"/>
          <w:u w:color="1B5432"/>
        </w:rPr>
        <w:t>puis-je</w:t>
      </w:r>
      <w:r>
        <w:rPr>
          <w:color w:val="1B5432"/>
          <w:spacing w:val="-6"/>
          <w:u w:color="1B5432"/>
        </w:rPr>
        <w:t xml:space="preserve"> </w:t>
      </w:r>
      <w:r>
        <w:rPr>
          <w:color w:val="1B5432"/>
          <w:u w:color="1B5432"/>
        </w:rPr>
        <w:t>formuler</w:t>
      </w:r>
      <w:r>
        <w:rPr>
          <w:color w:val="1B5432"/>
          <w:spacing w:val="-6"/>
          <w:u w:color="1B5432"/>
        </w:rPr>
        <w:t xml:space="preserve"> </w:t>
      </w:r>
      <w:r>
        <w:rPr>
          <w:color w:val="1B5432"/>
          <w:u w:color="1B5432"/>
        </w:rPr>
        <w:t>une</w:t>
      </w:r>
      <w:r>
        <w:rPr>
          <w:color w:val="1B5432"/>
          <w:spacing w:val="-6"/>
          <w:u w:color="1B5432"/>
        </w:rPr>
        <w:t xml:space="preserve"> </w:t>
      </w:r>
      <w:r>
        <w:rPr>
          <w:color w:val="1B5432"/>
          <w:u w:color="1B5432"/>
        </w:rPr>
        <w:t>réclamation</w:t>
      </w:r>
      <w:r>
        <w:rPr>
          <w:color w:val="1B5432"/>
          <w:spacing w:val="-5"/>
          <w:u w:color="1B5432"/>
        </w:rPr>
        <w:t xml:space="preserve"> </w:t>
      </w:r>
      <w:r>
        <w:rPr>
          <w:color w:val="1B5432"/>
          <w:spacing w:val="-10"/>
          <w:u w:color="1B5432"/>
        </w:rPr>
        <w:t>?</w:t>
      </w:r>
      <w:r>
        <w:rPr>
          <w:color w:val="1B5432"/>
          <w:u w:color="1B5432"/>
        </w:rPr>
        <w:tab/>
      </w:r>
    </w:p>
    <w:p w14:paraId="22EE9DDD" w14:textId="77777777" w:rsidR="00EF517D" w:rsidRDefault="00EE6A19">
      <w:pPr>
        <w:pStyle w:val="Corpsdetexte"/>
        <w:spacing w:before="216" w:line="208" w:lineRule="auto"/>
      </w:pPr>
      <w:r>
        <w:rPr>
          <w:w w:val="80"/>
        </w:rPr>
        <w:t>Vous</w:t>
      </w:r>
      <w:r>
        <w:t xml:space="preserve"> </w:t>
      </w:r>
      <w:r>
        <w:rPr>
          <w:w w:val="80"/>
        </w:rPr>
        <w:t>pouvez</w:t>
      </w:r>
      <w:r>
        <w:t xml:space="preserve"> </w:t>
      </w:r>
      <w:r>
        <w:rPr>
          <w:w w:val="80"/>
        </w:rPr>
        <w:t>formuler</w:t>
      </w:r>
      <w:r>
        <w:t xml:space="preserve"> </w:t>
      </w:r>
      <w:r>
        <w:rPr>
          <w:w w:val="80"/>
        </w:rPr>
        <w:t>une</w:t>
      </w:r>
      <w:r>
        <w:t xml:space="preserve"> </w:t>
      </w:r>
      <w:r>
        <w:rPr>
          <w:w w:val="80"/>
        </w:rPr>
        <w:t>réclamation</w:t>
      </w:r>
      <w:r>
        <w:t xml:space="preserve"> </w:t>
      </w:r>
      <w:r>
        <w:rPr>
          <w:w w:val="80"/>
        </w:rPr>
        <w:t>concernant</w:t>
      </w:r>
      <w:r>
        <w:t xml:space="preserve"> </w:t>
      </w:r>
      <w:r>
        <w:rPr>
          <w:w w:val="80"/>
        </w:rPr>
        <w:t>le</w:t>
      </w:r>
      <w:r>
        <w:t xml:space="preserve"> </w:t>
      </w:r>
      <w:r>
        <w:rPr>
          <w:w w:val="80"/>
        </w:rPr>
        <w:t>produit</w:t>
      </w:r>
      <w:r>
        <w:t xml:space="preserve"> </w:t>
      </w:r>
      <w:r>
        <w:rPr>
          <w:w w:val="80"/>
        </w:rPr>
        <w:t>ou</w:t>
      </w:r>
      <w:r>
        <w:t xml:space="preserve"> </w:t>
      </w:r>
      <w:r>
        <w:rPr>
          <w:w w:val="80"/>
        </w:rPr>
        <w:t>le</w:t>
      </w:r>
      <w:r>
        <w:t xml:space="preserve"> </w:t>
      </w:r>
      <w:r>
        <w:rPr>
          <w:w w:val="80"/>
        </w:rPr>
        <w:t>comportement</w:t>
      </w:r>
      <w:r>
        <w:t xml:space="preserve"> </w:t>
      </w:r>
      <w:r>
        <w:rPr>
          <w:w w:val="80"/>
        </w:rPr>
        <w:t>(i)</w:t>
      </w:r>
      <w:r>
        <w:t xml:space="preserve"> </w:t>
      </w:r>
      <w:r>
        <w:rPr>
          <w:w w:val="80"/>
        </w:rPr>
        <w:t>de</w:t>
      </w:r>
      <w:r>
        <w:t xml:space="preserve"> </w:t>
      </w:r>
      <w:r>
        <w:rPr>
          <w:w w:val="80"/>
        </w:rPr>
        <w:t>HMG</w:t>
      </w:r>
      <w:r>
        <w:t xml:space="preserve"> </w:t>
      </w:r>
      <w:r>
        <w:rPr>
          <w:w w:val="80"/>
        </w:rPr>
        <w:t>FINANCE</w:t>
      </w:r>
      <w:r>
        <w:t xml:space="preserve"> </w:t>
      </w:r>
      <w:r>
        <w:rPr>
          <w:w w:val="80"/>
        </w:rPr>
        <w:t>(ii)</w:t>
      </w:r>
      <w:r>
        <w:t xml:space="preserve"> </w:t>
      </w:r>
      <w:r>
        <w:rPr>
          <w:w w:val="80"/>
        </w:rPr>
        <w:t>d’une</w:t>
      </w:r>
      <w:r>
        <w:t xml:space="preserve"> </w:t>
      </w:r>
      <w:r>
        <w:rPr>
          <w:w w:val="80"/>
        </w:rPr>
        <w:t>personne</w:t>
      </w:r>
      <w:r>
        <w:t xml:space="preserve"> </w:t>
      </w:r>
      <w:r>
        <w:rPr>
          <w:w w:val="80"/>
        </w:rPr>
        <w:t>qui</w:t>
      </w:r>
      <w:r>
        <w:t xml:space="preserve"> </w:t>
      </w:r>
      <w:r>
        <w:rPr>
          <w:w w:val="80"/>
        </w:rPr>
        <w:t>fournit</w:t>
      </w:r>
      <w:r>
        <w:t xml:space="preserve"> </w:t>
      </w:r>
      <w:r>
        <w:rPr>
          <w:w w:val="80"/>
        </w:rPr>
        <w:t>des</w:t>
      </w:r>
      <w:r>
        <w:t xml:space="preserve"> </w:t>
      </w:r>
      <w:r>
        <w:rPr>
          <w:w w:val="80"/>
        </w:rPr>
        <w:t>conseils</w:t>
      </w:r>
      <w:r>
        <w:t xml:space="preserve"> </w:t>
      </w:r>
      <w:r>
        <w:rPr>
          <w:w w:val="80"/>
        </w:rPr>
        <w:t>au</w:t>
      </w:r>
      <w:r>
        <w:t xml:space="preserve"> </w:t>
      </w:r>
      <w:r>
        <w:rPr>
          <w:w w:val="80"/>
        </w:rPr>
        <w:t>sujet</w:t>
      </w:r>
      <w:r>
        <w:t xml:space="preserve"> </w:t>
      </w:r>
      <w:r>
        <w:rPr>
          <w:w w:val="80"/>
        </w:rPr>
        <w:t>de</w:t>
      </w:r>
      <w:r>
        <w:t xml:space="preserve"> </w:t>
      </w:r>
      <w:r>
        <w:rPr>
          <w:w w:val="80"/>
        </w:rPr>
        <w:t>ce</w:t>
      </w:r>
      <w:r>
        <w:t xml:space="preserve"> </w:t>
      </w:r>
      <w:r>
        <w:rPr>
          <w:w w:val="80"/>
        </w:rPr>
        <w:t>produit,</w:t>
      </w:r>
      <w:r>
        <w:t xml:space="preserve"> </w:t>
      </w:r>
      <w:r>
        <w:rPr>
          <w:w w:val="80"/>
        </w:rPr>
        <w:t>ou</w:t>
      </w:r>
      <w:r>
        <w:t xml:space="preserve"> </w:t>
      </w:r>
      <w:r>
        <w:rPr>
          <w:w w:val="80"/>
        </w:rPr>
        <w:t>(iii)</w:t>
      </w:r>
      <w:r>
        <w:t xml:space="preserve"> </w:t>
      </w:r>
      <w:r>
        <w:rPr>
          <w:w w:val="80"/>
        </w:rPr>
        <w:t>d’une</w:t>
      </w:r>
      <w:r>
        <w:t xml:space="preserve"> </w:t>
      </w:r>
      <w:r>
        <w:rPr>
          <w:w w:val="80"/>
        </w:rPr>
        <w:t>personne qui vend ce produit en adressant un courrier électronique ou un courrier postal aux personnes suivantes, selon le cas :</w:t>
      </w:r>
    </w:p>
    <w:p w14:paraId="372AEB8C" w14:textId="77777777" w:rsidR="00EF517D" w:rsidRDefault="00EE6A19">
      <w:pPr>
        <w:pStyle w:val="Paragraphedeliste"/>
        <w:numPr>
          <w:ilvl w:val="0"/>
          <w:numId w:val="1"/>
        </w:numPr>
        <w:tabs>
          <w:tab w:val="left" w:pos="148"/>
        </w:tabs>
        <w:spacing w:line="152" w:lineRule="exact"/>
        <w:ind w:left="148" w:hanging="115"/>
        <w:rPr>
          <w:sz w:val="16"/>
        </w:rPr>
      </w:pPr>
      <w:r>
        <w:rPr>
          <w:w w:val="80"/>
          <w:sz w:val="16"/>
        </w:rPr>
        <w:t>Si</w:t>
      </w:r>
      <w:r>
        <w:rPr>
          <w:spacing w:val="-4"/>
          <w:sz w:val="16"/>
        </w:rPr>
        <w:t xml:space="preserve"> </w:t>
      </w:r>
      <w:r>
        <w:rPr>
          <w:w w:val="80"/>
          <w:sz w:val="16"/>
        </w:rPr>
        <w:t>votre</w:t>
      </w:r>
      <w:r>
        <w:rPr>
          <w:spacing w:val="-4"/>
          <w:sz w:val="16"/>
        </w:rPr>
        <w:t xml:space="preserve"> </w:t>
      </w:r>
      <w:r>
        <w:rPr>
          <w:w w:val="80"/>
          <w:sz w:val="16"/>
        </w:rPr>
        <w:t>réclamation</w:t>
      </w:r>
      <w:r>
        <w:rPr>
          <w:spacing w:val="-4"/>
          <w:sz w:val="16"/>
        </w:rPr>
        <w:t xml:space="preserve"> </w:t>
      </w:r>
      <w:r>
        <w:rPr>
          <w:w w:val="80"/>
          <w:sz w:val="16"/>
        </w:rPr>
        <w:t>concerne</w:t>
      </w:r>
      <w:r>
        <w:rPr>
          <w:spacing w:val="-4"/>
          <w:sz w:val="16"/>
        </w:rPr>
        <w:t xml:space="preserve"> </w:t>
      </w:r>
      <w:r>
        <w:rPr>
          <w:w w:val="80"/>
          <w:sz w:val="16"/>
        </w:rPr>
        <w:t>la</w:t>
      </w:r>
      <w:r>
        <w:rPr>
          <w:spacing w:val="-3"/>
          <w:sz w:val="16"/>
        </w:rPr>
        <w:t xml:space="preserve"> </w:t>
      </w:r>
      <w:r>
        <w:rPr>
          <w:w w:val="80"/>
          <w:sz w:val="16"/>
        </w:rPr>
        <w:t>personne</w:t>
      </w:r>
      <w:r>
        <w:rPr>
          <w:spacing w:val="-3"/>
          <w:sz w:val="16"/>
        </w:rPr>
        <w:t xml:space="preserve"> </w:t>
      </w:r>
      <w:r>
        <w:rPr>
          <w:w w:val="80"/>
          <w:sz w:val="16"/>
        </w:rPr>
        <w:t>qui</w:t>
      </w:r>
      <w:r>
        <w:rPr>
          <w:spacing w:val="-4"/>
          <w:sz w:val="16"/>
        </w:rPr>
        <w:t xml:space="preserve"> </w:t>
      </w:r>
      <w:r>
        <w:rPr>
          <w:w w:val="80"/>
          <w:sz w:val="16"/>
        </w:rPr>
        <w:t>(ii)</w:t>
      </w:r>
      <w:r>
        <w:rPr>
          <w:spacing w:val="-3"/>
          <w:sz w:val="16"/>
        </w:rPr>
        <w:t xml:space="preserve"> </w:t>
      </w:r>
      <w:r>
        <w:rPr>
          <w:w w:val="80"/>
          <w:sz w:val="16"/>
        </w:rPr>
        <w:t>vous</w:t>
      </w:r>
      <w:r>
        <w:rPr>
          <w:spacing w:val="-3"/>
          <w:sz w:val="16"/>
        </w:rPr>
        <w:t xml:space="preserve"> </w:t>
      </w:r>
      <w:r>
        <w:rPr>
          <w:w w:val="80"/>
          <w:sz w:val="16"/>
        </w:rPr>
        <w:t>fournit</w:t>
      </w:r>
      <w:r>
        <w:rPr>
          <w:spacing w:val="-4"/>
          <w:sz w:val="16"/>
        </w:rPr>
        <w:t xml:space="preserve"> </w:t>
      </w:r>
      <w:r>
        <w:rPr>
          <w:w w:val="80"/>
          <w:sz w:val="16"/>
        </w:rPr>
        <w:t>des</w:t>
      </w:r>
      <w:r>
        <w:rPr>
          <w:spacing w:val="-2"/>
          <w:sz w:val="16"/>
        </w:rPr>
        <w:t xml:space="preserve"> </w:t>
      </w:r>
      <w:r>
        <w:rPr>
          <w:w w:val="80"/>
          <w:sz w:val="16"/>
        </w:rPr>
        <w:t>conseils</w:t>
      </w:r>
      <w:r>
        <w:rPr>
          <w:spacing w:val="-3"/>
          <w:sz w:val="16"/>
        </w:rPr>
        <w:t xml:space="preserve"> </w:t>
      </w:r>
      <w:r>
        <w:rPr>
          <w:w w:val="80"/>
          <w:sz w:val="16"/>
        </w:rPr>
        <w:t>sur</w:t>
      </w:r>
      <w:r>
        <w:rPr>
          <w:spacing w:val="-3"/>
          <w:sz w:val="16"/>
        </w:rPr>
        <w:t xml:space="preserve"> </w:t>
      </w:r>
      <w:r>
        <w:rPr>
          <w:w w:val="80"/>
          <w:sz w:val="16"/>
        </w:rPr>
        <w:t>le</w:t>
      </w:r>
      <w:r>
        <w:rPr>
          <w:spacing w:val="-2"/>
          <w:sz w:val="16"/>
        </w:rPr>
        <w:t xml:space="preserve"> </w:t>
      </w:r>
      <w:r>
        <w:rPr>
          <w:w w:val="80"/>
          <w:sz w:val="16"/>
        </w:rPr>
        <w:t>produit</w:t>
      </w:r>
      <w:r>
        <w:rPr>
          <w:spacing w:val="-4"/>
          <w:sz w:val="16"/>
        </w:rPr>
        <w:t xml:space="preserve"> </w:t>
      </w:r>
      <w:r>
        <w:rPr>
          <w:w w:val="80"/>
          <w:sz w:val="16"/>
        </w:rPr>
        <w:t>ou</w:t>
      </w:r>
      <w:r>
        <w:rPr>
          <w:spacing w:val="-3"/>
          <w:sz w:val="16"/>
        </w:rPr>
        <w:t xml:space="preserve"> </w:t>
      </w:r>
      <w:r>
        <w:rPr>
          <w:w w:val="80"/>
          <w:sz w:val="16"/>
        </w:rPr>
        <w:t>bien</w:t>
      </w:r>
      <w:r>
        <w:rPr>
          <w:spacing w:val="-4"/>
          <w:sz w:val="16"/>
        </w:rPr>
        <w:t xml:space="preserve"> </w:t>
      </w:r>
      <w:r>
        <w:rPr>
          <w:w w:val="80"/>
          <w:sz w:val="16"/>
        </w:rPr>
        <w:t>qui</w:t>
      </w:r>
      <w:r>
        <w:rPr>
          <w:spacing w:val="-3"/>
          <w:sz w:val="16"/>
        </w:rPr>
        <w:t xml:space="preserve"> </w:t>
      </w:r>
      <w:r>
        <w:rPr>
          <w:w w:val="80"/>
          <w:sz w:val="16"/>
        </w:rPr>
        <w:t>(iii)</w:t>
      </w:r>
      <w:r>
        <w:rPr>
          <w:spacing w:val="-2"/>
          <w:sz w:val="16"/>
        </w:rPr>
        <w:t xml:space="preserve"> </w:t>
      </w:r>
      <w:r>
        <w:rPr>
          <w:w w:val="80"/>
          <w:sz w:val="16"/>
        </w:rPr>
        <w:t>vous</w:t>
      </w:r>
      <w:r>
        <w:rPr>
          <w:spacing w:val="-3"/>
          <w:sz w:val="16"/>
        </w:rPr>
        <w:t xml:space="preserve"> </w:t>
      </w:r>
      <w:r>
        <w:rPr>
          <w:w w:val="80"/>
          <w:sz w:val="16"/>
        </w:rPr>
        <w:t>le</w:t>
      </w:r>
      <w:r>
        <w:rPr>
          <w:spacing w:val="-3"/>
          <w:sz w:val="16"/>
        </w:rPr>
        <w:t xml:space="preserve"> </w:t>
      </w:r>
      <w:r>
        <w:rPr>
          <w:w w:val="80"/>
          <w:sz w:val="16"/>
        </w:rPr>
        <w:t>propose,</w:t>
      </w:r>
      <w:r>
        <w:rPr>
          <w:spacing w:val="-4"/>
          <w:sz w:val="16"/>
        </w:rPr>
        <w:t xml:space="preserve"> </w:t>
      </w:r>
      <w:r>
        <w:rPr>
          <w:w w:val="80"/>
          <w:sz w:val="16"/>
        </w:rPr>
        <w:t>veuillez</w:t>
      </w:r>
      <w:r>
        <w:rPr>
          <w:spacing w:val="-2"/>
          <w:sz w:val="16"/>
        </w:rPr>
        <w:t xml:space="preserve"> </w:t>
      </w:r>
      <w:r>
        <w:rPr>
          <w:w w:val="80"/>
          <w:sz w:val="16"/>
        </w:rPr>
        <w:t>contacter</w:t>
      </w:r>
      <w:r>
        <w:rPr>
          <w:spacing w:val="-2"/>
          <w:sz w:val="16"/>
        </w:rPr>
        <w:t xml:space="preserve"> </w:t>
      </w:r>
      <w:r>
        <w:rPr>
          <w:w w:val="80"/>
          <w:sz w:val="16"/>
        </w:rPr>
        <w:t>cette</w:t>
      </w:r>
      <w:r>
        <w:rPr>
          <w:spacing w:val="-3"/>
          <w:sz w:val="16"/>
        </w:rPr>
        <w:t xml:space="preserve"> </w:t>
      </w:r>
      <w:r>
        <w:rPr>
          <w:w w:val="80"/>
          <w:sz w:val="16"/>
        </w:rPr>
        <w:t>personne</w:t>
      </w:r>
      <w:r>
        <w:rPr>
          <w:spacing w:val="-3"/>
          <w:sz w:val="16"/>
        </w:rPr>
        <w:t xml:space="preserve"> </w:t>
      </w:r>
      <w:r>
        <w:rPr>
          <w:spacing w:val="-2"/>
          <w:w w:val="80"/>
          <w:sz w:val="16"/>
        </w:rPr>
        <w:t>directement.</w:t>
      </w:r>
    </w:p>
    <w:p w14:paraId="049B1F8C" w14:textId="77777777" w:rsidR="00EF517D" w:rsidRDefault="00EE6A19">
      <w:pPr>
        <w:pStyle w:val="Paragraphedeliste"/>
        <w:numPr>
          <w:ilvl w:val="0"/>
          <w:numId w:val="1"/>
        </w:numPr>
        <w:tabs>
          <w:tab w:val="left" w:pos="163"/>
        </w:tabs>
        <w:spacing w:before="7" w:line="208" w:lineRule="auto"/>
        <w:ind w:left="33" w:right="33" w:firstLine="0"/>
        <w:rPr>
          <w:sz w:val="16"/>
        </w:rPr>
      </w:pPr>
      <w:r>
        <w:rPr>
          <w:w w:val="85"/>
          <w:sz w:val="16"/>
        </w:rPr>
        <w:t>Si</w:t>
      </w:r>
      <w:r>
        <w:rPr>
          <w:spacing w:val="-2"/>
          <w:w w:val="85"/>
          <w:sz w:val="16"/>
        </w:rPr>
        <w:t xml:space="preserve"> </w:t>
      </w:r>
      <w:r>
        <w:rPr>
          <w:w w:val="85"/>
          <w:sz w:val="16"/>
        </w:rPr>
        <w:t>votre</w:t>
      </w:r>
      <w:r>
        <w:rPr>
          <w:spacing w:val="-2"/>
          <w:w w:val="85"/>
          <w:sz w:val="16"/>
        </w:rPr>
        <w:t xml:space="preserve"> </w:t>
      </w:r>
      <w:r>
        <w:rPr>
          <w:w w:val="85"/>
          <w:sz w:val="16"/>
        </w:rPr>
        <w:t>réclamation</w:t>
      </w:r>
      <w:r>
        <w:rPr>
          <w:spacing w:val="-2"/>
          <w:w w:val="85"/>
          <w:sz w:val="16"/>
        </w:rPr>
        <w:t xml:space="preserve"> </w:t>
      </w:r>
      <w:r>
        <w:rPr>
          <w:w w:val="85"/>
          <w:sz w:val="16"/>
        </w:rPr>
        <w:t>concerne</w:t>
      </w:r>
      <w:r>
        <w:rPr>
          <w:spacing w:val="-2"/>
          <w:w w:val="85"/>
          <w:sz w:val="16"/>
        </w:rPr>
        <w:t xml:space="preserve"> </w:t>
      </w:r>
      <w:r>
        <w:rPr>
          <w:w w:val="85"/>
          <w:sz w:val="16"/>
        </w:rPr>
        <w:t>plus</w:t>
      </w:r>
      <w:r>
        <w:rPr>
          <w:spacing w:val="-2"/>
          <w:w w:val="85"/>
          <w:sz w:val="16"/>
        </w:rPr>
        <w:t xml:space="preserve"> </w:t>
      </w:r>
      <w:r>
        <w:rPr>
          <w:w w:val="85"/>
          <w:sz w:val="16"/>
        </w:rPr>
        <w:t>spécifiquement</w:t>
      </w:r>
      <w:r>
        <w:rPr>
          <w:spacing w:val="-2"/>
          <w:w w:val="85"/>
          <w:sz w:val="16"/>
        </w:rPr>
        <w:t xml:space="preserve"> </w:t>
      </w:r>
      <w:r>
        <w:rPr>
          <w:w w:val="85"/>
          <w:sz w:val="16"/>
        </w:rPr>
        <w:t>(i)</w:t>
      </w:r>
      <w:r>
        <w:rPr>
          <w:spacing w:val="-2"/>
          <w:w w:val="85"/>
          <w:sz w:val="16"/>
        </w:rPr>
        <w:t xml:space="preserve"> </w:t>
      </w:r>
      <w:r>
        <w:rPr>
          <w:w w:val="85"/>
          <w:sz w:val="16"/>
        </w:rPr>
        <w:t>le</w:t>
      </w:r>
      <w:r>
        <w:rPr>
          <w:spacing w:val="-1"/>
          <w:w w:val="85"/>
          <w:sz w:val="16"/>
        </w:rPr>
        <w:t xml:space="preserve"> </w:t>
      </w:r>
      <w:r>
        <w:rPr>
          <w:w w:val="85"/>
          <w:sz w:val="16"/>
        </w:rPr>
        <w:t>produit</w:t>
      </w:r>
      <w:r>
        <w:rPr>
          <w:spacing w:val="-2"/>
          <w:w w:val="85"/>
          <w:sz w:val="16"/>
        </w:rPr>
        <w:t xml:space="preserve"> </w:t>
      </w:r>
      <w:r>
        <w:rPr>
          <w:w w:val="85"/>
          <w:sz w:val="16"/>
        </w:rPr>
        <w:t>lui-même</w:t>
      </w:r>
      <w:r>
        <w:rPr>
          <w:spacing w:val="-2"/>
          <w:w w:val="85"/>
          <w:sz w:val="16"/>
        </w:rPr>
        <w:t xml:space="preserve"> </w:t>
      </w:r>
      <w:r>
        <w:rPr>
          <w:w w:val="85"/>
          <w:sz w:val="16"/>
        </w:rPr>
        <w:t>ou</w:t>
      </w:r>
      <w:r>
        <w:rPr>
          <w:spacing w:val="-1"/>
          <w:w w:val="85"/>
          <w:sz w:val="16"/>
        </w:rPr>
        <w:t xml:space="preserve"> </w:t>
      </w:r>
      <w:r>
        <w:rPr>
          <w:w w:val="85"/>
          <w:sz w:val="16"/>
        </w:rPr>
        <w:t>le</w:t>
      </w:r>
      <w:r>
        <w:rPr>
          <w:spacing w:val="-2"/>
          <w:w w:val="85"/>
          <w:sz w:val="16"/>
        </w:rPr>
        <w:t xml:space="preserve"> </w:t>
      </w:r>
      <w:r>
        <w:rPr>
          <w:w w:val="85"/>
          <w:sz w:val="16"/>
        </w:rPr>
        <w:t>comportement</w:t>
      </w:r>
      <w:r>
        <w:rPr>
          <w:spacing w:val="-2"/>
          <w:w w:val="85"/>
          <w:sz w:val="16"/>
        </w:rPr>
        <w:t xml:space="preserve"> </w:t>
      </w:r>
      <w:r>
        <w:rPr>
          <w:w w:val="85"/>
          <w:sz w:val="16"/>
        </w:rPr>
        <w:t>de</w:t>
      </w:r>
      <w:r>
        <w:rPr>
          <w:spacing w:val="-1"/>
          <w:w w:val="85"/>
          <w:sz w:val="16"/>
        </w:rPr>
        <w:t xml:space="preserve"> </w:t>
      </w:r>
      <w:r>
        <w:rPr>
          <w:w w:val="85"/>
          <w:sz w:val="16"/>
        </w:rPr>
        <w:t>HMG</w:t>
      </w:r>
      <w:r>
        <w:rPr>
          <w:spacing w:val="-2"/>
          <w:w w:val="85"/>
          <w:sz w:val="16"/>
        </w:rPr>
        <w:t xml:space="preserve"> </w:t>
      </w:r>
      <w:r>
        <w:rPr>
          <w:w w:val="85"/>
          <w:sz w:val="16"/>
        </w:rPr>
        <w:t>FINANCE,</w:t>
      </w:r>
      <w:r>
        <w:rPr>
          <w:spacing w:val="-2"/>
          <w:w w:val="85"/>
          <w:sz w:val="16"/>
        </w:rPr>
        <w:t xml:space="preserve"> </w:t>
      </w:r>
      <w:r>
        <w:rPr>
          <w:w w:val="85"/>
          <w:sz w:val="16"/>
        </w:rPr>
        <w:t>vous</w:t>
      </w:r>
      <w:r>
        <w:rPr>
          <w:spacing w:val="-2"/>
          <w:w w:val="85"/>
          <w:sz w:val="16"/>
        </w:rPr>
        <w:t xml:space="preserve"> </w:t>
      </w:r>
      <w:r>
        <w:rPr>
          <w:w w:val="85"/>
          <w:sz w:val="16"/>
        </w:rPr>
        <w:t>pouvez</w:t>
      </w:r>
      <w:r>
        <w:rPr>
          <w:spacing w:val="-1"/>
          <w:w w:val="85"/>
          <w:sz w:val="16"/>
        </w:rPr>
        <w:t xml:space="preserve"> </w:t>
      </w:r>
      <w:r>
        <w:rPr>
          <w:w w:val="85"/>
          <w:sz w:val="16"/>
        </w:rPr>
        <w:t>adresser</w:t>
      </w:r>
      <w:r>
        <w:rPr>
          <w:spacing w:val="-1"/>
          <w:w w:val="85"/>
          <w:sz w:val="16"/>
        </w:rPr>
        <w:t xml:space="preserve"> </w:t>
      </w:r>
      <w:r>
        <w:rPr>
          <w:w w:val="85"/>
          <w:sz w:val="16"/>
        </w:rPr>
        <w:t>un</w:t>
      </w:r>
      <w:r>
        <w:rPr>
          <w:spacing w:val="-1"/>
          <w:w w:val="85"/>
          <w:sz w:val="16"/>
        </w:rPr>
        <w:t xml:space="preserve"> </w:t>
      </w:r>
      <w:r>
        <w:rPr>
          <w:w w:val="85"/>
          <w:sz w:val="16"/>
        </w:rPr>
        <w:t>courrier</w:t>
      </w:r>
      <w:r>
        <w:rPr>
          <w:spacing w:val="-1"/>
          <w:w w:val="85"/>
          <w:sz w:val="16"/>
        </w:rPr>
        <w:t xml:space="preserve"> </w:t>
      </w:r>
      <w:r>
        <w:rPr>
          <w:w w:val="85"/>
          <w:sz w:val="16"/>
        </w:rPr>
        <w:t>à</w:t>
      </w:r>
      <w:r>
        <w:rPr>
          <w:spacing w:val="-2"/>
          <w:w w:val="85"/>
          <w:sz w:val="16"/>
        </w:rPr>
        <w:t xml:space="preserve"> </w:t>
      </w:r>
      <w:r>
        <w:rPr>
          <w:w w:val="85"/>
          <w:sz w:val="16"/>
        </w:rPr>
        <w:t>l’adresse suivante</w:t>
      </w:r>
      <w:r>
        <w:rPr>
          <w:spacing w:val="-2"/>
          <w:w w:val="85"/>
          <w:sz w:val="16"/>
        </w:rPr>
        <w:t xml:space="preserve"> </w:t>
      </w:r>
      <w:r>
        <w:rPr>
          <w:w w:val="85"/>
          <w:sz w:val="16"/>
        </w:rPr>
        <w:t>:</w:t>
      </w:r>
      <w:r>
        <w:rPr>
          <w:spacing w:val="-2"/>
          <w:w w:val="85"/>
          <w:sz w:val="16"/>
        </w:rPr>
        <w:t xml:space="preserve"> </w:t>
      </w:r>
      <w:r>
        <w:rPr>
          <w:w w:val="85"/>
          <w:sz w:val="16"/>
        </w:rPr>
        <w:t>HMG</w:t>
      </w:r>
      <w:r>
        <w:rPr>
          <w:sz w:val="16"/>
        </w:rPr>
        <w:t xml:space="preserve"> </w:t>
      </w:r>
      <w:r>
        <w:rPr>
          <w:w w:val="80"/>
          <w:sz w:val="16"/>
        </w:rPr>
        <w:t>FINANCE</w:t>
      </w:r>
      <w:r>
        <w:rPr>
          <w:spacing w:val="5"/>
          <w:sz w:val="16"/>
        </w:rPr>
        <w:t xml:space="preserve"> </w:t>
      </w:r>
      <w:r>
        <w:rPr>
          <w:w w:val="80"/>
          <w:sz w:val="16"/>
        </w:rPr>
        <w:t>-</w:t>
      </w:r>
      <w:r>
        <w:rPr>
          <w:spacing w:val="5"/>
          <w:sz w:val="16"/>
        </w:rPr>
        <w:t xml:space="preserve"> </w:t>
      </w:r>
      <w:r>
        <w:rPr>
          <w:w w:val="80"/>
          <w:sz w:val="16"/>
        </w:rPr>
        <w:t>A</w:t>
      </w:r>
      <w:r>
        <w:rPr>
          <w:spacing w:val="5"/>
          <w:sz w:val="16"/>
        </w:rPr>
        <w:t xml:space="preserve"> </w:t>
      </w:r>
      <w:r>
        <w:rPr>
          <w:w w:val="80"/>
          <w:sz w:val="16"/>
        </w:rPr>
        <w:t>l’attention</w:t>
      </w:r>
      <w:r>
        <w:rPr>
          <w:spacing w:val="9"/>
          <w:sz w:val="16"/>
        </w:rPr>
        <w:t xml:space="preserve"> </w:t>
      </w:r>
      <w:r>
        <w:rPr>
          <w:w w:val="80"/>
          <w:sz w:val="16"/>
        </w:rPr>
        <w:t>du</w:t>
      </w:r>
      <w:r>
        <w:rPr>
          <w:spacing w:val="5"/>
          <w:sz w:val="16"/>
        </w:rPr>
        <w:t xml:space="preserve"> </w:t>
      </w:r>
      <w:r>
        <w:rPr>
          <w:w w:val="80"/>
          <w:sz w:val="16"/>
        </w:rPr>
        <w:t>Secrétaire</w:t>
      </w:r>
      <w:r>
        <w:rPr>
          <w:spacing w:val="6"/>
          <w:sz w:val="16"/>
        </w:rPr>
        <w:t xml:space="preserve"> </w:t>
      </w:r>
      <w:r>
        <w:rPr>
          <w:w w:val="80"/>
          <w:sz w:val="16"/>
        </w:rPr>
        <w:t>Général</w:t>
      </w:r>
      <w:r>
        <w:rPr>
          <w:spacing w:val="5"/>
          <w:sz w:val="16"/>
        </w:rPr>
        <w:t xml:space="preserve"> </w:t>
      </w:r>
      <w:r>
        <w:rPr>
          <w:w w:val="80"/>
          <w:sz w:val="16"/>
        </w:rPr>
        <w:t>-</w:t>
      </w:r>
      <w:r>
        <w:rPr>
          <w:spacing w:val="5"/>
          <w:sz w:val="16"/>
        </w:rPr>
        <w:t xml:space="preserve"> </w:t>
      </w:r>
      <w:r>
        <w:rPr>
          <w:w w:val="80"/>
          <w:sz w:val="16"/>
        </w:rPr>
        <w:t>2</w:t>
      </w:r>
      <w:r>
        <w:rPr>
          <w:spacing w:val="6"/>
          <w:sz w:val="16"/>
        </w:rPr>
        <w:t xml:space="preserve"> </w:t>
      </w:r>
      <w:r>
        <w:rPr>
          <w:w w:val="80"/>
          <w:sz w:val="16"/>
        </w:rPr>
        <w:t>rue</w:t>
      </w:r>
      <w:r>
        <w:rPr>
          <w:spacing w:val="5"/>
          <w:sz w:val="16"/>
        </w:rPr>
        <w:t xml:space="preserve"> </w:t>
      </w:r>
      <w:r>
        <w:rPr>
          <w:w w:val="80"/>
          <w:sz w:val="16"/>
        </w:rPr>
        <w:t>de</w:t>
      </w:r>
      <w:r>
        <w:rPr>
          <w:spacing w:val="5"/>
          <w:sz w:val="16"/>
        </w:rPr>
        <w:t xml:space="preserve"> </w:t>
      </w:r>
      <w:r>
        <w:rPr>
          <w:w w:val="80"/>
          <w:sz w:val="16"/>
        </w:rPr>
        <w:t>la</w:t>
      </w:r>
      <w:r>
        <w:rPr>
          <w:spacing w:val="6"/>
          <w:sz w:val="16"/>
        </w:rPr>
        <w:t xml:space="preserve"> </w:t>
      </w:r>
      <w:r>
        <w:rPr>
          <w:w w:val="80"/>
          <w:sz w:val="16"/>
        </w:rPr>
        <w:t>Bourse,</w:t>
      </w:r>
      <w:r>
        <w:rPr>
          <w:spacing w:val="4"/>
          <w:sz w:val="16"/>
        </w:rPr>
        <w:t xml:space="preserve"> </w:t>
      </w:r>
      <w:r>
        <w:rPr>
          <w:w w:val="80"/>
          <w:sz w:val="16"/>
        </w:rPr>
        <w:t>75002</w:t>
      </w:r>
      <w:r>
        <w:rPr>
          <w:spacing w:val="5"/>
          <w:sz w:val="16"/>
        </w:rPr>
        <w:t xml:space="preserve"> </w:t>
      </w:r>
      <w:r>
        <w:rPr>
          <w:w w:val="80"/>
          <w:sz w:val="16"/>
        </w:rPr>
        <w:t>Paris,</w:t>
      </w:r>
      <w:r>
        <w:rPr>
          <w:spacing w:val="5"/>
          <w:sz w:val="16"/>
        </w:rPr>
        <w:t xml:space="preserve"> </w:t>
      </w:r>
      <w:r>
        <w:rPr>
          <w:w w:val="80"/>
          <w:sz w:val="16"/>
        </w:rPr>
        <w:t>soit</w:t>
      </w:r>
      <w:r>
        <w:rPr>
          <w:spacing w:val="6"/>
          <w:sz w:val="16"/>
        </w:rPr>
        <w:t xml:space="preserve"> </w:t>
      </w:r>
      <w:r>
        <w:rPr>
          <w:w w:val="80"/>
          <w:sz w:val="16"/>
        </w:rPr>
        <w:t>par</w:t>
      </w:r>
      <w:r>
        <w:rPr>
          <w:spacing w:val="5"/>
          <w:sz w:val="16"/>
        </w:rPr>
        <w:t xml:space="preserve"> </w:t>
      </w:r>
      <w:r>
        <w:rPr>
          <w:w w:val="80"/>
          <w:sz w:val="16"/>
        </w:rPr>
        <w:t>e-mail</w:t>
      </w:r>
      <w:r>
        <w:rPr>
          <w:spacing w:val="5"/>
          <w:sz w:val="16"/>
        </w:rPr>
        <w:t xml:space="preserve"> </w:t>
      </w:r>
      <w:r>
        <w:rPr>
          <w:w w:val="80"/>
          <w:sz w:val="16"/>
        </w:rPr>
        <w:t>à</w:t>
      </w:r>
      <w:r>
        <w:rPr>
          <w:spacing w:val="5"/>
          <w:sz w:val="16"/>
        </w:rPr>
        <w:t xml:space="preserve"> </w:t>
      </w:r>
      <w:r>
        <w:rPr>
          <w:w w:val="80"/>
          <w:sz w:val="16"/>
        </w:rPr>
        <w:t>l’adresse</w:t>
      </w:r>
      <w:r>
        <w:rPr>
          <w:spacing w:val="9"/>
          <w:sz w:val="16"/>
        </w:rPr>
        <w:t xml:space="preserve"> </w:t>
      </w:r>
      <w:r>
        <w:rPr>
          <w:w w:val="80"/>
          <w:sz w:val="16"/>
        </w:rPr>
        <w:t>suivante</w:t>
      </w:r>
      <w:r>
        <w:rPr>
          <w:spacing w:val="5"/>
          <w:sz w:val="16"/>
        </w:rPr>
        <w:t xml:space="preserve"> </w:t>
      </w:r>
      <w:r>
        <w:rPr>
          <w:w w:val="80"/>
          <w:sz w:val="16"/>
        </w:rPr>
        <w:t>:</w:t>
      </w:r>
      <w:r>
        <w:rPr>
          <w:spacing w:val="6"/>
          <w:sz w:val="16"/>
        </w:rPr>
        <w:t xml:space="preserve"> </w:t>
      </w:r>
      <w:hyperlink r:id="rId15">
        <w:r w:rsidR="00EF517D">
          <w:rPr>
            <w:w w:val="80"/>
            <w:sz w:val="16"/>
          </w:rPr>
          <w:t>mlacroix@hmgfinance.com,</w:t>
        </w:r>
      </w:hyperlink>
      <w:r>
        <w:rPr>
          <w:spacing w:val="5"/>
          <w:sz w:val="16"/>
        </w:rPr>
        <w:t xml:space="preserve"> </w:t>
      </w:r>
      <w:r>
        <w:rPr>
          <w:w w:val="80"/>
          <w:sz w:val="16"/>
        </w:rPr>
        <w:t>soit</w:t>
      </w:r>
      <w:r>
        <w:rPr>
          <w:spacing w:val="5"/>
          <w:sz w:val="16"/>
        </w:rPr>
        <w:t xml:space="preserve"> </w:t>
      </w:r>
      <w:r>
        <w:rPr>
          <w:w w:val="80"/>
          <w:sz w:val="16"/>
        </w:rPr>
        <w:t>nous</w:t>
      </w:r>
      <w:r>
        <w:rPr>
          <w:spacing w:val="6"/>
          <w:sz w:val="16"/>
        </w:rPr>
        <w:t xml:space="preserve"> </w:t>
      </w:r>
      <w:r>
        <w:rPr>
          <w:w w:val="80"/>
          <w:sz w:val="16"/>
        </w:rPr>
        <w:t>joindre</w:t>
      </w:r>
      <w:r>
        <w:rPr>
          <w:spacing w:val="5"/>
          <w:sz w:val="16"/>
        </w:rPr>
        <w:t xml:space="preserve"> </w:t>
      </w:r>
      <w:r>
        <w:rPr>
          <w:w w:val="80"/>
          <w:sz w:val="16"/>
        </w:rPr>
        <w:t>par</w:t>
      </w:r>
      <w:r>
        <w:rPr>
          <w:spacing w:val="5"/>
          <w:sz w:val="16"/>
        </w:rPr>
        <w:t xml:space="preserve"> </w:t>
      </w:r>
      <w:r>
        <w:rPr>
          <w:w w:val="80"/>
          <w:sz w:val="16"/>
        </w:rPr>
        <w:t>téléphone</w:t>
      </w:r>
      <w:r>
        <w:rPr>
          <w:spacing w:val="6"/>
          <w:sz w:val="16"/>
        </w:rPr>
        <w:t xml:space="preserve"> </w:t>
      </w:r>
      <w:r>
        <w:rPr>
          <w:spacing w:val="-5"/>
          <w:w w:val="80"/>
          <w:sz w:val="16"/>
        </w:rPr>
        <w:t>au</w:t>
      </w:r>
    </w:p>
    <w:p w14:paraId="4E15EE7D" w14:textId="77777777" w:rsidR="00EF517D" w:rsidRDefault="00EE6A19">
      <w:pPr>
        <w:pStyle w:val="Corpsdetexte"/>
        <w:spacing w:line="208" w:lineRule="auto"/>
      </w:pPr>
      <w:r>
        <w:rPr>
          <w:w w:val="85"/>
        </w:rPr>
        <w:t>+33</w:t>
      </w:r>
      <w:r>
        <w:t xml:space="preserve"> </w:t>
      </w:r>
      <w:r>
        <w:rPr>
          <w:w w:val="85"/>
        </w:rPr>
        <w:t>(0)</w:t>
      </w:r>
      <w:r>
        <w:t xml:space="preserve"> </w:t>
      </w:r>
      <w:r>
        <w:rPr>
          <w:w w:val="85"/>
        </w:rPr>
        <w:t>1</w:t>
      </w:r>
      <w:r>
        <w:t xml:space="preserve"> </w:t>
      </w:r>
      <w:r>
        <w:rPr>
          <w:w w:val="85"/>
        </w:rPr>
        <w:t>44</w:t>
      </w:r>
      <w:r>
        <w:t xml:space="preserve"> </w:t>
      </w:r>
      <w:r>
        <w:rPr>
          <w:w w:val="85"/>
        </w:rPr>
        <w:t>82</w:t>
      </w:r>
      <w:r>
        <w:t xml:space="preserve"> </w:t>
      </w:r>
      <w:r>
        <w:rPr>
          <w:w w:val="85"/>
        </w:rPr>
        <w:t>70</w:t>
      </w:r>
      <w:r>
        <w:t xml:space="preserve"> </w:t>
      </w:r>
      <w:r>
        <w:rPr>
          <w:w w:val="85"/>
        </w:rPr>
        <w:t>40.</w:t>
      </w:r>
      <w:r>
        <w:t xml:space="preserve"> </w:t>
      </w:r>
      <w:r>
        <w:rPr>
          <w:w w:val="85"/>
        </w:rPr>
        <w:t>Il</w:t>
      </w:r>
      <w:r>
        <w:t xml:space="preserve"> </w:t>
      </w:r>
      <w:r>
        <w:rPr>
          <w:w w:val="85"/>
        </w:rPr>
        <w:t>est</w:t>
      </w:r>
      <w:r>
        <w:t xml:space="preserve"> </w:t>
      </w:r>
      <w:r>
        <w:rPr>
          <w:w w:val="85"/>
        </w:rPr>
        <w:t>recommandé</w:t>
      </w:r>
      <w:r>
        <w:t xml:space="preserve"> </w:t>
      </w:r>
      <w:r>
        <w:rPr>
          <w:w w:val="85"/>
        </w:rPr>
        <w:t>d’indiquer</w:t>
      </w:r>
      <w:r>
        <w:t xml:space="preserve"> </w:t>
      </w:r>
      <w:r>
        <w:rPr>
          <w:w w:val="85"/>
        </w:rPr>
        <w:t>uniquement</w:t>
      </w:r>
      <w:r>
        <w:t xml:space="preserve"> </w:t>
      </w:r>
      <w:r>
        <w:rPr>
          <w:w w:val="85"/>
        </w:rPr>
        <w:t>le</w:t>
      </w:r>
      <w:r>
        <w:t xml:space="preserve"> </w:t>
      </w:r>
      <w:r>
        <w:rPr>
          <w:w w:val="85"/>
        </w:rPr>
        <w:t>terme</w:t>
      </w:r>
      <w:r>
        <w:t xml:space="preserve"> </w:t>
      </w:r>
      <w:r>
        <w:rPr>
          <w:w w:val="85"/>
        </w:rPr>
        <w:t>«</w:t>
      </w:r>
      <w:r>
        <w:t xml:space="preserve"> </w:t>
      </w:r>
      <w:r>
        <w:rPr>
          <w:w w:val="85"/>
        </w:rPr>
        <w:t>Réclamation</w:t>
      </w:r>
      <w:r>
        <w:t xml:space="preserve"> </w:t>
      </w:r>
      <w:r>
        <w:rPr>
          <w:w w:val="85"/>
        </w:rPr>
        <w:t>»</w:t>
      </w:r>
      <w:r>
        <w:t xml:space="preserve"> </w:t>
      </w:r>
      <w:r>
        <w:rPr>
          <w:w w:val="85"/>
        </w:rPr>
        <w:t>dans</w:t>
      </w:r>
      <w:r>
        <w:t xml:space="preserve"> </w:t>
      </w:r>
      <w:r>
        <w:rPr>
          <w:w w:val="85"/>
        </w:rPr>
        <w:t>l’objet</w:t>
      </w:r>
      <w:r>
        <w:t xml:space="preserve"> </w:t>
      </w:r>
      <w:r>
        <w:rPr>
          <w:w w:val="85"/>
        </w:rPr>
        <w:t>de</w:t>
      </w:r>
      <w:r>
        <w:t xml:space="preserve"> </w:t>
      </w:r>
      <w:r>
        <w:rPr>
          <w:w w:val="85"/>
        </w:rPr>
        <w:t>l’e-mail</w:t>
      </w:r>
      <w:r>
        <w:t xml:space="preserve"> </w:t>
      </w:r>
      <w:r>
        <w:rPr>
          <w:w w:val="85"/>
        </w:rPr>
        <w:t>ou</w:t>
      </w:r>
      <w:r>
        <w:t xml:space="preserve"> </w:t>
      </w:r>
      <w:r>
        <w:rPr>
          <w:w w:val="85"/>
        </w:rPr>
        <w:t>du</w:t>
      </w:r>
      <w:r>
        <w:t xml:space="preserve"> </w:t>
      </w:r>
      <w:r>
        <w:rPr>
          <w:w w:val="85"/>
        </w:rPr>
        <w:t>courrier,</w:t>
      </w:r>
      <w:r>
        <w:t xml:space="preserve"> </w:t>
      </w:r>
      <w:r>
        <w:rPr>
          <w:w w:val="85"/>
        </w:rPr>
        <w:t>afin</w:t>
      </w:r>
      <w:r>
        <w:t xml:space="preserve"> </w:t>
      </w:r>
      <w:r>
        <w:rPr>
          <w:w w:val="85"/>
        </w:rPr>
        <w:t>que</w:t>
      </w:r>
      <w:r>
        <w:t xml:space="preserve"> </w:t>
      </w:r>
      <w:r>
        <w:rPr>
          <w:w w:val="85"/>
        </w:rPr>
        <w:t>son</w:t>
      </w:r>
      <w:r>
        <w:t xml:space="preserve"> </w:t>
      </w:r>
      <w:r>
        <w:rPr>
          <w:w w:val="85"/>
        </w:rPr>
        <w:t>traitement</w:t>
      </w:r>
      <w:r>
        <w:t xml:space="preserve"> </w:t>
      </w:r>
      <w:r>
        <w:rPr>
          <w:w w:val="85"/>
        </w:rPr>
        <w:t>soit</w:t>
      </w:r>
      <w:r>
        <w:t xml:space="preserve"> </w:t>
      </w:r>
      <w:r>
        <w:rPr>
          <w:w w:val="85"/>
        </w:rPr>
        <w:t>effectué</w:t>
      </w:r>
      <w:r>
        <w:t xml:space="preserve"> </w:t>
      </w:r>
      <w:r>
        <w:rPr>
          <w:w w:val="85"/>
        </w:rPr>
        <w:t>le</w:t>
      </w:r>
      <w:r>
        <w:t xml:space="preserve"> </w:t>
      </w:r>
      <w:r>
        <w:rPr>
          <w:w w:val="85"/>
        </w:rPr>
        <w:t>plus</w:t>
      </w:r>
      <w:r>
        <w:t xml:space="preserve"> </w:t>
      </w:r>
      <w:r>
        <w:rPr>
          <w:w w:val="90"/>
        </w:rPr>
        <w:t>efficacement</w:t>
      </w:r>
      <w:r>
        <w:rPr>
          <w:spacing w:val="-7"/>
          <w:w w:val="90"/>
        </w:rPr>
        <w:t xml:space="preserve"> </w:t>
      </w:r>
      <w:r>
        <w:rPr>
          <w:w w:val="90"/>
        </w:rPr>
        <w:t>possible.</w:t>
      </w:r>
    </w:p>
    <w:p w14:paraId="3A6B06D4" w14:textId="77777777" w:rsidR="00EF517D" w:rsidRDefault="00EE6A19">
      <w:pPr>
        <w:pStyle w:val="Corpsdetexte"/>
        <w:spacing w:line="208" w:lineRule="auto"/>
        <w:ind w:right="40"/>
      </w:pPr>
      <w:r>
        <w:rPr>
          <w:w w:val="80"/>
        </w:rPr>
        <w:t>Nous</w:t>
      </w:r>
      <w:r>
        <w:t xml:space="preserve"> </w:t>
      </w:r>
      <w:r>
        <w:rPr>
          <w:w w:val="80"/>
        </w:rPr>
        <w:t>vous</w:t>
      </w:r>
      <w:r>
        <w:t xml:space="preserve"> </w:t>
      </w:r>
      <w:r>
        <w:rPr>
          <w:w w:val="80"/>
        </w:rPr>
        <w:t>invitons</w:t>
      </w:r>
      <w:r>
        <w:t xml:space="preserve"> </w:t>
      </w:r>
      <w:r>
        <w:rPr>
          <w:w w:val="80"/>
        </w:rPr>
        <w:t>à</w:t>
      </w:r>
      <w:r>
        <w:t xml:space="preserve"> </w:t>
      </w:r>
      <w:r>
        <w:rPr>
          <w:w w:val="80"/>
        </w:rPr>
        <w:t>consulter</w:t>
      </w:r>
      <w:r>
        <w:t xml:space="preserve"> </w:t>
      </w:r>
      <w:r>
        <w:rPr>
          <w:w w:val="80"/>
        </w:rPr>
        <w:t>la</w:t>
      </w:r>
      <w:r>
        <w:t xml:space="preserve"> </w:t>
      </w:r>
      <w:r>
        <w:rPr>
          <w:w w:val="80"/>
        </w:rPr>
        <w:t>procédure</w:t>
      </w:r>
      <w:r>
        <w:t xml:space="preserve"> </w:t>
      </w:r>
      <w:r>
        <w:rPr>
          <w:w w:val="80"/>
        </w:rPr>
        <w:t>de</w:t>
      </w:r>
      <w:r>
        <w:t xml:space="preserve"> </w:t>
      </w:r>
      <w:r>
        <w:rPr>
          <w:w w:val="80"/>
        </w:rPr>
        <w:t>traitement</w:t>
      </w:r>
      <w:r>
        <w:t xml:space="preserve"> </w:t>
      </w:r>
      <w:r>
        <w:rPr>
          <w:w w:val="80"/>
        </w:rPr>
        <w:t>des</w:t>
      </w:r>
      <w:r>
        <w:t xml:space="preserve"> </w:t>
      </w:r>
      <w:r>
        <w:rPr>
          <w:w w:val="80"/>
        </w:rPr>
        <w:t>réclamations</w:t>
      </w:r>
      <w:r>
        <w:t xml:space="preserve"> </w:t>
      </w:r>
      <w:r>
        <w:rPr>
          <w:w w:val="80"/>
        </w:rPr>
        <w:t>disponible</w:t>
      </w:r>
      <w:r>
        <w:t xml:space="preserve"> </w:t>
      </w:r>
      <w:r>
        <w:rPr>
          <w:w w:val="80"/>
        </w:rPr>
        <w:t>sur</w:t>
      </w:r>
      <w:r>
        <w:t xml:space="preserve"> </w:t>
      </w:r>
      <w:r>
        <w:rPr>
          <w:w w:val="80"/>
        </w:rPr>
        <w:t>le</w:t>
      </w:r>
      <w:r>
        <w:t xml:space="preserve"> </w:t>
      </w:r>
      <w:r>
        <w:rPr>
          <w:w w:val="80"/>
        </w:rPr>
        <w:t>site</w:t>
      </w:r>
      <w:r>
        <w:t xml:space="preserve"> </w:t>
      </w:r>
      <w:r>
        <w:rPr>
          <w:w w:val="80"/>
        </w:rPr>
        <w:t>internet</w:t>
      </w:r>
      <w:r>
        <w:t xml:space="preserve"> </w:t>
      </w:r>
      <w:r>
        <w:rPr>
          <w:w w:val="80"/>
        </w:rPr>
        <w:t>de</w:t>
      </w:r>
      <w:r>
        <w:t xml:space="preserve"> </w:t>
      </w:r>
      <w:r>
        <w:rPr>
          <w:w w:val="80"/>
        </w:rPr>
        <w:t>la</w:t>
      </w:r>
      <w:r>
        <w:t xml:space="preserve"> </w:t>
      </w:r>
      <w:r>
        <w:rPr>
          <w:w w:val="80"/>
        </w:rPr>
        <w:t>société</w:t>
      </w:r>
      <w:r>
        <w:t xml:space="preserve"> </w:t>
      </w:r>
      <w:hyperlink r:id="rId16">
        <w:r w:rsidR="00EF517D">
          <w:rPr>
            <w:w w:val="80"/>
          </w:rPr>
          <w:t>www.hmgfinance.com</w:t>
        </w:r>
      </w:hyperlink>
      <w:r>
        <w:t xml:space="preserve"> </w:t>
      </w:r>
      <w:r>
        <w:rPr>
          <w:w w:val="80"/>
        </w:rPr>
        <w:t>pour</w:t>
      </w:r>
      <w:r>
        <w:t xml:space="preserve"> </w:t>
      </w:r>
      <w:r>
        <w:rPr>
          <w:w w:val="80"/>
        </w:rPr>
        <w:t>plus</w:t>
      </w:r>
      <w:r>
        <w:t xml:space="preserve"> </w:t>
      </w:r>
      <w:r>
        <w:rPr>
          <w:w w:val="80"/>
        </w:rPr>
        <w:t>d’informations</w:t>
      </w:r>
      <w:r>
        <w:rPr>
          <w:spacing w:val="6"/>
        </w:rPr>
        <w:t xml:space="preserve"> </w:t>
      </w:r>
      <w:r>
        <w:rPr>
          <w:w w:val="80"/>
        </w:rPr>
        <w:t>et</w:t>
      </w:r>
      <w:r>
        <w:t xml:space="preserve"> </w:t>
      </w:r>
      <w:r>
        <w:rPr>
          <w:w w:val="80"/>
        </w:rPr>
        <w:t>notamment</w:t>
      </w:r>
      <w:r>
        <w:t xml:space="preserve"> </w:t>
      </w:r>
      <w:r>
        <w:rPr>
          <w:w w:val="80"/>
        </w:rPr>
        <w:t>sur</w:t>
      </w:r>
      <w:r>
        <w:t xml:space="preserve"> </w:t>
      </w:r>
      <w:r>
        <w:rPr>
          <w:w w:val="80"/>
        </w:rPr>
        <w:t xml:space="preserve">la possibilité d’un recours au Médiateur de l’Autorité des Marchés Financiers </w:t>
      </w:r>
      <w:hyperlink r:id="rId17">
        <w:r w:rsidR="00EF517D">
          <w:rPr>
            <w:w w:val="80"/>
          </w:rPr>
          <w:t>(https://www.amf-france.org/fr/le-mediateur).</w:t>
        </w:r>
      </w:hyperlink>
    </w:p>
    <w:p w14:paraId="36F1CF8E" w14:textId="77777777" w:rsidR="00EF517D" w:rsidRDefault="00EF517D">
      <w:pPr>
        <w:pStyle w:val="Corpsdetexte"/>
        <w:spacing w:before="7"/>
        <w:ind w:left="0"/>
      </w:pPr>
    </w:p>
    <w:p w14:paraId="75B43A92" w14:textId="77777777" w:rsidR="00EF517D" w:rsidRDefault="00EE6A19">
      <w:pPr>
        <w:pStyle w:val="Titre1"/>
        <w:tabs>
          <w:tab w:val="left" w:pos="10739"/>
        </w:tabs>
        <w:rPr>
          <w:u w:val="none"/>
        </w:rPr>
      </w:pPr>
      <w:r>
        <w:rPr>
          <w:color w:val="1B5432"/>
          <w:u w:color="1B5432"/>
        </w:rPr>
        <w:t>Autres</w:t>
      </w:r>
      <w:r>
        <w:rPr>
          <w:color w:val="1B5432"/>
          <w:spacing w:val="-9"/>
          <w:u w:color="1B5432"/>
        </w:rPr>
        <w:t xml:space="preserve"> </w:t>
      </w:r>
      <w:r>
        <w:rPr>
          <w:color w:val="1B5432"/>
          <w:u w:color="1B5432"/>
        </w:rPr>
        <w:t>informations</w:t>
      </w:r>
      <w:r>
        <w:rPr>
          <w:color w:val="1B5432"/>
          <w:spacing w:val="-9"/>
          <w:u w:color="1B5432"/>
        </w:rPr>
        <w:t xml:space="preserve"> </w:t>
      </w:r>
      <w:r>
        <w:rPr>
          <w:color w:val="1B5432"/>
          <w:spacing w:val="-2"/>
          <w:u w:color="1B5432"/>
        </w:rPr>
        <w:t>pertinentes</w:t>
      </w:r>
      <w:r>
        <w:rPr>
          <w:color w:val="1B5432"/>
          <w:u w:color="1B5432"/>
        </w:rPr>
        <w:tab/>
      </w:r>
    </w:p>
    <w:p w14:paraId="01503B8A" w14:textId="77777777" w:rsidR="000F1A6B" w:rsidRDefault="000F1A6B" w:rsidP="000F1A6B">
      <w:pPr>
        <w:pStyle w:val="Corpsdetexte"/>
        <w:spacing w:before="216" w:line="208" w:lineRule="auto"/>
        <w:ind w:right="1661"/>
      </w:pPr>
      <w:r>
        <w:rPr>
          <w:w w:val="80"/>
        </w:rPr>
        <w:t>Scénarios</w:t>
      </w:r>
      <w:r>
        <w:rPr>
          <w:spacing w:val="-1"/>
        </w:rPr>
        <w:t xml:space="preserve"> </w:t>
      </w:r>
      <w:r>
        <w:rPr>
          <w:w w:val="80"/>
        </w:rPr>
        <w:t>de</w:t>
      </w:r>
      <w:r>
        <w:t xml:space="preserve"> </w:t>
      </w:r>
      <w:r>
        <w:rPr>
          <w:w w:val="80"/>
        </w:rPr>
        <w:t>performance</w:t>
      </w:r>
      <w:r>
        <w:rPr>
          <w:spacing w:val="-1"/>
        </w:rPr>
        <w:t xml:space="preserve"> </w:t>
      </w:r>
      <w:r>
        <w:rPr>
          <w:w w:val="80"/>
        </w:rPr>
        <w:t>:</w:t>
      </w:r>
      <w:r>
        <w:t xml:space="preserve"> </w:t>
      </w:r>
      <w:r>
        <w:rPr>
          <w:w w:val="80"/>
        </w:rPr>
        <w:t>Vous</w:t>
      </w:r>
      <w:r>
        <w:rPr>
          <w:spacing w:val="-1"/>
        </w:rPr>
        <w:t xml:space="preserve"> </w:t>
      </w:r>
      <w:r>
        <w:rPr>
          <w:w w:val="80"/>
        </w:rPr>
        <w:t>pouvez</w:t>
      </w:r>
      <w:r>
        <w:t xml:space="preserve"> </w:t>
      </w:r>
      <w:r>
        <w:rPr>
          <w:w w:val="80"/>
        </w:rPr>
        <w:t>trouver</w:t>
      </w:r>
      <w:r>
        <w:t xml:space="preserve"> </w:t>
      </w:r>
      <w:r>
        <w:rPr>
          <w:w w:val="80"/>
        </w:rPr>
        <w:t>les</w:t>
      </w:r>
      <w:r>
        <w:t xml:space="preserve"> </w:t>
      </w:r>
      <w:r>
        <w:rPr>
          <w:w w:val="80"/>
        </w:rPr>
        <w:t>derniers</w:t>
      </w:r>
      <w:r>
        <w:rPr>
          <w:spacing w:val="-1"/>
        </w:rPr>
        <w:t xml:space="preserve"> </w:t>
      </w:r>
      <w:r>
        <w:rPr>
          <w:w w:val="80"/>
        </w:rPr>
        <w:t>scénarios</w:t>
      </w:r>
      <w:r>
        <w:rPr>
          <w:spacing w:val="-1"/>
        </w:rPr>
        <w:t xml:space="preserve"> </w:t>
      </w:r>
      <w:r>
        <w:rPr>
          <w:w w:val="80"/>
        </w:rPr>
        <w:t>de</w:t>
      </w:r>
      <w:r>
        <w:t xml:space="preserve"> </w:t>
      </w:r>
      <w:r>
        <w:rPr>
          <w:w w:val="80"/>
        </w:rPr>
        <w:t>performance</w:t>
      </w:r>
      <w:r>
        <w:rPr>
          <w:spacing w:val="-1"/>
        </w:rPr>
        <w:t xml:space="preserve"> </w:t>
      </w:r>
      <w:r>
        <w:rPr>
          <w:w w:val="80"/>
        </w:rPr>
        <w:t>mis</w:t>
      </w:r>
      <w:r>
        <w:rPr>
          <w:spacing w:val="-1"/>
        </w:rPr>
        <w:t xml:space="preserve"> </w:t>
      </w:r>
      <w:r>
        <w:rPr>
          <w:w w:val="80"/>
        </w:rPr>
        <w:t>à</w:t>
      </w:r>
      <w:r>
        <w:rPr>
          <w:spacing w:val="-1"/>
        </w:rPr>
        <w:t xml:space="preserve"> </w:t>
      </w:r>
      <w:r>
        <w:rPr>
          <w:w w:val="80"/>
        </w:rPr>
        <w:t>jour</w:t>
      </w:r>
      <w:r>
        <w:t xml:space="preserve"> </w:t>
      </w:r>
      <w:r>
        <w:rPr>
          <w:w w:val="80"/>
        </w:rPr>
        <w:t>mensuellement</w:t>
      </w:r>
      <w:r>
        <w:t xml:space="preserve"> </w:t>
      </w:r>
      <w:r>
        <w:rPr>
          <w:w w:val="80"/>
        </w:rPr>
        <w:t>sur</w:t>
      </w:r>
      <w:r>
        <w:t xml:space="preserve"> </w:t>
      </w:r>
      <w:r>
        <w:rPr>
          <w:w w:val="80"/>
        </w:rPr>
        <w:t>le</w:t>
      </w:r>
      <w:r>
        <w:rPr>
          <w:spacing w:val="-1"/>
        </w:rPr>
        <w:t xml:space="preserve"> </w:t>
      </w:r>
      <w:r>
        <w:rPr>
          <w:w w:val="80"/>
        </w:rPr>
        <w:t>site</w:t>
      </w:r>
      <w:r>
        <w:t xml:space="preserve"> </w:t>
      </w:r>
      <w:r>
        <w:rPr>
          <w:w w:val="80"/>
        </w:rPr>
        <w:t>internet</w:t>
      </w:r>
      <w:r>
        <w:rPr>
          <w:spacing w:val="-1"/>
        </w:rPr>
        <w:t xml:space="preserve"> </w:t>
      </w:r>
      <w:hyperlink r:id="rId18">
        <w:r>
          <w:rPr>
            <w:w w:val="80"/>
          </w:rPr>
          <w:t>www.hmgfinance.com.</w:t>
        </w:r>
      </w:hyperlink>
      <w:r>
        <w:t xml:space="preserve"> </w:t>
      </w:r>
      <w:r>
        <w:rPr>
          <w:spacing w:val="-2"/>
          <w:w w:val="85"/>
        </w:rPr>
        <w:t>Il n'y a pas suffisamment de données pour fournir une indication utile des performances passées aux investisseurs.</w:t>
      </w:r>
    </w:p>
    <w:p w14:paraId="7E08DD1E" w14:textId="77777777" w:rsidR="000F1A6B" w:rsidRDefault="000F1A6B" w:rsidP="000F1A6B">
      <w:pPr>
        <w:pStyle w:val="Corpsdetexte"/>
        <w:rPr>
          <w:w w:val="80"/>
        </w:rPr>
      </w:pPr>
    </w:p>
    <w:p w14:paraId="3517CCC0" w14:textId="0DEEF646" w:rsidR="000F1A6B" w:rsidRPr="00385656" w:rsidRDefault="000F1A6B" w:rsidP="000F1A6B">
      <w:pPr>
        <w:pStyle w:val="Corpsdetexte"/>
        <w:rPr>
          <w:w w:val="80"/>
        </w:rPr>
      </w:pPr>
      <w:bookmarkStart w:id="0" w:name="_Hlk197621857"/>
      <w:r w:rsidRPr="00385656">
        <w:rPr>
          <w:w w:val="80"/>
        </w:rPr>
        <w:t xml:space="preserve">Le régime fiscal applicable aux sommes distribuées par </w:t>
      </w:r>
      <w:r w:rsidR="004D42B1">
        <w:rPr>
          <w:w w:val="80"/>
        </w:rPr>
        <w:t>le Produit</w:t>
      </w:r>
      <w:r w:rsidR="004D42B1" w:rsidRPr="00385656">
        <w:rPr>
          <w:w w:val="80"/>
        </w:rPr>
        <w:t xml:space="preserve"> </w:t>
      </w:r>
      <w:r w:rsidRPr="00385656">
        <w:rPr>
          <w:w w:val="80"/>
        </w:rPr>
        <w:t xml:space="preserve">et aux plus ou moins-values latentes ou réalisées par </w:t>
      </w:r>
      <w:r w:rsidR="004D42B1" w:rsidRPr="00385656">
        <w:rPr>
          <w:w w:val="80"/>
        </w:rPr>
        <w:t>l</w:t>
      </w:r>
      <w:r w:rsidR="004D42B1">
        <w:rPr>
          <w:w w:val="80"/>
        </w:rPr>
        <w:t>e Produit</w:t>
      </w:r>
      <w:r w:rsidR="004D42B1" w:rsidRPr="00385656">
        <w:rPr>
          <w:w w:val="80"/>
        </w:rPr>
        <w:t xml:space="preserve"> </w:t>
      </w:r>
      <w:r w:rsidRPr="00385656">
        <w:rPr>
          <w:w w:val="80"/>
        </w:rPr>
        <w:t xml:space="preserve">dépend des dispositions fiscales applicables à la situation particulière de l’investisseur, de sa résidence fiscale et/ou de la juridiction d’investissement </w:t>
      </w:r>
      <w:r w:rsidR="004D42B1">
        <w:rPr>
          <w:w w:val="80"/>
        </w:rPr>
        <w:t>du Produit</w:t>
      </w:r>
      <w:r w:rsidRPr="00385656">
        <w:rPr>
          <w:w w:val="80"/>
        </w:rPr>
        <w:t>.</w:t>
      </w:r>
    </w:p>
    <w:p w14:paraId="6D16A2B6" w14:textId="77777777" w:rsidR="000F1A6B" w:rsidRDefault="000F1A6B" w:rsidP="000F1A6B">
      <w:pPr>
        <w:pStyle w:val="Corpsdetexte"/>
        <w:spacing w:line="235" w:lineRule="auto"/>
      </w:pPr>
      <w:r>
        <w:rPr>
          <w:w w:val="80"/>
        </w:rPr>
        <w:t>Le Produit se conforme à l’article</w:t>
      </w:r>
      <w:r>
        <w:t xml:space="preserve"> </w:t>
      </w:r>
      <w:r>
        <w:rPr>
          <w:w w:val="80"/>
        </w:rPr>
        <w:t>8 du Règlement européen 2019/2088 sur la publication d’informations</w:t>
      </w:r>
      <w:r>
        <w:t xml:space="preserve"> </w:t>
      </w:r>
      <w:r>
        <w:rPr>
          <w:w w:val="80"/>
        </w:rPr>
        <w:t>en matière de durabilité dans le secteur des services financiers (dit « Règlement</w:t>
      </w:r>
      <w:r>
        <w:rPr>
          <w:spacing w:val="40"/>
        </w:rPr>
        <w:t xml:space="preserve"> </w:t>
      </w:r>
      <w:r>
        <w:rPr>
          <w:w w:val="85"/>
        </w:rPr>
        <w:t>SFDR » ou « Règlement Disclosure »),</w:t>
      </w:r>
    </w:p>
    <w:bookmarkEnd w:id="0"/>
    <w:p w14:paraId="186D0C77" w14:textId="77777777" w:rsidR="000F1A6B" w:rsidRDefault="000F1A6B" w:rsidP="000F1A6B">
      <w:pPr>
        <w:pStyle w:val="Corpsdetexte"/>
        <w:spacing w:before="140"/>
      </w:pPr>
      <w:r>
        <w:rPr>
          <w:w w:val="80"/>
        </w:rPr>
        <w:t>Ce</w:t>
      </w:r>
      <w:r>
        <w:rPr>
          <w:spacing w:val="-4"/>
        </w:rPr>
        <w:t xml:space="preserve"> </w:t>
      </w:r>
      <w:r>
        <w:rPr>
          <w:w w:val="80"/>
        </w:rPr>
        <w:t>document</w:t>
      </w:r>
      <w:r>
        <w:rPr>
          <w:spacing w:val="-4"/>
        </w:rPr>
        <w:t xml:space="preserve"> </w:t>
      </w:r>
      <w:r>
        <w:rPr>
          <w:w w:val="80"/>
        </w:rPr>
        <w:t>d'information</w:t>
      </w:r>
      <w:r>
        <w:rPr>
          <w:spacing w:val="-4"/>
        </w:rPr>
        <w:t xml:space="preserve"> </w:t>
      </w:r>
      <w:r>
        <w:rPr>
          <w:w w:val="80"/>
        </w:rPr>
        <w:t>clés</w:t>
      </w:r>
      <w:r>
        <w:rPr>
          <w:spacing w:val="-2"/>
        </w:rPr>
        <w:t xml:space="preserve"> </w:t>
      </w:r>
      <w:r>
        <w:rPr>
          <w:w w:val="80"/>
        </w:rPr>
        <w:t>est</w:t>
      </w:r>
      <w:r>
        <w:rPr>
          <w:spacing w:val="-4"/>
        </w:rPr>
        <w:t xml:space="preserve"> </w:t>
      </w:r>
      <w:r>
        <w:rPr>
          <w:w w:val="80"/>
        </w:rPr>
        <w:t>mis</w:t>
      </w:r>
      <w:r>
        <w:rPr>
          <w:spacing w:val="-2"/>
        </w:rPr>
        <w:t xml:space="preserve"> </w:t>
      </w:r>
      <w:r>
        <w:rPr>
          <w:w w:val="80"/>
        </w:rPr>
        <w:t>à</w:t>
      </w:r>
      <w:r>
        <w:rPr>
          <w:spacing w:val="-4"/>
        </w:rPr>
        <w:t xml:space="preserve"> </w:t>
      </w:r>
      <w:r>
        <w:rPr>
          <w:w w:val="80"/>
        </w:rPr>
        <w:t>jour</w:t>
      </w:r>
      <w:r>
        <w:rPr>
          <w:spacing w:val="-3"/>
        </w:rPr>
        <w:t xml:space="preserve"> </w:t>
      </w:r>
      <w:r>
        <w:rPr>
          <w:w w:val="80"/>
        </w:rPr>
        <w:t>au</w:t>
      </w:r>
      <w:r>
        <w:rPr>
          <w:spacing w:val="-2"/>
        </w:rPr>
        <w:t xml:space="preserve"> </w:t>
      </w:r>
      <w:r>
        <w:rPr>
          <w:w w:val="80"/>
        </w:rPr>
        <w:t>moins</w:t>
      </w:r>
      <w:r>
        <w:rPr>
          <w:spacing w:val="-3"/>
        </w:rPr>
        <w:t xml:space="preserve"> </w:t>
      </w:r>
      <w:r>
        <w:rPr>
          <w:spacing w:val="-2"/>
          <w:w w:val="80"/>
        </w:rPr>
        <w:t>annuellement.</w:t>
      </w:r>
    </w:p>
    <w:p w14:paraId="44A9D3A5" w14:textId="067CEB01" w:rsidR="00EF517D" w:rsidRDefault="00EE6A19">
      <w:pPr>
        <w:pStyle w:val="Corpsdetexte"/>
        <w:spacing w:before="140"/>
      </w:pPr>
      <w:r>
        <w:rPr>
          <w:spacing w:val="-2"/>
          <w:w w:val="80"/>
        </w:rPr>
        <w:t>.</w:t>
      </w:r>
    </w:p>
    <w:sectPr w:rsidR="00EF517D">
      <w:pgSz w:w="11910" w:h="16840"/>
      <w:pgMar w:top="520" w:right="566" w:bottom="580" w:left="566" w:header="0" w:footer="3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32E02" w14:textId="77777777" w:rsidR="00BF2711" w:rsidRDefault="00BF2711">
      <w:r>
        <w:separator/>
      </w:r>
    </w:p>
  </w:endnote>
  <w:endnote w:type="continuationSeparator" w:id="0">
    <w:p w14:paraId="7F14999F" w14:textId="77777777" w:rsidR="00BF2711" w:rsidRDefault="00BF2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9CC58" w14:textId="77777777" w:rsidR="00EF517D" w:rsidRDefault="00EE6A19">
    <w:pPr>
      <w:pStyle w:val="Corpsdetexte"/>
      <w:spacing w:line="14" w:lineRule="auto"/>
      <w:ind w:left="0"/>
      <w:rPr>
        <w:sz w:val="20"/>
      </w:rPr>
    </w:pPr>
    <w:r>
      <w:rPr>
        <w:noProof/>
        <w:sz w:val="20"/>
      </w:rPr>
      <mc:AlternateContent>
        <mc:Choice Requires="wps">
          <w:drawing>
            <wp:anchor distT="0" distB="0" distL="0" distR="0" simplePos="0" relativeHeight="487382528" behindDoc="1" locked="0" layoutInCell="1" allowOverlap="1" wp14:anchorId="17EBCAC3" wp14:editId="4BCE56B5">
              <wp:simplePos x="0" y="0"/>
              <wp:positionH relativeFrom="page">
                <wp:posOffset>390525</wp:posOffset>
              </wp:positionH>
              <wp:positionV relativeFrom="page">
                <wp:posOffset>10300843</wp:posOffset>
              </wp:positionV>
              <wp:extent cx="739775" cy="1390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9775" cy="139065"/>
                      </a:xfrm>
                      <a:prstGeom prst="rect">
                        <a:avLst/>
                      </a:prstGeom>
                    </wps:spPr>
                    <wps:txbx>
                      <w:txbxContent>
                        <w:p w14:paraId="38852CE3" w14:textId="77777777" w:rsidR="00EF517D" w:rsidRDefault="00EE6A19">
                          <w:pPr>
                            <w:spacing w:before="20"/>
                            <w:ind w:left="20"/>
                            <w:rPr>
                              <w:rFonts w:ascii="Tahoma"/>
                              <w:sz w:val="14"/>
                            </w:rPr>
                          </w:pPr>
                          <w:r>
                            <w:rPr>
                              <w:rFonts w:ascii="Tahoma"/>
                              <w:color w:val="969696"/>
                              <w:sz w:val="14"/>
                            </w:rPr>
                            <w:t>HMG</w:t>
                          </w:r>
                          <w:r>
                            <w:rPr>
                              <w:rFonts w:ascii="Tahoma"/>
                              <w:color w:val="969696"/>
                              <w:spacing w:val="-5"/>
                              <w:sz w:val="14"/>
                            </w:rPr>
                            <w:t xml:space="preserve"> </w:t>
                          </w:r>
                          <w:r>
                            <w:rPr>
                              <w:rFonts w:ascii="Tahoma"/>
                              <w:color w:val="969696"/>
                              <w:sz w:val="14"/>
                            </w:rPr>
                            <w:t>JAPAN</w:t>
                          </w:r>
                          <w:r>
                            <w:rPr>
                              <w:rFonts w:ascii="Tahoma"/>
                              <w:color w:val="969696"/>
                              <w:spacing w:val="-4"/>
                              <w:sz w:val="14"/>
                            </w:rPr>
                            <w:t xml:space="preserve"> FUND</w:t>
                          </w:r>
                        </w:p>
                      </w:txbxContent>
                    </wps:txbx>
                    <wps:bodyPr wrap="square" lIns="0" tIns="0" rIns="0" bIns="0" rtlCol="0">
                      <a:noAutofit/>
                    </wps:bodyPr>
                  </wps:wsp>
                </a:graphicData>
              </a:graphic>
            </wp:anchor>
          </w:drawing>
        </mc:Choice>
        <mc:Fallback>
          <w:pict>
            <v:shapetype w14:anchorId="17EBCAC3" id="_x0000_t202" coordsize="21600,21600" o:spt="202" path="m,l,21600r21600,l21600,xe">
              <v:stroke joinstyle="miter"/>
              <v:path gradientshapeok="t" o:connecttype="rect"/>
            </v:shapetype>
            <v:shape id="Textbox 1" o:spid="_x0000_s1027" type="#_x0000_t202" style="position:absolute;margin-left:30.75pt;margin-top:811.1pt;width:58.25pt;height:10.95pt;z-index:-15933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" filled="f" stroked="f">
              <v:textbox inset="0,0,0,0">
                <w:txbxContent>
                  <w:p w14:paraId="38852CE3" w14:textId="77777777" w:rsidR="00EF517D" w:rsidRDefault="00EE6A19">
                    <w:pPr>
                      <w:spacing w:before="20"/>
                      <w:ind w:left="20"/>
                      <w:rPr>
                        <w:rFonts w:ascii="Tahoma"/>
                        <w:sz w:val="14"/>
                      </w:rPr>
                    </w:pPr>
                    <w:r>
                      <w:rPr>
                        <w:rFonts w:ascii="Tahoma"/>
                        <w:color w:val="969696"/>
                        <w:sz w:val="14"/>
                      </w:rPr>
                      <w:t>HMG</w:t>
                    </w:r>
                    <w:r>
                      <w:rPr>
                        <w:rFonts w:ascii="Tahoma"/>
                        <w:color w:val="969696"/>
                        <w:spacing w:val="-5"/>
                        <w:sz w:val="14"/>
                      </w:rPr>
                      <w:t xml:space="preserve"> </w:t>
                    </w:r>
                    <w:r>
                      <w:rPr>
                        <w:rFonts w:ascii="Tahoma"/>
                        <w:color w:val="969696"/>
                        <w:sz w:val="14"/>
                      </w:rPr>
                      <w:t>JAPAN</w:t>
                    </w:r>
                    <w:r>
                      <w:rPr>
                        <w:rFonts w:ascii="Tahoma"/>
                        <w:color w:val="969696"/>
                        <w:spacing w:val="-4"/>
                        <w:sz w:val="14"/>
                      </w:rPr>
                      <w:t xml:space="preserve"> FUND</w:t>
                    </w:r>
                  </w:p>
                </w:txbxContent>
              </v:textbox>
              <w10:wrap anchorx="page" anchory="page"/>
            </v:shape>
          </w:pict>
        </mc:Fallback>
      </mc:AlternateContent>
    </w:r>
    <w:r>
      <w:rPr>
        <w:noProof/>
        <w:sz w:val="20"/>
      </w:rPr>
      <mc:AlternateContent>
        <mc:Choice Requires="wps">
          <w:drawing>
            <wp:anchor distT="0" distB="0" distL="0" distR="0" simplePos="0" relativeHeight="487383040" behindDoc="1" locked="0" layoutInCell="1" allowOverlap="1" wp14:anchorId="45E13C9D" wp14:editId="6CDF2B39">
              <wp:simplePos x="0" y="0"/>
              <wp:positionH relativeFrom="page">
                <wp:posOffset>3646678</wp:posOffset>
              </wp:positionH>
              <wp:positionV relativeFrom="page">
                <wp:posOffset>10307927</wp:posOffset>
              </wp:positionV>
              <wp:extent cx="192405" cy="13906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405" cy="139065"/>
                      </a:xfrm>
                      <a:prstGeom prst="rect">
                        <a:avLst/>
                      </a:prstGeom>
                    </wps:spPr>
                    <wps:txbx>
                      <w:txbxContent>
                        <w:p w14:paraId="7410ABAC" w14:textId="77777777" w:rsidR="00EF517D" w:rsidRDefault="00EE6A19">
                          <w:pPr>
                            <w:pStyle w:val="Corpsdetexte"/>
                            <w:spacing w:before="14"/>
                            <w:ind w:left="60"/>
                          </w:pPr>
                          <w:r>
                            <w:rPr>
                              <w:color w:val="969696"/>
                              <w:spacing w:val="-5"/>
                            </w:rPr>
                            <w:fldChar w:fldCharType="begin"/>
                          </w:r>
                          <w:r>
                            <w:rPr>
                              <w:color w:val="969696"/>
                              <w:spacing w:val="-5"/>
                            </w:rPr>
                            <w:instrText xml:space="preserve"> PAGE </w:instrText>
                          </w:r>
                          <w:r>
                            <w:rPr>
                              <w:color w:val="969696"/>
                              <w:spacing w:val="-5"/>
                            </w:rPr>
                            <w:fldChar w:fldCharType="separate"/>
                          </w:r>
                          <w:r>
                            <w:rPr>
                              <w:color w:val="969696"/>
                              <w:spacing w:val="-5"/>
                            </w:rPr>
                            <w:t>1</w:t>
                          </w:r>
                          <w:r>
                            <w:rPr>
                              <w:color w:val="969696"/>
                              <w:spacing w:val="-5"/>
                            </w:rPr>
                            <w:fldChar w:fldCharType="end"/>
                          </w:r>
                          <w:r>
                            <w:rPr>
                              <w:color w:val="969696"/>
                              <w:spacing w:val="-5"/>
                            </w:rPr>
                            <w:t>/3</w:t>
                          </w:r>
                        </w:p>
                      </w:txbxContent>
                    </wps:txbx>
                    <wps:bodyPr wrap="square" lIns="0" tIns="0" rIns="0" bIns="0" rtlCol="0">
                      <a:noAutofit/>
                    </wps:bodyPr>
                  </wps:wsp>
                </a:graphicData>
              </a:graphic>
            </wp:anchor>
          </w:drawing>
        </mc:Choice>
        <mc:Fallback>
          <w:pict>
            <v:shape w14:anchorId="45E13C9D" id="Textbox 2" o:spid="_x0000_s1028" type="#_x0000_t202" style="position:absolute;margin-left:287.15pt;margin-top:811.65pt;width:15.15pt;height:10.95pt;z-index:-15933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" filled="f" stroked="f">
              <v:textbox inset="0,0,0,0">
                <w:txbxContent>
                  <w:p w14:paraId="7410ABAC" w14:textId="77777777" w:rsidR="00EF517D" w:rsidRDefault="00EE6A19">
                    <w:pPr>
                      <w:pStyle w:val="Corpsdetexte"/>
                      <w:spacing w:before="14"/>
                      <w:ind w:left="60"/>
                    </w:pPr>
                    <w:r>
                      <w:rPr>
                        <w:color w:val="969696"/>
                        <w:spacing w:val="-5"/>
                      </w:rPr>
                      <w:fldChar w:fldCharType="begin"/>
                    </w:r>
                    <w:r>
                      <w:rPr>
                        <w:color w:val="969696"/>
                        <w:spacing w:val="-5"/>
                      </w:rPr>
                      <w:instrText xml:space="preserve"> PAGE </w:instrText>
                    </w:r>
                    <w:r>
                      <w:rPr>
                        <w:color w:val="969696"/>
                        <w:spacing w:val="-5"/>
                      </w:rPr>
                      <w:fldChar w:fldCharType="separate"/>
                    </w:r>
                    <w:r>
                      <w:rPr>
                        <w:color w:val="969696"/>
                        <w:spacing w:val="-5"/>
                      </w:rPr>
                      <w:t>1</w:t>
                    </w:r>
                    <w:r>
                      <w:rPr>
                        <w:color w:val="969696"/>
                        <w:spacing w:val="-5"/>
                      </w:rPr>
                      <w:fldChar w:fldCharType="end"/>
                    </w:r>
                    <w:r>
                      <w:rPr>
                        <w:color w:val="969696"/>
                        <w:spacing w:val="-5"/>
                      </w:rPr>
                      <w:t>/3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1145D" w14:textId="77777777" w:rsidR="00BF2711" w:rsidRDefault="00BF2711">
      <w:r>
        <w:separator/>
      </w:r>
    </w:p>
  </w:footnote>
  <w:footnote w:type="continuationSeparator" w:id="0">
    <w:p w14:paraId="088B28AA" w14:textId="77777777" w:rsidR="00BF2711" w:rsidRDefault="00BF27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073F42"/>
    <w:multiLevelType w:val="hybridMultilevel"/>
    <w:tmpl w:val="24E270F4"/>
    <w:lvl w:ilvl="0" w:tplc="D5E4055E">
      <w:numFmt w:val="bullet"/>
      <w:lvlText w:val="•"/>
      <w:lvlJc w:val="left"/>
      <w:pPr>
        <w:ind w:left="34" w:hanging="117"/>
      </w:pPr>
      <w:rPr>
        <w:rFonts w:ascii="Arial MT" w:eastAsia="Arial MT" w:hAnsi="Arial MT" w:cs="Arial MT" w:hint="default"/>
        <w:b w:val="0"/>
        <w:bCs w:val="0"/>
        <w:i w:val="0"/>
        <w:iCs w:val="0"/>
        <w:spacing w:val="0"/>
        <w:w w:val="82"/>
        <w:sz w:val="16"/>
        <w:szCs w:val="16"/>
        <w:lang w:val="fr-FR" w:eastAsia="en-US" w:bidi="ar-SA"/>
      </w:rPr>
    </w:lvl>
    <w:lvl w:ilvl="1" w:tplc="2C80B546">
      <w:numFmt w:val="bullet"/>
      <w:lvlText w:val="•"/>
      <w:lvlJc w:val="left"/>
      <w:pPr>
        <w:ind w:left="1113" w:hanging="117"/>
      </w:pPr>
      <w:rPr>
        <w:rFonts w:hint="default"/>
        <w:lang w:val="fr-FR" w:eastAsia="en-US" w:bidi="ar-SA"/>
      </w:rPr>
    </w:lvl>
    <w:lvl w:ilvl="2" w:tplc="C63EED60">
      <w:numFmt w:val="bullet"/>
      <w:lvlText w:val="•"/>
      <w:lvlJc w:val="left"/>
      <w:pPr>
        <w:ind w:left="2186" w:hanging="117"/>
      </w:pPr>
      <w:rPr>
        <w:rFonts w:hint="default"/>
        <w:lang w:val="fr-FR" w:eastAsia="en-US" w:bidi="ar-SA"/>
      </w:rPr>
    </w:lvl>
    <w:lvl w:ilvl="3" w:tplc="2154F490">
      <w:numFmt w:val="bullet"/>
      <w:lvlText w:val="•"/>
      <w:lvlJc w:val="left"/>
      <w:pPr>
        <w:ind w:left="3260" w:hanging="117"/>
      </w:pPr>
      <w:rPr>
        <w:rFonts w:hint="default"/>
        <w:lang w:val="fr-FR" w:eastAsia="en-US" w:bidi="ar-SA"/>
      </w:rPr>
    </w:lvl>
    <w:lvl w:ilvl="4" w:tplc="EDD6D016">
      <w:numFmt w:val="bullet"/>
      <w:lvlText w:val="•"/>
      <w:lvlJc w:val="left"/>
      <w:pPr>
        <w:ind w:left="4333" w:hanging="117"/>
      </w:pPr>
      <w:rPr>
        <w:rFonts w:hint="default"/>
        <w:lang w:val="fr-FR" w:eastAsia="en-US" w:bidi="ar-SA"/>
      </w:rPr>
    </w:lvl>
    <w:lvl w:ilvl="5" w:tplc="722A386E">
      <w:numFmt w:val="bullet"/>
      <w:lvlText w:val="•"/>
      <w:lvlJc w:val="left"/>
      <w:pPr>
        <w:ind w:left="5406" w:hanging="117"/>
      </w:pPr>
      <w:rPr>
        <w:rFonts w:hint="default"/>
        <w:lang w:val="fr-FR" w:eastAsia="en-US" w:bidi="ar-SA"/>
      </w:rPr>
    </w:lvl>
    <w:lvl w:ilvl="6" w:tplc="48901030">
      <w:numFmt w:val="bullet"/>
      <w:lvlText w:val="•"/>
      <w:lvlJc w:val="left"/>
      <w:pPr>
        <w:ind w:left="6480" w:hanging="117"/>
      </w:pPr>
      <w:rPr>
        <w:rFonts w:hint="default"/>
        <w:lang w:val="fr-FR" w:eastAsia="en-US" w:bidi="ar-SA"/>
      </w:rPr>
    </w:lvl>
    <w:lvl w:ilvl="7" w:tplc="493A84DA">
      <w:numFmt w:val="bullet"/>
      <w:lvlText w:val="•"/>
      <w:lvlJc w:val="left"/>
      <w:pPr>
        <w:ind w:left="7553" w:hanging="117"/>
      </w:pPr>
      <w:rPr>
        <w:rFonts w:hint="default"/>
        <w:lang w:val="fr-FR" w:eastAsia="en-US" w:bidi="ar-SA"/>
      </w:rPr>
    </w:lvl>
    <w:lvl w:ilvl="8" w:tplc="4106D79A">
      <w:numFmt w:val="bullet"/>
      <w:lvlText w:val="•"/>
      <w:lvlJc w:val="left"/>
      <w:pPr>
        <w:ind w:left="8626" w:hanging="117"/>
      </w:pPr>
      <w:rPr>
        <w:rFonts w:hint="default"/>
        <w:lang w:val="fr-FR" w:eastAsia="en-US" w:bidi="ar-SA"/>
      </w:rPr>
    </w:lvl>
  </w:abstractNum>
  <w:num w:numId="1" w16cid:durableId="1295941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17D"/>
    <w:rsid w:val="000850AA"/>
    <w:rsid w:val="000F1A6B"/>
    <w:rsid w:val="00184DB4"/>
    <w:rsid w:val="001A37A4"/>
    <w:rsid w:val="002C26C2"/>
    <w:rsid w:val="002F302A"/>
    <w:rsid w:val="00317D64"/>
    <w:rsid w:val="003333AC"/>
    <w:rsid w:val="003600F3"/>
    <w:rsid w:val="004D42B1"/>
    <w:rsid w:val="00555112"/>
    <w:rsid w:val="00585647"/>
    <w:rsid w:val="007235D9"/>
    <w:rsid w:val="00772E19"/>
    <w:rsid w:val="007E7FBF"/>
    <w:rsid w:val="00A06E3C"/>
    <w:rsid w:val="00BC2C75"/>
    <w:rsid w:val="00BF2711"/>
    <w:rsid w:val="00C373C2"/>
    <w:rsid w:val="00E03D9A"/>
    <w:rsid w:val="00E10023"/>
    <w:rsid w:val="00EC76D0"/>
    <w:rsid w:val="00EE6A19"/>
    <w:rsid w:val="00EF517D"/>
    <w:rsid w:val="00F0195D"/>
    <w:rsid w:val="00F47024"/>
    <w:rsid w:val="00F616D1"/>
    <w:rsid w:val="00F81A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9571F"/>
  <w15:docId w15:val="{022F8079-662B-46B8-8637-2C201503F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fr-FR"/>
    </w:rPr>
  </w:style>
  <w:style w:type="paragraph" w:styleId="Titre1">
    <w:name w:val="heading 1"/>
    <w:basedOn w:val="Normal"/>
    <w:uiPriority w:val="9"/>
    <w:qFormat/>
    <w:pPr>
      <w:ind w:left="33"/>
      <w:outlineLvl w:val="0"/>
    </w:pPr>
    <w:rPr>
      <w:rFonts w:ascii="Arial" w:eastAsia="Arial" w:hAnsi="Arial" w:cs="Arial"/>
      <w:b/>
      <w:bCs/>
      <w:u w:val="single" w:color="000000"/>
    </w:rPr>
  </w:style>
  <w:style w:type="paragraph" w:styleId="Titre2">
    <w:name w:val="heading 2"/>
    <w:basedOn w:val="Normal"/>
    <w:uiPriority w:val="9"/>
    <w:unhideWhenUsed/>
    <w:qFormat/>
    <w:pPr>
      <w:ind w:left="33"/>
      <w:outlineLvl w:val="1"/>
    </w:pPr>
    <w:rPr>
      <w:rFonts w:ascii="Arial" w:eastAsia="Arial" w:hAnsi="Arial" w:cs="Arial"/>
      <w:b/>
      <w:bCs/>
      <w:sz w:val="20"/>
      <w:szCs w:val="20"/>
    </w:rPr>
  </w:style>
  <w:style w:type="paragraph" w:styleId="Titre3">
    <w:name w:val="heading 3"/>
    <w:basedOn w:val="Normal"/>
    <w:uiPriority w:val="9"/>
    <w:unhideWhenUsed/>
    <w:qFormat/>
    <w:pPr>
      <w:spacing w:before="36"/>
      <w:ind w:left="33"/>
      <w:outlineLvl w:val="2"/>
    </w:pPr>
    <w:rPr>
      <w:rFonts w:ascii="Arial" w:eastAsia="Arial" w:hAnsi="Arial" w:cs="Arial"/>
      <w:b/>
      <w:bCs/>
      <w:sz w:val="16"/>
      <w:szCs w:val="1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pPr>
      <w:ind w:left="33"/>
    </w:pPr>
    <w:rPr>
      <w:sz w:val="16"/>
      <w:szCs w:val="16"/>
    </w:rPr>
  </w:style>
  <w:style w:type="paragraph" w:styleId="Titre">
    <w:name w:val="Title"/>
    <w:basedOn w:val="Normal"/>
    <w:uiPriority w:val="10"/>
    <w:qFormat/>
    <w:pPr>
      <w:jc w:val="center"/>
    </w:pPr>
    <w:rPr>
      <w:rFonts w:ascii="Arial" w:eastAsia="Arial" w:hAnsi="Arial" w:cs="Arial"/>
      <w:b/>
      <w:bCs/>
      <w:sz w:val="30"/>
      <w:szCs w:val="30"/>
    </w:rPr>
  </w:style>
  <w:style w:type="paragraph" w:styleId="Paragraphedeliste">
    <w:name w:val="List Paragraph"/>
    <w:basedOn w:val="Normal"/>
    <w:uiPriority w:val="1"/>
    <w:qFormat/>
    <w:pPr>
      <w:ind w:left="33" w:hanging="115"/>
    </w:pPr>
  </w:style>
  <w:style w:type="paragraph" w:customStyle="1" w:styleId="TableParagraph">
    <w:name w:val="Table Paragraph"/>
    <w:basedOn w:val="Normal"/>
    <w:uiPriority w:val="1"/>
    <w:qFormat/>
    <w:pPr>
      <w:spacing w:line="175" w:lineRule="exact"/>
      <w:ind w:left="-1"/>
      <w:jc w:val="center"/>
    </w:pPr>
  </w:style>
  <w:style w:type="character" w:styleId="Lienhypertexte">
    <w:name w:val="Hyperlink"/>
    <w:basedOn w:val="Policepardfaut"/>
    <w:uiPriority w:val="99"/>
    <w:unhideWhenUsed/>
    <w:rsid w:val="00F81A22"/>
    <w:rPr>
      <w:color w:val="0000FF" w:themeColor="hyperlink"/>
      <w:u w:val="single"/>
    </w:rPr>
  </w:style>
  <w:style w:type="paragraph" w:styleId="Rvision">
    <w:name w:val="Revision"/>
    <w:hidden/>
    <w:uiPriority w:val="99"/>
    <w:semiHidden/>
    <w:rsid w:val="00EE6A19"/>
    <w:pPr>
      <w:widowControl/>
      <w:autoSpaceDE/>
      <w:autoSpaceDN/>
    </w:pPr>
    <w:rPr>
      <w:rFonts w:ascii="Arial MT" w:eastAsia="Arial MT" w:hAnsi="Arial MT" w:cs="Arial MT"/>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hmgfinance.com/" TargetMode="External"/><Relationship Id="rId13" Type="http://schemas.openxmlformats.org/officeDocument/2006/relationships/image" Target="media/image3.jpeg"/><Relationship Id="rId18" Type="http://schemas.openxmlformats.org/officeDocument/2006/relationships/hyperlink" Target="http://www.hmgfinance.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png"/><Relationship Id="rId17" Type="http://schemas.openxmlformats.org/officeDocument/2006/relationships/hyperlink" Target="http://www.amf-france.org/fr/le-mediateur)" TargetMode="External"/><Relationship Id="rId2" Type="http://schemas.openxmlformats.org/officeDocument/2006/relationships/styles" Target="styles.xml"/><Relationship Id="rId16" Type="http://schemas.openxmlformats.org/officeDocument/2006/relationships/hyperlink" Target="http://www.hmgfinance.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mgfinance.com/" TargetMode="External"/><Relationship Id="rId5" Type="http://schemas.openxmlformats.org/officeDocument/2006/relationships/footnotes" Target="footnotes.xml"/><Relationship Id="rId15" Type="http://schemas.openxmlformats.org/officeDocument/2006/relationships/hyperlink" Target="mailto:mlacroix@hmgfinance.com"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hmgfinance.com/" TargetMode="External"/><Relationship Id="rId14" Type="http://schemas.openxmlformats.org/officeDocument/2006/relationships/hyperlink" Target="http://www.hmgfinan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2873</Words>
  <Characters>15804</Characters>
  <Application>Microsoft Office Word</Application>
  <DocSecurity>0</DocSecurity>
  <Lines>131</Lines>
  <Paragraphs>37</Paragraphs>
  <ScaleCrop>false</ScaleCrop>
  <Company/>
  <LinksUpToDate>false</LinksUpToDate>
  <CharactersWithSpaces>18640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PRP</dc:title>
  <dc:subject>HMG FINANCE</dc:subject>
  <dc:creator>FB-KIID</dc:creator>
  <cp:keywords>Country=FR; DateOfPublication=2025-04-28; DocumentType=PRP; GeneratorContact=FB-KIID@caceis.com; Language=fr; ModificationDate=2025-04-30; RecordDate=2025-04-28; RepShareClass=FR001400U4R5; RepShareClassCurrency=EUR; ShareClass=FR001400U4R5; Version=1.1;</cp:keywords>
  <cp:lastModifiedBy>Arnaud Carriere</cp:lastModifiedBy>
  <cp:revision>20</cp:revision>
  <dcterms:created xsi:type="dcterms:W3CDTF">2025-05-08T16:04:00Z</dcterms:created>
  <dcterms:modified xsi:type="dcterms:W3CDTF">2025-09-18T15:29:00Z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2025-04-30T00:00:00Z</vt:filetime>
  </property>
  <property fmtid="{D5CDD505-2E9C-101B-9397-08002B2CF9AE}" pid="3" name="Creator">
    <vt:lpwstr>CACEIS</vt:lpwstr>
  </property>
  <property fmtid="{D5CDD505-2E9C-101B-9397-08002B2CF9AE}" pid="4" name="LastSaved">
    <vt:filetime>2025-05-08T00:00:00Z</vt:filetime>
  </property>
  <property fmtid="{D5CDD505-2E9C-101B-9397-08002B2CF9AE}" pid="5" name="Producer">
    <vt:lpwstr>iText 2.1.7 by 1T3XT</vt:lpwstr>
  </property>
</Properties>
</file>