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70C30" w14:textId="77777777" w:rsidR="008F081E" w:rsidRDefault="001505DE">
      <w:pPr>
        <w:pStyle w:val="Corpsdetexte"/>
        <w:ind w:left="3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2970F652" wp14:editId="6DA66591">
            <wp:extent cx="2250152" cy="4440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152" cy="44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B8F10" w14:textId="77777777" w:rsidR="008F081E" w:rsidRDefault="008F081E">
      <w:pPr>
        <w:pStyle w:val="Corpsdetexte"/>
        <w:spacing w:before="252"/>
        <w:ind w:left="0"/>
        <w:rPr>
          <w:rFonts w:ascii="Times New Roman"/>
          <w:sz w:val="30"/>
        </w:rPr>
      </w:pPr>
    </w:p>
    <w:p w14:paraId="7C7C3BF0" w14:textId="77777777" w:rsidR="008F081E" w:rsidRDefault="001505DE">
      <w:pPr>
        <w:pStyle w:val="Titre"/>
      </w:pPr>
      <w:r>
        <w:t>Document</w:t>
      </w:r>
      <w:r>
        <w:rPr>
          <w:spacing w:val="-8"/>
        </w:rPr>
        <w:t xml:space="preserve"> </w:t>
      </w:r>
      <w:r>
        <w:t>d'Informations</w:t>
      </w:r>
      <w:r>
        <w:rPr>
          <w:spacing w:val="-7"/>
        </w:rPr>
        <w:t xml:space="preserve"> </w:t>
      </w:r>
      <w:r>
        <w:t>Clés</w:t>
      </w:r>
      <w:r>
        <w:rPr>
          <w:spacing w:val="-6"/>
        </w:rPr>
        <w:t xml:space="preserve"> </w:t>
      </w:r>
      <w:r>
        <w:rPr>
          <w:spacing w:val="-4"/>
        </w:rPr>
        <w:t>(DIC)</w:t>
      </w:r>
    </w:p>
    <w:p w14:paraId="4514724E" w14:textId="77777777" w:rsidR="008F081E" w:rsidRDefault="001505DE">
      <w:pPr>
        <w:pStyle w:val="Titre1"/>
        <w:tabs>
          <w:tab w:val="left" w:pos="10705"/>
        </w:tabs>
        <w:spacing w:before="227"/>
        <w:ind w:left="0"/>
        <w:jc w:val="center"/>
        <w:rPr>
          <w:u w:val="none"/>
        </w:rPr>
      </w:pPr>
      <w:r>
        <w:rPr>
          <w:color w:val="1B5432"/>
          <w:spacing w:val="-2"/>
          <w:u w:color="1B5432"/>
        </w:rPr>
        <w:t>Objectif</w:t>
      </w:r>
      <w:r>
        <w:rPr>
          <w:color w:val="1B5432"/>
          <w:u w:color="1B5432"/>
        </w:rPr>
        <w:tab/>
      </w:r>
    </w:p>
    <w:p w14:paraId="3C71E796" w14:textId="77777777" w:rsidR="008F081E" w:rsidRDefault="008F081E">
      <w:pPr>
        <w:pStyle w:val="Corpsdetexte"/>
        <w:spacing w:before="5"/>
        <w:ind w:left="0"/>
        <w:rPr>
          <w:rFonts w:ascii="Arial"/>
          <w:b/>
          <w:sz w:val="22"/>
        </w:rPr>
      </w:pPr>
    </w:p>
    <w:p w14:paraId="78CE49BE" w14:textId="77777777" w:rsidR="008F081E" w:rsidRDefault="001505DE">
      <w:pPr>
        <w:spacing w:line="232" w:lineRule="auto"/>
        <w:ind w:left="33" w:right="31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 xml:space="preserve">Le présent document contient des informations essentielles sur le Produit d'investissement. Il ne s'agit pas d'un document à caractère commercial. Ces informations vous sont fournies conformément à une obligation légale, afin de vous aider à comprendre en quoi consiste ce Produit et quels risques, coûts, gains et pertes potentiels y sont associés, et de vous aider à le comparer à d'autres </w:t>
      </w:r>
      <w:r>
        <w:rPr>
          <w:rFonts w:ascii="Arial" w:hAnsi="Arial"/>
          <w:i/>
          <w:spacing w:val="-2"/>
          <w:sz w:val="18"/>
        </w:rPr>
        <w:t>produits.</w:t>
      </w:r>
    </w:p>
    <w:p w14:paraId="1CEFFF94" w14:textId="77777777" w:rsidR="008F081E" w:rsidRDefault="008F081E">
      <w:pPr>
        <w:pStyle w:val="Corpsdetexte"/>
        <w:spacing w:before="19"/>
        <w:ind w:left="0"/>
        <w:rPr>
          <w:rFonts w:ascii="Arial"/>
          <w:i/>
          <w:sz w:val="18"/>
        </w:rPr>
      </w:pPr>
    </w:p>
    <w:p w14:paraId="3E2C867D" w14:textId="74F188E5" w:rsidR="008F081E" w:rsidRDefault="001505DE">
      <w:pPr>
        <w:pStyle w:val="Titre1"/>
        <w:tabs>
          <w:tab w:val="left" w:pos="10705"/>
        </w:tabs>
        <w:ind w:left="0"/>
        <w:jc w:val="center"/>
        <w:rPr>
          <w:u w:val="none"/>
        </w:rPr>
      </w:pPr>
      <w:r>
        <w:rPr>
          <w:color w:val="1B5432"/>
          <w:spacing w:val="-2"/>
          <w:u w:color="1B5432"/>
        </w:rPr>
        <w:t>Produit</w:t>
      </w:r>
      <w:r>
        <w:rPr>
          <w:color w:val="1B5432"/>
          <w:u w:color="1B5432"/>
        </w:rPr>
        <w:tab/>
      </w:r>
    </w:p>
    <w:p w14:paraId="4D304C51" w14:textId="711DC036" w:rsidR="008F081E" w:rsidRDefault="00351C1D">
      <w:pPr>
        <w:pStyle w:val="Corpsdetexte"/>
        <w:spacing w:before="6"/>
        <w:ind w:left="0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934F98" wp14:editId="7FE9120F">
                <wp:simplePos x="0" y="0"/>
                <wp:positionH relativeFrom="page">
                  <wp:posOffset>380365</wp:posOffset>
                </wp:positionH>
                <wp:positionV relativeFrom="paragraph">
                  <wp:posOffset>163830</wp:posOffset>
                </wp:positionV>
                <wp:extent cx="6797675" cy="1967230"/>
                <wp:effectExtent l="0" t="0" r="3175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97675" cy="1967230"/>
                        </a:xfrm>
                        <a:prstGeom prst="rect">
                          <a:avLst/>
                        </a:prstGeom>
                        <a:solidFill>
                          <a:srgbClr val="1B5432"/>
                        </a:solidFill>
                      </wps:spPr>
                      <wps:txbx>
                        <w:txbxContent>
                          <w:p w14:paraId="214E8615" w14:textId="18C9F2A9" w:rsidR="008F081E" w:rsidRPr="00286BAF" w:rsidRDefault="001505DE" w:rsidP="00560352">
                            <w:pPr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286BAF">
                              <w:rPr>
                                <w:rFonts w:ascii="Arial"/>
                                <w:b/>
                                <w:color w:val="FFFFFF"/>
                                <w:sz w:val="20"/>
                                <w:szCs w:val="20"/>
                              </w:rPr>
                              <w:t>HMG</w:t>
                            </w:r>
                            <w:r w:rsidRPr="00286BAF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20"/>
                                <w:szCs w:val="20"/>
                              </w:rPr>
                              <w:t xml:space="preserve"> DECOUVERTES</w:t>
                            </w:r>
                          </w:p>
                          <w:p w14:paraId="05B3B05F" w14:textId="5A70E2A9" w:rsidR="00351C1D" w:rsidRPr="00560352" w:rsidRDefault="00560352" w:rsidP="00351C1D">
                            <w:pPr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20"/>
                                <w:szCs w:val="20"/>
                              </w:rPr>
                              <w:t>ACTION</w:t>
                            </w:r>
                            <w:r w:rsidRPr="00560352">
                              <w:rPr>
                                <w:rFonts w:ascii="Arial"/>
                                <w:b/>
                                <w:color w:val="FFFFFF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51C1D" w:rsidRPr="00560352">
                              <w:rPr>
                                <w:rFonts w:ascii="Arial"/>
                                <w:b/>
                                <w:color w:val="FFFFFF"/>
                                <w:sz w:val="20"/>
                                <w:szCs w:val="20"/>
                              </w:rPr>
                              <w:t>D</w:t>
                            </w:r>
                            <w:r w:rsidR="00351C1D" w:rsidRPr="00560352"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51C1D" w:rsidRPr="00560352">
                              <w:rPr>
                                <w:rFonts w:ascii="Arial"/>
                                <w:b/>
                                <w:color w:val="FFFFFF"/>
                                <w:sz w:val="20"/>
                                <w:szCs w:val="20"/>
                              </w:rPr>
                              <w:t>Distribution</w:t>
                            </w:r>
                          </w:p>
                          <w:p w14:paraId="03F6735B" w14:textId="3A846F6E" w:rsidR="00351C1D" w:rsidRPr="00560352" w:rsidRDefault="00351C1D" w:rsidP="00351C1D">
                            <w:pPr>
                              <w:jc w:val="center"/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560352">
                              <w:rPr>
                                <w:rFonts w:ascii="Arial"/>
                                <w:b/>
                                <w:color w:val="FFFFFF"/>
                                <w:sz w:val="20"/>
                                <w:szCs w:val="20"/>
                              </w:rPr>
                              <w:t>ISIN</w:t>
                            </w:r>
                            <w:r w:rsidRPr="00560352"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60352">
                              <w:rPr>
                                <w:rFonts w:ascii="Arial"/>
                                <w:b/>
                                <w:color w:val="FFFFFF"/>
                                <w:sz w:val="20"/>
                                <w:szCs w:val="20"/>
                              </w:rPr>
                              <w:t>:</w:t>
                            </w:r>
                            <w:r w:rsidRPr="00560352">
                              <w:rPr>
                                <w:rFonts w:ascii="Arial"/>
                                <w:b/>
                                <w:color w:val="FFFFFF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60352"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sz w:val="20"/>
                                <w:szCs w:val="20"/>
                              </w:rPr>
                              <w:t>FR0007430806</w:t>
                            </w:r>
                          </w:p>
                          <w:p w14:paraId="4191FDFF" w14:textId="77777777" w:rsidR="00351C1D" w:rsidRPr="00286BAF" w:rsidRDefault="00351C1D" w:rsidP="00351C1D">
                            <w:pPr>
                              <w:rPr>
                                <w:rFonts w:ascii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80F5C9B" w14:textId="0E66E199" w:rsidR="00560352" w:rsidRDefault="00560352" w:rsidP="00560352">
                            <w:pPr>
                              <w:jc w:val="both"/>
                              <w:rPr>
                                <w:rFonts w:asci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HMG DECOUVERTES est un compartiment de la SICAV HMG FINANCE, Société d’Investissement à capital variable de droit français, géré par HMG FINANCE SA, société de gestion de portefeuille agréée en France sous le n° GP91017 et règlementée par l'Autorité des Marchés Financiers (AMF).</w:t>
                            </w:r>
                          </w:p>
                          <w:p w14:paraId="37008905" w14:textId="77777777" w:rsidR="00560352" w:rsidRPr="00286BAF" w:rsidRDefault="00560352" w:rsidP="00351C1D">
                            <w:pPr>
                              <w:rPr>
                                <w:rFonts w:ascii="Arial"/>
                                <w:b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319AD28E" w14:textId="77777777" w:rsidR="00351C1D" w:rsidRPr="00483225" w:rsidRDefault="00351C1D" w:rsidP="00351C1D">
                            <w:pPr>
                              <w:spacing w:line="200" w:lineRule="exact"/>
                              <w:rPr>
                                <w:color w:val="FFFFFF"/>
                                <w:spacing w:val="42"/>
                                <w:sz w:val="17"/>
                                <w:szCs w:val="17"/>
                              </w:rPr>
                            </w:pP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Nom</w:t>
                            </w:r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de</w:t>
                            </w:r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l'Initiateur</w:t>
                            </w:r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du</w:t>
                            </w:r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PRIIP</w:t>
                            </w:r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(</w:t>
                            </w:r>
                            <w:proofErr w:type="spellStart"/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Packaged</w:t>
                            </w:r>
                            <w:proofErr w:type="spellEnd"/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Retail</w:t>
                            </w:r>
                            <w:proofErr w:type="spellEnd"/>
                            <w:r w:rsidRPr="00483225">
                              <w:rPr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Investment</w:t>
                            </w:r>
                            <w:r w:rsidRPr="00483225">
                              <w:rPr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and</w:t>
                            </w:r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Insurance-based</w:t>
                            </w:r>
                            <w:proofErr w:type="spellEnd"/>
                            <w:r w:rsidRPr="00483225">
                              <w:rPr>
                                <w:color w:val="FFFFFF"/>
                                <w:spacing w:val="-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Product)</w:t>
                            </w:r>
                            <w:r w:rsidRPr="00483225">
                              <w:rPr>
                                <w:color w:val="FFFFFF"/>
                                <w:spacing w:val="42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:</w:t>
                            </w:r>
                            <w:r w:rsidRPr="00483225">
                              <w:rPr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b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HMG</w:t>
                            </w:r>
                            <w:r w:rsidRPr="00483225">
                              <w:rPr>
                                <w:b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b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FINANCE</w:t>
                            </w:r>
                            <w:r w:rsidRPr="00483225">
                              <w:rPr>
                                <w:color w:val="FFFFFF"/>
                                <w:spacing w:val="42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LEI</w:t>
                            </w:r>
                            <w:r w:rsidRPr="00483225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color w:val="FFFFFF"/>
                                <w:sz w:val="17"/>
                                <w:szCs w:val="17"/>
                              </w:rPr>
                              <w:t>: 969500O6OQEJ8808D970.</w:t>
                            </w:r>
                          </w:p>
                          <w:p w14:paraId="1B8C6043" w14:textId="77777777" w:rsidR="00351C1D" w:rsidRDefault="00351C1D" w:rsidP="00351C1D">
                            <w:pPr>
                              <w:spacing w:before="17" w:line="230" w:lineRule="auto"/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</w:pP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Site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internet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de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l'Initiateur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du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PRIIP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: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hyperlink r:id="rId8">
                              <w:r w:rsidRPr="00483225">
                                <w:rPr>
                                  <w:rFonts w:ascii="Arial"/>
                                  <w:bCs/>
                                  <w:color w:val="FFFFFF"/>
                                  <w:sz w:val="17"/>
                                  <w:szCs w:val="17"/>
                                </w:rPr>
                                <w:t>www.hmgfinance.com.</w:t>
                              </w:r>
                              <w:r w:rsidRPr="00483225">
                                <w:rPr>
                                  <w:rFonts w:ascii="Arial"/>
                                  <w:bCs/>
                                  <w:color w:val="FFFFFF"/>
                                  <w:spacing w:val="-4"/>
                                  <w:sz w:val="17"/>
                                  <w:szCs w:val="17"/>
                                </w:rPr>
                                <w:t xml:space="preserve"> </w:t>
                              </w:r>
                            </w:hyperlink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Appelez-le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+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33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(01)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44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82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70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40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pour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de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plus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amples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pacing w:val="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informations.</w:t>
                            </w:r>
                          </w:p>
                          <w:p w14:paraId="7355B989" w14:textId="77777777" w:rsidR="00351C1D" w:rsidRPr="00483225" w:rsidRDefault="00351C1D" w:rsidP="00351C1D">
                            <w:pPr>
                              <w:spacing w:before="17" w:line="230" w:lineRule="auto"/>
                              <w:rPr>
                                <w:rFonts w:ascii="Arial"/>
                                <w:bCs/>
                                <w:sz w:val="17"/>
                                <w:szCs w:val="17"/>
                              </w:rPr>
                            </w:pPr>
                          </w:p>
                          <w:p w14:paraId="3ABBBCBF" w14:textId="77777777" w:rsidR="00351C1D" w:rsidRPr="00483225" w:rsidRDefault="00351C1D" w:rsidP="00351C1D">
                            <w:pPr>
                              <w:spacing w:line="230" w:lineRule="auto"/>
                              <w:rPr>
                                <w:rFonts w:ascii="Arial" w:hAnsi="Arial"/>
                                <w:bCs/>
                                <w:sz w:val="17"/>
                                <w:szCs w:val="17"/>
                              </w:rPr>
                            </w:pP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L'Autorité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des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Marchés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Financiers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(AMF)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est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chargée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du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contrôle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HMG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FINANCE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3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en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ce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qui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4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concerne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5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ce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Document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2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d'Informations Clés.</w:t>
                            </w:r>
                          </w:p>
                          <w:p w14:paraId="0AD083DC" w14:textId="77777777" w:rsidR="00351C1D" w:rsidRPr="00483225" w:rsidRDefault="00351C1D" w:rsidP="00351C1D">
                            <w:pPr>
                              <w:spacing w:line="230" w:lineRule="auto"/>
                              <w:ind w:right="1147"/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</w:pPr>
                          </w:p>
                          <w:p w14:paraId="7C5F3EDF" w14:textId="65D59A0C" w:rsidR="00351C1D" w:rsidRPr="00483225" w:rsidRDefault="00351C1D" w:rsidP="00351C1D">
                            <w:pPr>
                              <w:spacing w:line="230" w:lineRule="auto"/>
                              <w:ind w:right="74"/>
                              <w:rPr>
                                <w:rFonts w:ascii="Arial" w:hAnsi="Arial"/>
                                <w:bCs/>
                                <w:sz w:val="17"/>
                                <w:szCs w:val="17"/>
                              </w:rPr>
                            </w:pP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Date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2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de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2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production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du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Document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2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d'Informations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Clés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2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: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pacing w:val="-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560352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XX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.</w:t>
                            </w:r>
                            <w:r w:rsidR="00560352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XX</w:t>
                            </w:r>
                            <w:r w:rsidRPr="00483225">
                              <w:rPr>
                                <w:rFonts w:ascii="Arial" w:hAnsi="Arial"/>
                                <w:bCs/>
                                <w:color w:val="FFFFFF"/>
                                <w:sz w:val="17"/>
                                <w:szCs w:val="17"/>
                              </w:rPr>
                              <w:t>.2025</w:t>
                            </w:r>
                          </w:p>
                          <w:p w14:paraId="67355026" w14:textId="14DE5CCD" w:rsidR="008F081E" w:rsidRDefault="008F081E" w:rsidP="00351C1D">
                            <w:pPr>
                              <w:spacing w:before="33" w:line="203" w:lineRule="exact"/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934F98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9.95pt;margin-top:12.9pt;width:535.25pt;height:154.9pt;z-index:-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" fillcolor="#1b5432" stroked="f">
                <v:textbox inset="0,0,0,0">
                  <w:txbxContent>
                    <w:p w14:paraId="214E8615" w14:textId="18C9F2A9" w:rsidR="008F081E" w:rsidRPr="00286BAF" w:rsidRDefault="001505DE" w:rsidP="00560352">
                      <w:pPr>
                        <w:jc w:val="center"/>
                        <w:rPr>
                          <w:rFonts w:ascii="Arial"/>
                          <w:b/>
                          <w:color w:val="FFFFFF"/>
                          <w:spacing w:val="-2"/>
                          <w:sz w:val="20"/>
                          <w:szCs w:val="20"/>
                        </w:rPr>
                      </w:pPr>
                      <w:r w:rsidRPr="00286BAF">
                        <w:rPr>
                          <w:rFonts w:ascii="Arial"/>
                          <w:b/>
                          <w:color w:val="FFFFFF"/>
                          <w:sz w:val="20"/>
                          <w:szCs w:val="20"/>
                        </w:rPr>
                        <w:t>HMG</w:t>
                      </w:r>
                      <w:r w:rsidRPr="00286BAF">
                        <w:rPr>
                          <w:rFonts w:ascii="Arial"/>
                          <w:b/>
                          <w:color w:val="FFFFFF"/>
                          <w:spacing w:val="-2"/>
                          <w:sz w:val="20"/>
                          <w:szCs w:val="20"/>
                        </w:rPr>
                        <w:t xml:space="preserve"> DECOUVERTES</w:t>
                      </w:r>
                    </w:p>
                    <w:p w14:paraId="05B3B05F" w14:textId="5A70E2A9" w:rsidR="00351C1D" w:rsidRPr="00560352" w:rsidRDefault="00560352" w:rsidP="00351C1D">
                      <w:pPr>
                        <w:jc w:val="center"/>
                        <w:rPr>
                          <w:rFonts w:ascii="Arial"/>
                          <w:b/>
                          <w:color w:val="FFFFFF"/>
                          <w:spacing w:val="-5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20"/>
                          <w:szCs w:val="20"/>
                        </w:rPr>
                        <w:t>ACTION</w:t>
                      </w:r>
                      <w:r w:rsidRPr="00560352">
                        <w:rPr>
                          <w:rFonts w:ascii="Arial"/>
                          <w:b/>
                          <w:color w:val="FFFFFF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="00351C1D" w:rsidRPr="00560352">
                        <w:rPr>
                          <w:rFonts w:ascii="Arial"/>
                          <w:b/>
                          <w:color w:val="FFFFFF"/>
                          <w:sz w:val="20"/>
                          <w:szCs w:val="20"/>
                        </w:rPr>
                        <w:t>D</w:t>
                      </w:r>
                      <w:r w:rsidR="00351C1D" w:rsidRPr="00560352">
                        <w:rPr>
                          <w:rFonts w:ascii="Arial"/>
                          <w:b/>
                          <w:color w:val="FFFFFF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="00351C1D" w:rsidRPr="00560352">
                        <w:rPr>
                          <w:rFonts w:ascii="Arial"/>
                          <w:b/>
                          <w:color w:val="FFFFFF"/>
                          <w:sz w:val="20"/>
                          <w:szCs w:val="20"/>
                        </w:rPr>
                        <w:t>Distribution</w:t>
                      </w:r>
                    </w:p>
                    <w:p w14:paraId="03F6735B" w14:textId="3A846F6E" w:rsidR="00351C1D" w:rsidRPr="00560352" w:rsidRDefault="00351C1D" w:rsidP="00351C1D">
                      <w:pPr>
                        <w:jc w:val="center"/>
                        <w:rPr>
                          <w:rFonts w:ascii="Arial"/>
                          <w:b/>
                          <w:color w:val="FFFFFF"/>
                          <w:spacing w:val="-2"/>
                          <w:sz w:val="20"/>
                          <w:szCs w:val="20"/>
                        </w:rPr>
                      </w:pPr>
                      <w:r w:rsidRPr="00560352">
                        <w:rPr>
                          <w:rFonts w:ascii="Arial"/>
                          <w:b/>
                          <w:color w:val="FFFFFF"/>
                          <w:sz w:val="20"/>
                          <w:szCs w:val="20"/>
                        </w:rPr>
                        <w:t>ISIN</w:t>
                      </w:r>
                      <w:r w:rsidRPr="00560352">
                        <w:rPr>
                          <w:rFonts w:ascii="Arial"/>
                          <w:b/>
                          <w:color w:val="FFFFFF"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560352">
                        <w:rPr>
                          <w:rFonts w:ascii="Arial"/>
                          <w:b/>
                          <w:color w:val="FFFFFF"/>
                          <w:sz w:val="20"/>
                          <w:szCs w:val="20"/>
                        </w:rPr>
                        <w:t>:</w:t>
                      </w:r>
                      <w:r w:rsidRPr="00560352">
                        <w:rPr>
                          <w:rFonts w:ascii="Arial"/>
                          <w:b/>
                          <w:color w:val="FFFFFF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560352">
                        <w:rPr>
                          <w:rFonts w:ascii="Arial"/>
                          <w:b/>
                          <w:color w:val="FFFFFF"/>
                          <w:spacing w:val="-2"/>
                          <w:sz w:val="20"/>
                          <w:szCs w:val="20"/>
                        </w:rPr>
                        <w:t>FR0007430806</w:t>
                      </w:r>
                    </w:p>
                    <w:p w14:paraId="4191FDFF" w14:textId="77777777" w:rsidR="00351C1D" w:rsidRPr="00286BAF" w:rsidRDefault="00351C1D" w:rsidP="00351C1D">
                      <w:pPr>
                        <w:rPr>
                          <w:rFonts w:ascii="Arial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  <w:p w14:paraId="780F5C9B" w14:textId="0E66E199" w:rsidR="00560352" w:rsidRDefault="00560352" w:rsidP="00560352">
                      <w:pPr>
                        <w:jc w:val="both"/>
                        <w:rPr>
                          <w:rFonts w:asci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16"/>
                          <w:szCs w:val="16"/>
                        </w:rPr>
                        <w:t>HMG DECOUVERTES est un compartiment de la SICAV HMG FINANCE, Société d’Investissement à capital variable de droit français, géré par HMG FINANCE SA, société de gestion de portefeuille agréée en France sous le n° GP91017 et règlementée par l'Autorité des Marchés Financiers (AMF).</w:t>
                      </w:r>
                    </w:p>
                    <w:p w14:paraId="37008905" w14:textId="77777777" w:rsidR="00560352" w:rsidRPr="00286BAF" w:rsidRDefault="00560352" w:rsidP="00351C1D">
                      <w:pPr>
                        <w:rPr>
                          <w:rFonts w:ascii="Arial"/>
                          <w:b/>
                          <w:color w:val="000000"/>
                          <w:sz w:val="20"/>
                          <w:szCs w:val="20"/>
                        </w:rPr>
                      </w:pPr>
                    </w:p>
                    <w:p w14:paraId="319AD28E" w14:textId="77777777" w:rsidR="00351C1D" w:rsidRPr="00483225" w:rsidRDefault="00351C1D" w:rsidP="00351C1D">
                      <w:pPr>
                        <w:spacing w:line="200" w:lineRule="exact"/>
                        <w:rPr>
                          <w:color w:val="FFFFFF"/>
                          <w:spacing w:val="42"/>
                          <w:sz w:val="17"/>
                          <w:szCs w:val="17"/>
                        </w:rPr>
                      </w:pP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Nom</w:t>
                      </w:r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de</w:t>
                      </w:r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l'Initiateur</w:t>
                      </w:r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du</w:t>
                      </w:r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PRIIP</w:t>
                      </w:r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(</w:t>
                      </w:r>
                      <w:proofErr w:type="spellStart"/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Packaged</w:t>
                      </w:r>
                      <w:proofErr w:type="spellEnd"/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Retail</w:t>
                      </w:r>
                      <w:proofErr w:type="spellEnd"/>
                      <w:r w:rsidRPr="00483225">
                        <w:rPr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Investment</w:t>
                      </w:r>
                      <w:r w:rsidRPr="00483225">
                        <w:rPr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and</w:t>
                      </w:r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proofErr w:type="spellStart"/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Insurance-based</w:t>
                      </w:r>
                      <w:proofErr w:type="spellEnd"/>
                      <w:r w:rsidRPr="00483225">
                        <w:rPr>
                          <w:color w:val="FFFFFF"/>
                          <w:spacing w:val="-3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Product)</w:t>
                      </w:r>
                      <w:r w:rsidRPr="00483225">
                        <w:rPr>
                          <w:color w:val="FFFFFF"/>
                          <w:spacing w:val="42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:</w:t>
                      </w:r>
                      <w:r w:rsidRPr="00483225">
                        <w:rPr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b/>
                          <w:bCs/>
                          <w:color w:val="FFFFFF"/>
                          <w:sz w:val="17"/>
                          <w:szCs w:val="17"/>
                        </w:rPr>
                        <w:t>HMG</w:t>
                      </w:r>
                      <w:r w:rsidRPr="00483225">
                        <w:rPr>
                          <w:b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b/>
                          <w:bCs/>
                          <w:color w:val="FFFFFF"/>
                          <w:sz w:val="17"/>
                          <w:szCs w:val="17"/>
                        </w:rPr>
                        <w:t>FINANCE</w:t>
                      </w:r>
                      <w:r w:rsidRPr="00483225">
                        <w:rPr>
                          <w:color w:val="FFFFFF"/>
                          <w:spacing w:val="42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LEI</w:t>
                      </w:r>
                      <w:r w:rsidRPr="00483225">
                        <w:rPr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color w:val="FFFFFF"/>
                          <w:sz w:val="17"/>
                          <w:szCs w:val="17"/>
                        </w:rPr>
                        <w:t>: 969500O6OQEJ8808D970.</w:t>
                      </w:r>
                    </w:p>
                    <w:p w14:paraId="1B8C6043" w14:textId="77777777" w:rsidR="00351C1D" w:rsidRDefault="00351C1D" w:rsidP="00351C1D">
                      <w:pPr>
                        <w:spacing w:before="17" w:line="230" w:lineRule="auto"/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</w:pP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Site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internet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de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l'Initiateur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du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PRIIP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: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hyperlink r:id="rId9">
                        <w:r w:rsidRPr="00483225">
                          <w:rPr>
                            <w:rFonts w:ascii="Arial"/>
                            <w:bCs/>
                            <w:color w:val="FFFFFF"/>
                            <w:sz w:val="17"/>
                            <w:szCs w:val="17"/>
                          </w:rPr>
                          <w:t>www.hmgfinance.com.</w:t>
                        </w:r>
                        <w:r w:rsidRPr="00483225">
                          <w:rPr>
                            <w:rFonts w:ascii="Arial"/>
                            <w:bCs/>
                            <w:color w:val="FFFFFF"/>
                            <w:spacing w:val="-4"/>
                            <w:sz w:val="17"/>
                            <w:szCs w:val="17"/>
                          </w:rPr>
                          <w:t xml:space="preserve"> </w:t>
                        </w:r>
                      </w:hyperlink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Appelez-le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+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33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(01)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44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82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70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40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pour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de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plus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amples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pacing w:val="1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/>
                          <w:bCs/>
                          <w:color w:val="FFFFFF"/>
                          <w:sz w:val="17"/>
                          <w:szCs w:val="17"/>
                        </w:rPr>
                        <w:t>informations.</w:t>
                      </w:r>
                    </w:p>
                    <w:p w14:paraId="7355B989" w14:textId="77777777" w:rsidR="00351C1D" w:rsidRPr="00483225" w:rsidRDefault="00351C1D" w:rsidP="00351C1D">
                      <w:pPr>
                        <w:spacing w:before="17" w:line="230" w:lineRule="auto"/>
                        <w:rPr>
                          <w:rFonts w:ascii="Arial"/>
                          <w:bCs/>
                          <w:sz w:val="17"/>
                          <w:szCs w:val="17"/>
                        </w:rPr>
                      </w:pPr>
                    </w:p>
                    <w:p w14:paraId="3ABBBCBF" w14:textId="77777777" w:rsidR="00351C1D" w:rsidRPr="00483225" w:rsidRDefault="00351C1D" w:rsidP="00351C1D">
                      <w:pPr>
                        <w:spacing w:line="230" w:lineRule="auto"/>
                        <w:rPr>
                          <w:rFonts w:ascii="Arial" w:hAnsi="Arial"/>
                          <w:bCs/>
                          <w:sz w:val="17"/>
                          <w:szCs w:val="17"/>
                        </w:rPr>
                      </w:pP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L'Autorité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des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Marchés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Financiers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3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(AMF)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est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chargée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du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contrôle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HMG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FINANCE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3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en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ce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qui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4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concerne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5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ce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1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Document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2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d'Informations Clés.</w:t>
                      </w:r>
                    </w:p>
                    <w:p w14:paraId="0AD083DC" w14:textId="77777777" w:rsidR="00351C1D" w:rsidRPr="00483225" w:rsidRDefault="00351C1D" w:rsidP="00351C1D">
                      <w:pPr>
                        <w:spacing w:line="230" w:lineRule="auto"/>
                        <w:ind w:right="1147"/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</w:pPr>
                    </w:p>
                    <w:p w14:paraId="7C5F3EDF" w14:textId="65D59A0C" w:rsidR="00351C1D" w:rsidRPr="00483225" w:rsidRDefault="00351C1D" w:rsidP="00351C1D">
                      <w:pPr>
                        <w:spacing w:line="230" w:lineRule="auto"/>
                        <w:ind w:right="74"/>
                        <w:rPr>
                          <w:rFonts w:ascii="Arial" w:hAnsi="Arial"/>
                          <w:bCs/>
                          <w:sz w:val="17"/>
                          <w:szCs w:val="17"/>
                        </w:rPr>
                      </w:pP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Date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2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de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2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production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1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du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1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Document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2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d'Informations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1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Clés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2"/>
                          <w:sz w:val="17"/>
                          <w:szCs w:val="17"/>
                        </w:rPr>
                        <w:t xml:space="preserve"> 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: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pacing w:val="-1"/>
                          <w:sz w:val="17"/>
                          <w:szCs w:val="17"/>
                        </w:rPr>
                        <w:t xml:space="preserve"> </w:t>
                      </w:r>
                      <w:r w:rsidR="00560352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XX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.</w:t>
                      </w:r>
                      <w:r w:rsidR="00560352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XX</w:t>
                      </w:r>
                      <w:r w:rsidRPr="00483225">
                        <w:rPr>
                          <w:rFonts w:ascii="Arial" w:hAnsi="Arial"/>
                          <w:bCs/>
                          <w:color w:val="FFFFFF"/>
                          <w:sz w:val="17"/>
                          <w:szCs w:val="17"/>
                        </w:rPr>
                        <w:t>.2025</w:t>
                      </w:r>
                    </w:p>
                    <w:p w14:paraId="67355026" w14:textId="14DE5CCD" w:rsidR="008F081E" w:rsidRDefault="008F081E" w:rsidP="00351C1D">
                      <w:pPr>
                        <w:spacing w:before="33" w:line="203" w:lineRule="exact"/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EC9046" w14:textId="77777777" w:rsidR="008F081E" w:rsidRDefault="008F081E">
      <w:pPr>
        <w:pStyle w:val="Corpsdetexte"/>
        <w:spacing w:before="72"/>
        <w:ind w:left="0"/>
        <w:rPr>
          <w:rFonts w:ascii="Arial"/>
          <w:b/>
        </w:rPr>
      </w:pPr>
    </w:p>
    <w:p w14:paraId="1E67A6E5" w14:textId="77777777" w:rsidR="008F081E" w:rsidRDefault="001505DE">
      <w:pPr>
        <w:pStyle w:val="Corpsdetexte"/>
      </w:pPr>
      <w:r>
        <w:rPr>
          <w:rFonts w:ascii="Arial" w:hAnsi="Arial"/>
          <w:b/>
        </w:rPr>
        <w:t>Avertissement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-3"/>
        </w:rPr>
        <w:t xml:space="preserve"> </w:t>
      </w:r>
      <w:r>
        <w:t>Vous</w:t>
      </w:r>
      <w:r>
        <w:rPr>
          <w:spacing w:val="-3"/>
        </w:rPr>
        <w:t xml:space="preserve"> </w:t>
      </w:r>
      <w:r>
        <w:t>êtes</w:t>
      </w:r>
      <w:r>
        <w:rPr>
          <w:spacing w:val="-3"/>
        </w:rPr>
        <w:t xml:space="preserve"> </w:t>
      </w:r>
      <w:r>
        <w:t>sur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point</w:t>
      </w:r>
      <w:r>
        <w:rPr>
          <w:spacing w:val="-2"/>
        </w:rPr>
        <w:t xml:space="preserve"> </w:t>
      </w:r>
      <w:r>
        <w:t>d'acheter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Produit</w:t>
      </w:r>
      <w:r>
        <w:rPr>
          <w:spacing w:val="-3"/>
        </w:rPr>
        <w:t xml:space="preserve"> </w:t>
      </w:r>
      <w:r>
        <w:t>qui</w:t>
      </w:r>
      <w:r>
        <w:rPr>
          <w:spacing w:val="-3"/>
        </w:rPr>
        <w:t xml:space="preserve"> </w:t>
      </w:r>
      <w:r>
        <w:t>n'est</w:t>
      </w:r>
      <w:r>
        <w:rPr>
          <w:spacing w:val="-2"/>
        </w:rPr>
        <w:t xml:space="preserve"> </w:t>
      </w:r>
      <w:r>
        <w:t>pas</w:t>
      </w:r>
      <w:r>
        <w:rPr>
          <w:spacing w:val="-3"/>
        </w:rPr>
        <w:t xml:space="preserve"> </w:t>
      </w:r>
      <w:r>
        <w:t>simple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qui</w:t>
      </w:r>
      <w:r>
        <w:rPr>
          <w:spacing w:val="-3"/>
        </w:rPr>
        <w:t xml:space="preserve"> </w:t>
      </w:r>
      <w:r>
        <w:t>peut</w:t>
      </w:r>
      <w:r>
        <w:rPr>
          <w:spacing w:val="-3"/>
        </w:rPr>
        <w:t xml:space="preserve"> </w:t>
      </w:r>
      <w:r>
        <w:t>être</w:t>
      </w:r>
      <w:r>
        <w:rPr>
          <w:spacing w:val="-3"/>
        </w:rPr>
        <w:t xml:space="preserve"> </w:t>
      </w:r>
      <w:r>
        <w:t>difficile</w:t>
      </w:r>
      <w:r>
        <w:rPr>
          <w:spacing w:val="-2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rPr>
          <w:spacing w:val="-2"/>
        </w:rPr>
        <w:t>comprendre.</w:t>
      </w:r>
    </w:p>
    <w:p w14:paraId="097A7463" w14:textId="77777777" w:rsidR="008F081E" w:rsidRDefault="008F081E">
      <w:pPr>
        <w:pStyle w:val="Corpsdetexte"/>
        <w:spacing w:before="43"/>
        <w:ind w:left="0"/>
      </w:pPr>
    </w:p>
    <w:p w14:paraId="39CFC199" w14:textId="77777777" w:rsidR="008F081E" w:rsidRDefault="001505DE">
      <w:pPr>
        <w:pStyle w:val="Titre1"/>
        <w:tabs>
          <w:tab w:val="left" w:pos="10739"/>
        </w:tabs>
        <w:rPr>
          <w:u w:val="none"/>
        </w:rPr>
      </w:pPr>
      <w:r>
        <w:rPr>
          <w:color w:val="1B5432"/>
          <w:u w:color="1B5432"/>
        </w:rPr>
        <w:t>En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quoi</w:t>
      </w:r>
      <w:r>
        <w:rPr>
          <w:color w:val="1B5432"/>
          <w:spacing w:val="-3"/>
          <w:u w:color="1B5432"/>
        </w:rPr>
        <w:t xml:space="preserve"> </w:t>
      </w:r>
      <w:r>
        <w:rPr>
          <w:color w:val="1B5432"/>
          <w:u w:color="1B5432"/>
        </w:rPr>
        <w:t>consiste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ce</w:t>
      </w:r>
      <w:r>
        <w:rPr>
          <w:color w:val="1B5432"/>
          <w:spacing w:val="-3"/>
          <w:u w:color="1B5432"/>
        </w:rPr>
        <w:t xml:space="preserve"> </w:t>
      </w:r>
      <w:r>
        <w:rPr>
          <w:color w:val="1B5432"/>
          <w:u w:color="1B5432"/>
        </w:rPr>
        <w:t>Produit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spacing w:val="-10"/>
          <w:u w:color="1B5432"/>
        </w:rPr>
        <w:t>?</w:t>
      </w:r>
      <w:r>
        <w:rPr>
          <w:color w:val="1B5432"/>
          <w:u w:color="1B5432"/>
        </w:rPr>
        <w:tab/>
      </w:r>
    </w:p>
    <w:p w14:paraId="7242D6EE" w14:textId="77777777" w:rsidR="008F081E" w:rsidRDefault="008F081E">
      <w:pPr>
        <w:pStyle w:val="Corpsdetexte"/>
        <w:spacing w:before="7"/>
        <w:ind w:left="0"/>
        <w:rPr>
          <w:rFonts w:ascii="Arial"/>
          <w:b/>
          <w:sz w:val="13"/>
        </w:rPr>
      </w:pPr>
    </w:p>
    <w:p w14:paraId="093C6C30" w14:textId="77777777" w:rsidR="008F081E" w:rsidRDefault="008F081E">
      <w:pPr>
        <w:pStyle w:val="Corpsdetexte"/>
        <w:rPr>
          <w:rFonts w:ascii="Arial"/>
          <w:b/>
          <w:sz w:val="13"/>
        </w:rPr>
        <w:sectPr w:rsidR="008F081E">
          <w:footerReference w:type="default" r:id="rId10"/>
          <w:type w:val="continuous"/>
          <w:pgSz w:w="11910" w:h="16840"/>
          <w:pgMar w:top="880" w:right="566" w:bottom="460" w:left="566" w:header="0" w:footer="278" w:gutter="0"/>
          <w:pgNumType w:start="1"/>
          <w:cols w:space="720"/>
        </w:sectPr>
      </w:pPr>
    </w:p>
    <w:p w14:paraId="6E0F2D80" w14:textId="77777777" w:rsidR="008F081E" w:rsidRDefault="001505DE">
      <w:pPr>
        <w:pStyle w:val="Titre2"/>
        <w:spacing w:before="93" w:line="228" w:lineRule="exact"/>
      </w:pPr>
      <w:r>
        <w:rPr>
          <w:spacing w:val="-4"/>
        </w:rPr>
        <w:t>Type</w:t>
      </w:r>
    </w:p>
    <w:p w14:paraId="57516CF4" w14:textId="190013B7" w:rsidR="008F081E" w:rsidRDefault="001505DE" w:rsidP="00286BAF">
      <w:pPr>
        <w:pStyle w:val="Corpsdetexte"/>
        <w:spacing w:before="1" w:line="235" w:lineRule="auto"/>
        <w:jc w:val="both"/>
        <w:rPr>
          <w:spacing w:val="-2"/>
          <w:w w:val="90"/>
        </w:rPr>
      </w:pPr>
      <w:r>
        <w:rPr>
          <w:w w:val="85"/>
        </w:rPr>
        <w:t xml:space="preserve">Le Produit est un </w:t>
      </w:r>
      <w:r w:rsidR="00560352" w:rsidRPr="00724E67">
        <w:rPr>
          <w:w w:val="85"/>
        </w:rPr>
        <w:t xml:space="preserve">Compartiment de la SICAV HMG </w:t>
      </w:r>
      <w:r w:rsidR="00560352">
        <w:rPr>
          <w:w w:val="85"/>
        </w:rPr>
        <w:t>FINANCE</w:t>
      </w:r>
      <w:r w:rsidR="00560352" w:rsidRPr="00724E67">
        <w:rPr>
          <w:w w:val="85"/>
        </w:rPr>
        <w:t xml:space="preserve"> (Société d’Investissement à capital variable de droit français) </w:t>
      </w:r>
      <w:r>
        <w:rPr>
          <w:w w:val="85"/>
        </w:rPr>
        <w:t>conforme à la</w:t>
      </w:r>
      <w:r>
        <w:t xml:space="preserve"> </w:t>
      </w:r>
      <w:r>
        <w:rPr>
          <w:spacing w:val="-2"/>
          <w:w w:val="90"/>
        </w:rPr>
        <w:t>Directive OPCVM (2009/65/CE).</w:t>
      </w:r>
    </w:p>
    <w:p w14:paraId="75048B64" w14:textId="77777777" w:rsidR="0022037E" w:rsidRDefault="0022037E">
      <w:pPr>
        <w:pStyle w:val="Corpsdetexte"/>
        <w:spacing w:before="1" w:line="235" w:lineRule="auto"/>
      </w:pPr>
    </w:p>
    <w:p w14:paraId="69CDA461" w14:textId="77777777" w:rsidR="008F081E" w:rsidRDefault="001505DE">
      <w:pPr>
        <w:pStyle w:val="Titre2"/>
        <w:spacing w:line="218" w:lineRule="exact"/>
      </w:pPr>
      <w:r>
        <w:rPr>
          <w:spacing w:val="-2"/>
        </w:rPr>
        <w:t>Durée</w:t>
      </w:r>
    </w:p>
    <w:p w14:paraId="112811FB" w14:textId="77777777" w:rsidR="008F081E" w:rsidRDefault="001505DE">
      <w:pPr>
        <w:pStyle w:val="Corpsdetexte"/>
        <w:spacing w:line="177" w:lineRule="exact"/>
        <w:rPr>
          <w:spacing w:val="-4"/>
          <w:w w:val="80"/>
        </w:rPr>
      </w:pPr>
      <w:r>
        <w:rPr>
          <w:w w:val="80"/>
        </w:rPr>
        <w:t>Le</w:t>
      </w:r>
      <w:r>
        <w:rPr>
          <w:spacing w:val="-2"/>
        </w:rPr>
        <w:t xml:space="preserve"> </w:t>
      </w:r>
      <w:r>
        <w:rPr>
          <w:w w:val="80"/>
        </w:rPr>
        <w:t>Produit</w:t>
      </w:r>
      <w:r>
        <w:rPr>
          <w:spacing w:val="-3"/>
        </w:rPr>
        <w:t xml:space="preserve"> </w:t>
      </w:r>
      <w:r>
        <w:rPr>
          <w:w w:val="80"/>
        </w:rPr>
        <w:t>a</w:t>
      </w:r>
      <w:r>
        <w:rPr>
          <w:spacing w:val="-4"/>
        </w:rPr>
        <w:t xml:space="preserve"> </w:t>
      </w:r>
      <w:r>
        <w:rPr>
          <w:w w:val="80"/>
        </w:rPr>
        <w:t>été</w:t>
      </w:r>
      <w:r>
        <w:rPr>
          <w:spacing w:val="-1"/>
        </w:rPr>
        <w:t xml:space="preserve"> </w:t>
      </w:r>
      <w:r>
        <w:rPr>
          <w:w w:val="80"/>
        </w:rPr>
        <w:t>créé</w:t>
      </w:r>
      <w:r>
        <w:rPr>
          <w:spacing w:val="-4"/>
        </w:rPr>
        <w:t xml:space="preserve"> </w:t>
      </w:r>
      <w:r>
        <w:rPr>
          <w:w w:val="80"/>
        </w:rPr>
        <w:t>le</w:t>
      </w:r>
      <w:r>
        <w:rPr>
          <w:spacing w:val="-1"/>
        </w:rPr>
        <w:t xml:space="preserve"> </w:t>
      </w:r>
      <w:r w:rsidRPr="00286BAF">
        <w:rPr>
          <w:w w:val="80"/>
          <w:highlight w:val="yellow"/>
        </w:rPr>
        <w:t>26/04/1993</w:t>
      </w:r>
      <w:r>
        <w:rPr>
          <w:spacing w:val="-2"/>
        </w:rPr>
        <w:t xml:space="preserve"> </w:t>
      </w:r>
      <w:r>
        <w:rPr>
          <w:w w:val="80"/>
        </w:rPr>
        <w:t>et</w:t>
      </w:r>
      <w:r>
        <w:rPr>
          <w:spacing w:val="-3"/>
        </w:rPr>
        <w:t xml:space="preserve"> </w:t>
      </w:r>
      <w:r>
        <w:rPr>
          <w:w w:val="80"/>
        </w:rPr>
        <w:t>sa</w:t>
      </w:r>
      <w:r>
        <w:rPr>
          <w:spacing w:val="-2"/>
        </w:rPr>
        <w:t xml:space="preserve"> </w:t>
      </w:r>
      <w:r>
        <w:rPr>
          <w:w w:val="80"/>
        </w:rPr>
        <w:t>durée</w:t>
      </w:r>
      <w:r>
        <w:rPr>
          <w:spacing w:val="-3"/>
        </w:rPr>
        <w:t xml:space="preserve"> </w:t>
      </w:r>
      <w:r>
        <w:rPr>
          <w:w w:val="80"/>
        </w:rPr>
        <w:t>d’existence</w:t>
      </w:r>
      <w:r>
        <w:t xml:space="preserve"> </w:t>
      </w:r>
      <w:r>
        <w:rPr>
          <w:w w:val="80"/>
        </w:rPr>
        <w:t>prévue</w:t>
      </w:r>
      <w:r>
        <w:rPr>
          <w:spacing w:val="-3"/>
        </w:rPr>
        <w:t xml:space="preserve"> </w:t>
      </w:r>
      <w:r>
        <w:rPr>
          <w:w w:val="80"/>
        </w:rPr>
        <w:t>est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99</w:t>
      </w:r>
      <w:r>
        <w:rPr>
          <w:spacing w:val="-2"/>
        </w:rPr>
        <w:t xml:space="preserve"> </w:t>
      </w:r>
      <w:r>
        <w:rPr>
          <w:spacing w:val="-4"/>
          <w:w w:val="80"/>
        </w:rPr>
        <w:t>ans.</w:t>
      </w:r>
    </w:p>
    <w:p w14:paraId="2E48412D" w14:textId="77777777" w:rsidR="0022037E" w:rsidRDefault="0022037E">
      <w:pPr>
        <w:pStyle w:val="Corpsdetexte"/>
        <w:spacing w:line="177" w:lineRule="exact"/>
      </w:pPr>
    </w:p>
    <w:p w14:paraId="49467D82" w14:textId="77777777" w:rsidR="008F081E" w:rsidRDefault="001505DE">
      <w:pPr>
        <w:pStyle w:val="Titre2"/>
        <w:spacing w:line="223" w:lineRule="exact"/>
      </w:pPr>
      <w:r>
        <w:rPr>
          <w:spacing w:val="-2"/>
        </w:rPr>
        <w:t>Objectifs</w:t>
      </w:r>
    </w:p>
    <w:p w14:paraId="3049CE54" w14:textId="7F55E1BD" w:rsidR="008F081E" w:rsidRDefault="001505DE" w:rsidP="00286BAF">
      <w:pPr>
        <w:pStyle w:val="Corpsdetexte"/>
        <w:spacing w:before="1" w:line="235" w:lineRule="auto"/>
        <w:jc w:val="both"/>
      </w:pPr>
      <w:r>
        <w:rPr>
          <w:w w:val="85"/>
        </w:rPr>
        <w:t>L’objectif</w:t>
      </w:r>
      <w:r>
        <w:rPr>
          <w:spacing w:val="21"/>
        </w:rPr>
        <w:t xml:space="preserve"> </w:t>
      </w:r>
      <w:r>
        <w:rPr>
          <w:w w:val="85"/>
        </w:rPr>
        <w:t>de</w:t>
      </w:r>
      <w:r>
        <w:rPr>
          <w:spacing w:val="20"/>
        </w:rPr>
        <w:t xml:space="preserve"> </w:t>
      </w:r>
      <w:r>
        <w:rPr>
          <w:w w:val="85"/>
        </w:rPr>
        <w:t>gestion</w:t>
      </w:r>
      <w:r>
        <w:rPr>
          <w:spacing w:val="20"/>
        </w:rPr>
        <w:t xml:space="preserve"> </w:t>
      </w:r>
      <w:r>
        <w:rPr>
          <w:w w:val="85"/>
        </w:rPr>
        <w:t>du</w:t>
      </w:r>
      <w:r>
        <w:rPr>
          <w:spacing w:val="20"/>
        </w:rPr>
        <w:t xml:space="preserve"> </w:t>
      </w:r>
      <w:r>
        <w:rPr>
          <w:w w:val="85"/>
        </w:rPr>
        <w:t>Produit</w:t>
      </w:r>
      <w:r w:rsidR="00793577">
        <w:rPr>
          <w:w w:val="85"/>
        </w:rPr>
        <w:t xml:space="preserve"> </w:t>
      </w:r>
      <w:r>
        <w:rPr>
          <w:w w:val="85"/>
        </w:rPr>
        <w:t>est</w:t>
      </w:r>
      <w:r>
        <w:rPr>
          <w:spacing w:val="20"/>
        </w:rP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participer</w:t>
      </w:r>
      <w:r>
        <w:rPr>
          <w:spacing w:val="6"/>
        </w:rPr>
        <w:t xml:space="preserve"> </w:t>
      </w:r>
      <w:r>
        <w:rPr>
          <w:w w:val="85"/>
        </w:rPr>
        <w:t>aux</w:t>
      </w:r>
      <w:r>
        <w:t xml:space="preserve"> </w:t>
      </w:r>
      <w:r>
        <w:rPr>
          <w:w w:val="85"/>
        </w:rPr>
        <w:t>marchés</w:t>
      </w:r>
      <w:r>
        <w:t xml:space="preserve"> </w:t>
      </w:r>
      <w:r>
        <w:rPr>
          <w:w w:val="85"/>
        </w:rPr>
        <w:t>d’actions</w:t>
      </w:r>
      <w:r>
        <w:rPr>
          <w:spacing w:val="7"/>
        </w:rPr>
        <w:t xml:space="preserve"> </w:t>
      </w:r>
      <w:r>
        <w:rPr>
          <w:w w:val="85"/>
        </w:rPr>
        <w:t>français,</w:t>
      </w:r>
      <w:r>
        <w:t xml:space="preserve"> </w:t>
      </w:r>
      <w:r>
        <w:rPr>
          <w:w w:val="85"/>
        </w:rPr>
        <w:t>en</w:t>
      </w:r>
      <w:r>
        <w:t xml:space="preserve"> </w:t>
      </w:r>
      <w:r>
        <w:rPr>
          <w:w w:val="85"/>
        </w:rPr>
        <w:t>recherchant</w:t>
      </w:r>
      <w:r>
        <w:t xml:space="preserve"> </w:t>
      </w:r>
      <w:r>
        <w:rPr>
          <w:w w:val="85"/>
        </w:rPr>
        <w:t>sur</w:t>
      </w:r>
      <w:r>
        <w:t xml:space="preserve"> </w:t>
      </w:r>
      <w:r>
        <w:rPr>
          <w:w w:val="85"/>
        </w:rPr>
        <w:t>la</w:t>
      </w:r>
      <w:r>
        <w:t xml:space="preserve"> </w:t>
      </w:r>
      <w:r>
        <w:rPr>
          <w:w w:val="85"/>
        </w:rPr>
        <w:t>durée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placement</w:t>
      </w:r>
      <w:r>
        <w:t xml:space="preserve"> </w:t>
      </w:r>
      <w:r>
        <w:rPr>
          <w:w w:val="80"/>
        </w:rPr>
        <w:t>recommandée supérieure à 5 ans, une performance supérieure à celle de l’évolution des</w:t>
      </w:r>
      <w:r>
        <w:rPr>
          <w:spacing w:val="40"/>
        </w:rPr>
        <w:t xml:space="preserve"> </w:t>
      </w:r>
      <w:r>
        <w:rPr>
          <w:w w:val="85"/>
        </w:rPr>
        <w:t>marchés</w:t>
      </w:r>
      <w:r>
        <w:rPr>
          <w:spacing w:val="19"/>
        </w:rPr>
        <w:t xml:space="preserve"> </w:t>
      </w:r>
      <w:r>
        <w:rPr>
          <w:w w:val="85"/>
        </w:rPr>
        <w:t>d’actions</w:t>
      </w:r>
      <w:r>
        <w:rPr>
          <w:spacing w:val="22"/>
        </w:rPr>
        <w:t xml:space="preserve"> </w:t>
      </w:r>
      <w:r>
        <w:rPr>
          <w:w w:val="85"/>
        </w:rPr>
        <w:t>françaises.</w:t>
      </w:r>
      <w:r>
        <w:rPr>
          <w:spacing w:val="19"/>
        </w:rPr>
        <w:t xml:space="preserve"> </w:t>
      </w:r>
      <w:r>
        <w:rPr>
          <w:w w:val="85"/>
        </w:rPr>
        <w:t>L'indicateur</w:t>
      </w:r>
      <w:r>
        <w:rPr>
          <w:spacing w:val="20"/>
        </w:rPr>
        <w:t xml:space="preserve"> </w:t>
      </w:r>
      <w:r>
        <w:rPr>
          <w:w w:val="85"/>
        </w:rPr>
        <w:t>de</w:t>
      </w:r>
      <w:r>
        <w:rPr>
          <w:spacing w:val="19"/>
        </w:rPr>
        <w:t xml:space="preserve"> </w:t>
      </w:r>
      <w:r>
        <w:rPr>
          <w:w w:val="85"/>
        </w:rPr>
        <w:t>référence</w:t>
      </w:r>
      <w:r>
        <w:rPr>
          <w:spacing w:val="19"/>
        </w:rPr>
        <w:t xml:space="preserve"> </w:t>
      </w:r>
      <w:r>
        <w:rPr>
          <w:w w:val="85"/>
        </w:rPr>
        <w:t>est</w:t>
      </w:r>
      <w:r>
        <w:rPr>
          <w:spacing w:val="19"/>
        </w:rPr>
        <w:t xml:space="preserve"> </w:t>
      </w:r>
      <w:r>
        <w:rPr>
          <w:w w:val="85"/>
        </w:rPr>
        <w:t>l'indice</w:t>
      </w:r>
      <w:r>
        <w:rPr>
          <w:spacing w:val="19"/>
        </w:rPr>
        <w:t xml:space="preserve"> </w:t>
      </w:r>
      <w:r>
        <w:rPr>
          <w:w w:val="85"/>
        </w:rPr>
        <w:t>CAC</w:t>
      </w:r>
      <w:r>
        <w:rPr>
          <w:spacing w:val="19"/>
        </w:rPr>
        <w:t xml:space="preserve"> </w:t>
      </w:r>
      <w:r>
        <w:rPr>
          <w:w w:val="85"/>
        </w:rPr>
        <w:t>Small</w:t>
      </w:r>
      <w:r>
        <w:rPr>
          <w:spacing w:val="19"/>
        </w:rPr>
        <w:t xml:space="preserve"> </w:t>
      </w:r>
      <w:r>
        <w:rPr>
          <w:w w:val="85"/>
        </w:rPr>
        <w:t>NR</w:t>
      </w:r>
      <w:r>
        <w:t xml:space="preserve"> </w:t>
      </w:r>
      <w:r>
        <w:rPr>
          <w:w w:val="80"/>
        </w:rPr>
        <w:t>(dividendes nets réinvestis), calculé quotidiennement, lequel regroupe un nombre variable</w:t>
      </w:r>
      <w:r>
        <w:t xml:space="preserve"> </w:t>
      </w:r>
      <w:r>
        <w:rPr>
          <w:w w:val="80"/>
        </w:rPr>
        <w:t>de petites capitalisations françaises, mais il ne s'agit pas d'un Produit indiciel et le gérant</w:t>
      </w:r>
      <w:r>
        <w:rPr>
          <w:spacing w:val="80"/>
        </w:rPr>
        <w:t xml:space="preserve"> </w:t>
      </w:r>
      <w:r>
        <w:rPr>
          <w:w w:val="80"/>
        </w:rPr>
        <w:t>ne recherchera pas à répliquer la composition des indices d'actions françaises, le Produit</w:t>
      </w:r>
      <w:r>
        <w:t xml:space="preserve"> </w:t>
      </w:r>
      <w:r>
        <w:rPr>
          <w:w w:val="80"/>
        </w:rPr>
        <w:t>pourra donc s'en éloigner fortement tant dans sa composition que dans sa performance.</w:t>
      </w:r>
      <w:r>
        <w:t xml:space="preserve"> </w:t>
      </w:r>
      <w:r>
        <w:rPr>
          <w:w w:val="85"/>
        </w:rPr>
        <w:t>Pour</w:t>
      </w:r>
      <w:r>
        <w:t xml:space="preserve"> </w:t>
      </w:r>
      <w:r>
        <w:rPr>
          <w:w w:val="85"/>
        </w:rPr>
        <w:t>parvenir</w:t>
      </w:r>
      <w:r>
        <w:t xml:space="preserve"> </w:t>
      </w:r>
      <w:r>
        <w:rPr>
          <w:w w:val="85"/>
        </w:rPr>
        <w:t>à</w:t>
      </w:r>
      <w:r>
        <w:t xml:space="preserve"> </w:t>
      </w:r>
      <w:r>
        <w:rPr>
          <w:w w:val="85"/>
        </w:rPr>
        <w:t>cet</w:t>
      </w:r>
      <w:r>
        <w:t xml:space="preserve"> </w:t>
      </w:r>
      <w:r>
        <w:rPr>
          <w:w w:val="85"/>
        </w:rPr>
        <w:t>objectif,</w:t>
      </w:r>
      <w:r>
        <w:t xml:space="preserve"> </w:t>
      </w:r>
      <w:r>
        <w:rPr>
          <w:w w:val="85"/>
        </w:rPr>
        <w:t>le</w:t>
      </w:r>
      <w:r>
        <w:t xml:space="preserve"> </w:t>
      </w:r>
      <w:r>
        <w:rPr>
          <w:w w:val="85"/>
        </w:rPr>
        <w:t>Produit</w:t>
      </w:r>
      <w:r>
        <w:t xml:space="preserve"> </w:t>
      </w:r>
      <w:r>
        <w:rPr>
          <w:w w:val="85"/>
        </w:rPr>
        <w:t>est</w:t>
      </w:r>
      <w:r>
        <w:t xml:space="preserve"> </w:t>
      </w:r>
      <w:r>
        <w:rPr>
          <w:w w:val="85"/>
        </w:rPr>
        <w:t>investi</w:t>
      </w:r>
      <w:r>
        <w:t xml:space="preserve"> </w:t>
      </w:r>
      <w:r>
        <w:rPr>
          <w:w w:val="85"/>
        </w:rPr>
        <w:t>entre</w:t>
      </w:r>
      <w:r>
        <w:t xml:space="preserve"> </w:t>
      </w:r>
      <w:r>
        <w:rPr>
          <w:w w:val="85"/>
        </w:rPr>
        <w:t>75%</w:t>
      </w:r>
      <w:r>
        <w:t xml:space="preserve"> </w:t>
      </w:r>
      <w:r>
        <w:rPr>
          <w:w w:val="85"/>
        </w:rPr>
        <w:t>et</w:t>
      </w:r>
      <w:r>
        <w:t xml:space="preserve"> </w:t>
      </w:r>
      <w:r>
        <w:rPr>
          <w:w w:val="85"/>
        </w:rPr>
        <w:t>100%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son</w:t>
      </w:r>
      <w:r>
        <w:t xml:space="preserve"> </w:t>
      </w:r>
      <w:r>
        <w:rPr>
          <w:w w:val="85"/>
        </w:rPr>
        <w:t>actif</w:t>
      </w:r>
      <w:r>
        <w:t xml:space="preserve"> </w:t>
      </w:r>
      <w:r>
        <w:rPr>
          <w:w w:val="85"/>
        </w:rPr>
        <w:t>en</w:t>
      </w:r>
      <w:r>
        <w:t xml:space="preserve"> </w:t>
      </w:r>
      <w:r>
        <w:rPr>
          <w:spacing w:val="-2"/>
          <w:w w:val="85"/>
        </w:rPr>
        <w:t>actions de toutes capitalisations, et pourra détenir au maximum 10% d’actions</w:t>
      </w:r>
      <w:r>
        <w:t xml:space="preserve"> </w:t>
      </w:r>
      <w:r>
        <w:rPr>
          <w:spacing w:val="-2"/>
          <w:w w:val="85"/>
        </w:rPr>
        <w:t>de toutes</w:t>
      </w:r>
      <w:r>
        <w:t xml:space="preserve"> </w:t>
      </w:r>
      <w:r>
        <w:rPr>
          <w:w w:val="80"/>
        </w:rPr>
        <w:t>capitalisations dont le siège social est situé dans un autre Etat de l’Union</w:t>
      </w:r>
      <w:r>
        <w:t xml:space="preserve"> </w:t>
      </w:r>
      <w:r>
        <w:rPr>
          <w:w w:val="80"/>
        </w:rPr>
        <w:t>européenne ou</w:t>
      </w:r>
      <w:r>
        <w:t xml:space="preserve"> </w:t>
      </w:r>
      <w:r>
        <w:rPr>
          <w:w w:val="85"/>
        </w:rPr>
        <w:t>dans</w:t>
      </w:r>
      <w:r>
        <w:rPr>
          <w:spacing w:val="9"/>
        </w:rPr>
        <w:t xml:space="preserve"> </w:t>
      </w:r>
      <w:r>
        <w:rPr>
          <w:w w:val="85"/>
        </w:rPr>
        <w:t>un</w:t>
      </w:r>
      <w:r>
        <w:rPr>
          <w:spacing w:val="9"/>
        </w:rPr>
        <w:t xml:space="preserve"> </w:t>
      </w:r>
      <w:r>
        <w:rPr>
          <w:w w:val="85"/>
        </w:rPr>
        <w:t>Etat</w:t>
      </w:r>
      <w:r>
        <w:rPr>
          <w:spacing w:val="9"/>
        </w:rPr>
        <w:t xml:space="preserve"> </w:t>
      </w:r>
      <w:r>
        <w:rPr>
          <w:w w:val="85"/>
        </w:rPr>
        <w:t>partie</w:t>
      </w:r>
      <w:r>
        <w:rPr>
          <w:spacing w:val="9"/>
        </w:rPr>
        <w:t xml:space="preserve"> </w:t>
      </w:r>
      <w:r>
        <w:rPr>
          <w:w w:val="85"/>
        </w:rPr>
        <w:t>à</w:t>
      </w:r>
      <w:r>
        <w:rPr>
          <w:spacing w:val="9"/>
        </w:rPr>
        <w:t xml:space="preserve"> </w:t>
      </w:r>
      <w:r>
        <w:rPr>
          <w:w w:val="85"/>
        </w:rPr>
        <w:t>l’accord</w:t>
      </w:r>
      <w:r>
        <w:rPr>
          <w:spacing w:val="12"/>
        </w:rPr>
        <w:t xml:space="preserve"> </w:t>
      </w:r>
      <w:r>
        <w:rPr>
          <w:w w:val="85"/>
        </w:rPr>
        <w:t>sur</w:t>
      </w:r>
      <w:r>
        <w:rPr>
          <w:spacing w:val="9"/>
        </w:rPr>
        <w:t xml:space="preserve"> </w:t>
      </w:r>
      <w:r>
        <w:rPr>
          <w:w w:val="85"/>
        </w:rPr>
        <w:t>l’Espace</w:t>
      </w:r>
      <w:r>
        <w:rPr>
          <w:spacing w:val="12"/>
        </w:rPr>
        <w:t xml:space="preserve"> </w:t>
      </w:r>
      <w:r>
        <w:rPr>
          <w:w w:val="85"/>
        </w:rPr>
        <w:t>économique</w:t>
      </w:r>
      <w:r>
        <w:rPr>
          <w:spacing w:val="9"/>
        </w:rPr>
        <w:t xml:space="preserve"> </w:t>
      </w:r>
      <w:r>
        <w:rPr>
          <w:w w:val="85"/>
        </w:rPr>
        <w:t>européen.</w:t>
      </w:r>
      <w:r w:rsidR="00EF0847">
        <w:rPr>
          <w:w w:val="85"/>
        </w:rPr>
        <w:t xml:space="preserve"> </w:t>
      </w:r>
      <w:r>
        <w:rPr>
          <w:w w:val="85"/>
        </w:rPr>
        <w:t>Le</w:t>
      </w:r>
      <w:r>
        <w:rPr>
          <w:spacing w:val="9"/>
        </w:rPr>
        <w:t xml:space="preserve"> </w:t>
      </w:r>
      <w:r>
        <w:rPr>
          <w:w w:val="85"/>
        </w:rPr>
        <w:t>gérant</w:t>
      </w:r>
      <w:r>
        <w:rPr>
          <w:spacing w:val="9"/>
        </w:rPr>
        <w:t xml:space="preserve"> </w:t>
      </w:r>
      <w:r>
        <w:rPr>
          <w:w w:val="85"/>
        </w:rPr>
        <w:t>investit</w:t>
      </w:r>
      <w:r>
        <w:t xml:space="preserve"> </w:t>
      </w:r>
      <w:r>
        <w:rPr>
          <w:w w:val="80"/>
        </w:rPr>
        <w:t>essentiellement en petites et moyennes capitalisations, et pourra être investi au maximum</w:t>
      </w:r>
      <w:r>
        <w:rPr>
          <w:spacing w:val="80"/>
        </w:rPr>
        <w:t xml:space="preserve"> </w:t>
      </w:r>
      <w:r>
        <w:rPr>
          <w:w w:val="85"/>
        </w:rPr>
        <w:t>à</w:t>
      </w:r>
      <w:r>
        <w:rPr>
          <w:spacing w:val="20"/>
        </w:rPr>
        <w:t xml:space="preserve"> </w:t>
      </w:r>
      <w:r>
        <w:rPr>
          <w:w w:val="85"/>
        </w:rPr>
        <w:t>35%</w:t>
      </w:r>
      <w:r>
        <w:rPr>
          <w:spacing w:val="20"/>
        </w:rPr>
        <w:t xml:space="preserve"> </w:t>
      </w:r>
      <w:r>
        <w:rPr>
          <w:w w:val="85"/>
        </w:rPr>
        <w:t>en</w:t>
      </w:r>
      <w:r>
        <w:rPr>
          <w:spacing w:val="20"/>
        </w:rPr>
        <w:t xml:space="preserve"> </w:t>
      </w:r>
      <w:r>
        <w:rPr>
          <w:w w:val="85"/>
        </w:rPr>
        <w:t>grandes</w:t>
      </w:r>
      <w:r>
        <w:rPr>
          <w:spacing w:val="20"/>
        </w:rPr>
        <w:t xml:space="preserve"> </w:t>
      </w:r>
      <w:r>
        <w:rPr>
          <w:w w:val="85"/>
        </w:rPr>
        <w:t>capitalisations</w:t>
      </w:r>
      <w:r>
        <w:rPr>
          <w:spacing w:val="20"/>
        </w:rPr>
        <w:t xml:space="preserve"> </w:t>
      </w:r>
      <w:r>
        <w:rPr>
          <w:w w:val="85"/>
        </w:rPr>
        <w:t>(c’est-à-dire</w:t>
      </w:r>
      <w:r>
        <w:rPr>
          <w:spacing w:val="21"/>
        </w:rPr>
        <w:t xml:space="preserve"> </w:t>
      </w:r>
      <w:r>
        <w:rPr>
          <w:w w:val="85"/>
        </w:rPr>
        <w:t>des</w:t>
      </w:r>
      <w:r>
        <w:rPr>
          <w:spacing w:val="20"/>
        </w:rPr>
        <w:t xml:space="preserve"> </w:t>
      </w:r>
      <w:r>
        <w:rPr>
          <w:w w:val="85"/>
        </w:rPr>
        <w:t>émetteurs</w:t>
      </w:r>
      <w:r>
        <w:rPr>
          <w:spacing w:val="20"/>
        </w:rPr>
        <w:t xml:space="preserve"> </w:t>
      </w:r>
      <w:r>
        <w:rPr>
          <w:w w:val="85"/>
        </w:rPr>
        <w:t>dont</w:t>
      </w:r>
      <w:r>
        <w:rPr>
          <w:spacing w:val="20"/>
        </w:rPr>
        <w:t xml:space="preserve"> </w:t>
      </w:r>
      <w:r>
        <w:rPr>
          <w:w w:val="85"/>
        </w:rPr>
        <w:t>la</w:t>
      </w:r>
      <w:r>
        <w:rPr>
          <w:spacing w:val="20"/>
        </w:rPr>
        <w:t xml:space="preserve"> </w:t>
      </w:r>
      <w:r>
        <w:rPr>
          <w:w w:val="85"/>
        </w:rPr>
        <w:t>capitalisation</w:t>
      </w:r>
      <w:r>
        <w:t xml:space="preserve"> </w:t>
      </w:r>
      <w:r>
        <w:rPr>
          <w:w w:val="90"/>
        </w:rPr>
        <w:t>dépasse</w:t>
      </w:r>
      <w:r>
        <w:rPr>
          <w:spacing w:val="-9"/>
          <w:w w:val="90"/>
        </w:rPr>
        <w:t xml:space="preserve"> </w:t>
      </w:r>
      <w:r>
        <w:rPr>
          <w:w w:val="90"/>
        </w:rPr>
        <w:t>5</w:t>
      </w:r>
      <w:r>
        <w:rPr>
          <w:spacing w:val="-7"/>
          <w:w w:val="90"/>
        </w:rPr>
        <w:t xml:space="preserve"> </w:t>
      </w:r>
      <w:r>
        <w:rPr>
          <w:w w:val="90"/>
        </w:rPr>
        <w:t>milliards</w:t>
      </w:r>
      <w:r>
        <w:rPr>
          <w:spacing w:val="-6"/>
          <w:w w:val="90"/>
        </w:rPr>
        <w:t xml:space="preserve"> </w:t>
      </w:r>
      <w:r>
        <w:rPr>
          <w:w w:val="90"/>
        </w:rPr>
        <w:t>d’euros).</w:t>
      </w:r>
    </w:p>
    <w:p w14:paraId="1A7D27C9" w14:textId="77777777" w:rsidR="008F081E" w:rsidRDefault="001505DE">
      <w:pPr>
        <w:pStyle w:val="Corpsdetexte"/>
        <w:spacing w:line="174" w:lineRule="exact"/>
      </w:pPr>
      <w:r>
        <w:rPr>
          <w:w w:val="80"/>
        </w:rPr>
        <w:t>Les</w:t>
      </w:r>
      <w:r>
        <w:rPr>
          <w:spacing w:val="-2"/>
        </w:rPr>
        <w:t xml:space="preserve"> </w:t>
      </w:r>
      <w:r>
        <w:rPr>
          <w:w w:val="80"/>
        </w:rPr>
        <w:t>titres</w:t>
      </w:r>
      <w:r>
        <w:rPr>
          <w:spacing w:val="-3"/>
        </w:rPr>
        <w:t xml:space="preserve"> </w:t>
      </w:r>
      <w:r>
        <w:rPr>
          <w:w w:val="80"/>
        </w:rPr>
        <w:t>éligibles</w:t>
      </w:r>
      <w:r>
        <w:rPr>
          <w:spacing w:val="-2"/>
        </w:rPr>
        <w:t xml:space="preserve"> </w:t>
      </w:r>
      <w:r>
        <w:rPr>
          <w:w w:val="80"/>
        </w:rPr>
        <w:t>au</w:t>
      </w:r>
      <w:r>
        <w:rPr>
          <w:spacing w:val="-2"/>
        </w:rPr>
        <w:t xml:space="preserve"> </w:t>
      </w:r>
      <w:r>
        <w:rPr>
          <w:w w:val="80"/>
        </w:rPr>
        <w:t>PEA</w:t>
      </w:r>
      <w:r>
        <w:rPr>
          <w:spacing w:val="-3"/>
        </w:rPr>
        <w:t xml:space="preserve"> </w:t>
      </w:r>
      <w:r>
        <w:rPr>
          <w:w w:val="80"/>
        </w:rPr>
        <w:t>représentent</w:t>
      </w:r>
      <w:r>
        <w:rPr>
          <w:spacing w:val="-3"/>
        </w:rPr>
        <w:t xml:space="preserve"> </w:t>
      </w:r>
      <w:r>
        <w:rPr>
          <w:w w:val="80"/>
        </w:rPr>
        <w:t>en</w:t>
      </w:r>
      <w:r>
        <w:rPr>
          <w:spacing w:val="-2"/>
        </w:rPr>
        <w:t xml:space="preserve"> </w:t>
      </w:r>
      <w:r>
        <w:rPr>
          <w:w w:val="80"/>
        </w:rPr>
        <w:t>permanence</w:t>
      </w:r>
      <w:r>
        <w:rPr>
          <w:spacing w:val="-3"/>
        </w:rPr>
        <w:t xml:space="preserve"> </w:t>
      </w:r>
      <w:r>
        <w:rPr>
          <w:w w:val="80"/>
        </w:rPr>
        <w:t>75%</w:t>
      </w:r>
      <w:r>
        <w:rPr>
          <w:spacing w:val="-3"/>
        </w:rPr>
        <w:t xml:space="preserve"> </w:t>
      </w:r>
      <w:r>
        <w:rPr>
          <w:w w:val="80"/>
        </w:rPr>
        <w:t>minimum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spacing w:val="-2"/>
          <w:w w:val="80"/>
        </w:rPr>
        <w:t>l'actif.</w:t>
      </w:r>
    </w:p>
    <w:p w14:paraId="4E6C177F" w14:textId="77777777" w:rsidR="008F081E" w:rsidRDefault="001505DE">
      <w:pPr>
        <w:pStyle w:val="Corpsdetexte"/>
        <w:spacing w:before="1" w:line="235" w:lineRule="auto"/>
        <w:jc w:val="both"/>
      </w:pPr>
      <w:r>
        <w:rPr>
          <w:w w:val="85"/>
        </w:rPr>
        <w:t>Dans</w:t>
      </w:r>
      <w:r>
        <w:rPr>
          <w:spacing w:val="-1"/>
          <w:w w:val="85"/>
        </w:rPr>
        <w:t xml:space="preserve"> </w:t>
      </w:r>
      <w:r>
        <w:rPr>
          <w:w w:val="85"/>
        </w:rPr>
        <w:t>l'hypothèse</w:t>
      </w:r>
      <w:r>
        <w:rPr>
          <w:spacing w:val="-1"/>
          <w:w w:val="85"/>
        </w:rPr>
        <w:t xml:space="preserve"> </w:t>
      </w:r>
      <w:r>
        <w:rPr>
          <w:w w:val="85"/>
        </w:rPr>
        <w:t>où</w:t>
      </w:r>
      <w:r>
        <w:rPr>
          <w:spacing w:val="-1"/>
          <w:w w:val="85"/>
        </w:rPr>
        <w:t xml:space="preserve"> </w:t>
      </w:r>
      <w:r>
        <w:rPr>
          <w:w w:val="85"/>
        </w:rPr>
        <w:t>le</w:t>
      </w:r>
      <w:r>
        <w:rPr>
          <w:spacing w:val="-1"/>
          <w:w w:val="85"/>
        </w:rPr>
        <w:t xml:space="preserve"> </w:t>
      </w:r>
      <w:r>
        <w:rPr>
          <w:w w:val="85"/>
        </w:rPr>
        <w:t>compte</w:t>
      </w:r>
      <w:r>
        <w:rPr>
          <w:spacing w:val="-1"/>
          <w:w w:val="85"/>
        </w:rPr>
        <w:t xml:space="preserve"> </w:t>
      </w:r>
      <w:r>
        <w:rPr>
          <w:w w:val="85"/>
        </w:rPr>
        <w:t>espèce</w:t>
      </w:r>
      <w:r>
        <w:rPr>
          <w:spacing w:val="-1"/>
          <w:w w:val="85"/>
        </w:rPr>
        <w:t xml:space="preserve"> </w:t>
      </w:r>
      <w:r>
        <w:rPr>
          <w:w w:val="85"/>
        </w:rPr>
        <w:t>serait</w:t>
      </w:r>
      <w:r>
        <w:rPr>
          <w:spacing w:val="-1"/>
          <w:w w:val="85"/>
        </w:rPr>
        <w:t xml:space="preserve"> </w:t>
      </w:r>
      <w:r>
        <w:rPr>
          <w:w w:val="85"/>
        </w:rPr>
        <w:t>débiteur,</w:t>
      </w:r>
      <w:r>
        <w:rPr>
          <w:spacing w:val="-1"/>
          <w:w w:val="85"/>
        </w:rPr>
        <w:t xml:space="preserve"> </w:t>
      </w:r>
      <w:r>
        <w:rPr>
          <w:w w:val="85"/>
        </w:rPr>
        <w:t>l'exposition</w:t>
      </w:r>
      <w:r>
        <w:rPr>
          <w:spacing w:val="-1"/>
          <w:w w:val="85"/>
        </w:rPr>
        <w:t xml:space="preserve"> </w:t>
      </w:r>
      <w:r>
        <w:rPr>
          <w:w w:val="85"/>
        </w:rPr>
        <w:t>aux</w:t>
      </w:r>
      <w:r>
        <w:rPr>
          <w:spacing w:val="-1"/>
          <w:w w:val="85"/>
        </w:rPr>
        <w:t xml:space="preserve"> </w:t>
      </w:r>
      <w:r>
        <w:rPr>
          <w:w w:val="85"/>
        </w:rPr>
        <w:t>actions</w:t>
      </w:r>
      <w:r>
        <w:rPr>
          <w:spacing w:val="-1"/>
          <w:w w:val="85"/>
        </w:rPr>
        <w:t xml:space="preserve"> </w:t>
      </w:r>
      <w:r>
        <w:rPr>
          <w:w w:val="85"/>
        </w:rPr>
        <w:t>pourrait</w:t>
      </w:r>
      <w:r>
        <w:t xml:space="preserve"> </w:t>
      </w:r>
      <w:r>
        <w:rPr>
          <w:spacing w:val="-2"/>
          <w:w w:val="90"/>
        </w:rPr>
        <w:t>atteindre 110% maximum mais ce type de configuration ne saurait persister dans la</w:t>
      </w:r>
      <w:r>
        <w:t xml:space="preserve"> </w:t>
      </w:r>
      <w:r>
        <w:rPr>
          <w:spacing w:val="-2"/>
          <w:w w:val="90"/>
        </w:rPr>
        <w:t>durée.</w:t>
      </w:r>
    </w:p>
    <w:p w14:paraId="23CE35EF" w14:textId="59CB1246" w:rsidR="008F081E" w:rsidRDefault="001505DE">
      <w:pPr>
        <w:pStyle w:val="Corpsdetexte"/>
        <w:spacing w:line="235" w:lineRule="auto"/>
        <w:jc w:val="both"/>
      </w:pPr>
      <w:r>
        <w:rPr>
          <w:w w:val="85"/>
        </w:rPr>
        <w:t>Afin de diversifier les stratégies de gestion, le Produit pourra investir dans la limite de</w:t>
      </w:r>
      <w:r>
        <w:t xml:space="preserve"> </w:t>
      </w:r>
      <w:r>
        <w:rPr>
          <w:w w:val="85"/>
        </w:rPr>
        <w:t>25%</w:t>
      </w:r>
      <w:r>
        <w:rPr>
          <w:spacing w:val="-5"/>
          <w:w w:val="85"/>
        </w:rPr>
        <w:t xml:space="preserve"> </w:t>
      </w:r>
      <w:r>
        <w:rPr>
          <w:w w:val="85"/>
        </w:rPr>
        <w:t>maximum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l’actif</w:t>
      </w:r>
      <w:r>
        <w:rPr>
          <w:spacing w:val="-4"/>
          <w:w w:val="85"/>
        </w:rPr>
        <w:t xml:space="preserve"> </w:t>
      </w:r>
      <w:r>
        <w:rPr>
          <w:w w:val="85"/>
        </w:rPr>
        <w:t>net</w:t>
      </w:r>
      <w:r>
        <w:rPr>
          <w:spacing w:val="-5"/>
          <w:w w:val="85"/>
        </w:rPr>
        <w:t xml:space="preserve"> </w:t>
      </w:r>
      <w:r>
        <w:rPr>
          <w:w w:val="85"/>
        </w:rPr>
        <w:t>du</w:t>
      </w:r>
      <w:r>
        <w:rPr>
          <w:spacing w:val="-4"/>
          <w:w w:val="85"/>
        </w:rPr>
        <w:t xml:space="preserve"> </w:t>
      </w:r>
      <w:r w:rsidR="00BA70A3">
        <w:rPr>
          <w:w w:val="85"/>
        </w:rPr>
        <w:t>Produit</w:t>
      </w:r>
      <w:r w:rsidR="00793577">
        <w:rPr>
          <w:spacing w:val="-5"/>
          <w:w w:val="85"/>
        </w:rPr>
        <w:t xml:space="preserve"> </w:t>
      </w:r>
      <w:r>
        <w:rPr>
          <w:w w:val="85"/>
        </w:rPr>
        <w:t>dans</w:t>
      </w:r>
      <w:r>
        <w:rPr>
          <w:spacing w:val="-4"/>
          <w:w w:val="85"/>
        </w:rPr>
        <w:t xml:space="preserve"> </w:t>
      </w:r>
      <w:r>
        <w:rPr>
          <w:w w:val="85"/>
        </w:rPr>
        <w:t>des</w:t>
      </w:r>
      <w:r>
        <w:rPr>
          <w:spacing w:val="-4"/>
          <w:w w:val="85"/>
        </w:rPr>
        <w:t xml:space="preserve"> </w:t>
      </w:r>
      <w:r>
        <w:rPr>
          <w:w w:val="85"/>
        </w:rPr>
        <w:t>titres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créance</w:t>
      </w:r>
      <w:r>
        <w:rPr>
          <w:spacing w:val="-5"/>
          <w:w w:val="85"/>
        </w:rPr>
        <w:t xml:space="preserve"> </w:t>
      </w:r>
      <w:r>
        <w:rPr>
          <w:w w:val="85"/>
        </w:rPr>
        <w:t>français</w:t>
      </w:r>
      <w:r>
        <w:rPr>
          <w:spacing w:val="-4"/>
          <w:w w:val="85"/>
        </w:rPr>
        <w:t xml:space="preserve"> </w:t>
      </w:r>
      <w:r>
        <w:rPr>
          <w:w w:val="85"/>
        </w:rPr>
        <w:t>ou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zone</w:t>
      </w:r>
      <w:r>
        <w:t xml:space="preserve"> </w:t>
      </w:r>
      <w:r>
        <w:rPr>
          <w:w w:val="80"/>
        </w:rPr>
        <w:t>euro, dont la notation des émetteurs pourra être à caractère spéculatif (en dessous de la</w:t>
      </w:r>
      <w:r>
        <w:t xml:space="preserve"> </w:t>
      </w:r>
      <w:r>
        <w:rPr>
          <w:w w:val="85"/>
        </w:rPr>
        <w:t xml:space="preserve">notation BBB par l’agence Standard and </w:t>
      </w:r>
      <w:proofErr w:type="spellStart"/>
      <w:r>
        <w:rPr>
          <w:w w:val="85"/>
        </w:rPr>
        <w:t>Poor’s</w:t>
      </w:r>
      <w:proofErr w:type="spellEnd"/>
      <w:r>
        <w:rPr>
          <w:w w:val="85"/>
        </w:rPr>
        <w:t xml:space="preserve"> ou jugée équivalente par la société de</w:t>
      </w:r>
      <w:r>
        <w:t xml:space="preserve"> </w:t>
      </w:r>
      <w:r>
        <w:rPr>
          <w:spacing w:val="-2"/>
          <w:w w:val="90"/>
        </w:rPr>
        <w:t>gestion).</w:t>
      </w:r>
    </w:p>
    <w:p w14:paraId="38F7E0A6" w14:textId="77777777" w:rsidR="008F081E" w:rsidRDefault="001505DE">
      <w:pPr>
        <w:pStyle w:val="Corpsdetexte"/>
        <w:spacing w:line="235" w:lineRule="auto"/>
        <w:jc w:val="both"/>
      </w:pPr>
      <w:r>
        <w:rPr>
          <w:w w:val="85"/>
        </w:rPr>
        <w:t>Ce</w:t>
      </w:r>
      <w:r>
        <w:rPr>
          <w:spacing w:val="-5"/>
          <w:w w:val="85"/>
        </w:rPr>
        <w:t xml:space="preserve"> </w:t>
      </w:r>
      <w:r>
        <w:rPr>
          <w:w w:val="85"/>
        </w:rPr>
        <w:t>Produit</w:t>
      </w:r>
      <w:r>
        <w:rPr>
          <w:spacing w:val="-4"/>
          <w:w w:val="85"/>
        </w:rPr>
        <w:t xml:space="preserve"> </w:t>
      </w:r>
      <w:r>
        <w:rPr>
          <w:w w:val="85"/>
        </w:rPr>
        <w:t>est</w:t>
      </w:r>
      <w:r>
        <w:rPr>
          <w:spacing w:val="-5"/>
          <w:w w:val="85"/>
        </w:rPr>
        <w:t xml:space="preserve"> </w:t>
      </w:r>
      <w:r>
        <w:rPr>
          <w:w w:val="85"/>
        </w:rPr>
        <w:t>éligible</w:t>
      </w:r>
      <w:r>
        <w:rPr>
          <w:spacing w:val="-4"/>
          <w:w w:val="85"/>
        </w:rPr>
        <w:t xml:space="preserve"> </w:t>
      </w:r>
      <w:r>
        <w:rPr>
          <w:w w:val="85"/>
        </w:rPr>
        <w:t>au</w:t>
      </w:r>
      <w:r>
        <w:rPr>
          <w:spacing w:val="-5"/>
          <w:w w:val="85"/>
        </w:rPr>
        <w:t xml:space="preserve"> </w:t>
      </w:r>
      <w:r>
        <w:rPr>
          <w:w w:val="85"/>
        </w:rPr>
        <w:t>PEA.</w:t>
      </w:r>
      <w:r>
        <w:rPr>
          <w:spacing w:val="-4"/>
          <w:w w:val="85"/>
        </w:rPr>
        <w:t xml:space="preserve"> </w:t>
      </w:r>
      <w:r>
        <w:rPr>
          <w:w w:val="85"/>
        </w:rPr>
        <w:t>Il</w:t>
      </w:r>
      <w:r>
        <w:rPr>
          <w:spacing w:val="-5"/>
          <w:w w:val="85"/>
        </w:rPr>
        <w:t xml:space="preserve"> </w:t>
      </w:r>
      <w:r>
        <w:rPr>
          <w:w w:val="85"/>
        </w:rPr>
        <w:t>est</w:t>
      </w:r>
      <w:r>
        <w:rPr>
          <w:spacing w:val="-4"/>
          <w:w w:val="85"/>
        </w:rPr>
        <w:t xml:space="preserve"> </w:t>
      </w:r>
      <w:r>
        <w:rPr>
          <w:w w:val="85"/>
        </w:rPr>
        <w:t>géré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façon</w:t>
      </w:r>
      <w:r>
        <w:rPr>
          <w:spacing w:val="-4"/>
          <w:w w:val="85"/>
        </w:rPr>
        <w:t xml:space="preserve"> </w:t>
      </w:r>
      <w:r>
        <w:rPr>
          <w:w w:val="85"/>
        </w:rPr>
        <w:t>active</w:t>
      </w:r>
      <w:r>
        <w:rPr>
          <w:spacing w:val="-5"/>
          <w:w w:val="85"/>
        </w:rPr>
        <w:t xml:space="preserve"> </w:t>
      </w:r>
      <w:r>
        <w:rPr>
          <w:w w:val="85"/>
        </w:rPr>
        <w:t>et</w:t>
      </w:r>
      <w:r>
        <w:rPr>
          <w:spacing w:val="-4"/>
          <w:w w:val="85"/>
        </w:rPr>
        <w:t xml:space="preserve"> </w:t>
      </w:r>
      <w:r>
        <w:rPr>
          <w:w w:val="85"/>
        </w:rPr>
        <w:t>discrétionnaire,</w:t>
      </w:r>
      <w:r>
        <w:rPr>
          <w:spacing w:val="-5"/>
          <w:w w:val="85"/>
        </w:rPr>
        <w:t xml:space="preserve"> </w:t>
      </w:r>
      <w:r>
        <w:rPr>
          <w:w w:val="85"/>
        </w:rPr>
        <w:t>et</w:t>
      </w:r>
      <w:r>
        <w:rPr>
          <w:spacing w:val="-4"/>
          <w:w w:val="85"/>
        </w:rPr>
        <w:t xml:space="preserve"> </w:t>
      </w:r>
      <w:r>
        <w:rPr>
          <w:w w:val="85"/>
        </w:rPr>
        <w:t>ne</w:t>
      </w:r>
      <w:r>
        <w:rPr>
          <w:spacing w:val="-5"/>
          <w:w w:val="85"/>
        </w:rPr>
        <w:t xml:space="preserve"> </w:t>
      </w:r>
      <w:r>
        <w:rPr>
          <w:w w:val="85"/>
        </w:rPr>
        <w:t>prend</w:t>
      </w:r>
      <w:r>
        <w:t xml:space="preserve"> </w:t>
      </w:r>
      <w:r>
        <w:rPr>
          <w:w w:val="90"/>
        </w:rPr>
        <w:t>pas en compte simultanément des critères environnementaux, sociaux et de</w:t>
      </w:r>
      <w:r>
        <w:t xml:space="preserve"> </w:t>
      </w:r>
      <w:r>
        <w:rPr>
          <w:spacing w:val="-2"/>
          <w:w w:val="85"/>
        </w:rPr>
        <w:t>gouvernance, et les investissements sous-jacents à ce produit financier</w:t>
      </w:r>
      <w:r>
        <w:rPr>
          <w:spacing w:val="-4"/>
        </w:rPr>
        <w:t xml:space="preserve"> </w:t>
      </w:r>
      <w:r>
        <w:rPr>
          <w:spacing w:val="-2"/>
          <w:w w:val="85"/>
        </w:rPr>
        <w:t>ne prennent pas</w:t>
      </w:r>
      <w:r>
        <w:t xml:space="preserve"> </w:t>
      </w:r>
      <w:r>
        <w:rPr>
          <w:w w:val="90"/>
        </w:rPr>
        <w:t>en compte les critères de l’Union européenne en matière d’activités économiques</w:t>
      </w:r>
      <w:r>
        <w:t xml:space="preserve"> </w:t>
      </w:r>
      <w:r>
        <w:rPr>
          <w:w w:val="85"/>
        </w:rPr>
        <w:t>durables sur le plan environnemental.</w:t>
      </w:r>
    </w:p>
    <w:p w14:paraId="18721D71" w14:textId="402744DA" w:rsidR="008F081E" w:rsidRDefault="001505DE">
      <w:pPr>
        <w:pStyle w:val="Corpsdetexte"/>
        <w:spacing w:before="102" w:line="235" w:lineRule="auto"/>
        <w:ind w:right="37"/>
        <w:jc w:val="both"/>
      </w:pPr>
      <w:r>
        <w:br w:type="column"/>
      </w:r>
    </w:p>
    <w:p w14:paraId="196AE86B" w14:textId="6942FAD5" w:rsidR="00C50FCE" w:rsidRPr="00232E9B" w:rsidRDefault="00C50FCE" w:rsidP="00232E9B">
      <w:pPr>
        <w:spacing w:line="175" w:lineRule="exact"/>
        <w:ind w:left="33"/>
        <w:jc w:val="both"/>
        <w:rPr>
          <w:rFonts w:ascii="Arial"/>
          <w:bCs/>
          <w:w w:val="80"/>
          <w:sz w:val="16"/>
        </w:rPr>
      </w:pPr>
      <w:r w:rsidRPr="00C50FCE">
        <w:rPr>
          <w:rFonts w:ascii="Arial"/>
          <w:b/>
          <w:w w:val="80"/>
          <w:sz w:val="16"/>
        </w:rPr>
        <w:t xml:space="preserve">Affectation des sommes distribuables : </w:t>
      </w:r>
      <w:r w:rsidRPr="00232E9B">
        <w:rPr>
          <w:rFonts w:ascii="Arial"/>
          <w:bCs/>
          <w:w w:val="80"/>
          <w:sz w:val="16"/>
        </w:rPr>
        <w:t>capitalisation du r</w:t>
      </w:r>
      <w:r w:rsidRPr="00232E9B">
        <w:rPr>
          <w:rFonts w:ascii="Arial"/>
          <w:bCs/>
          <w:w w:val="80"/>
          <w:sz w:val="16"/>
        </w:rPr>
        <w:t>é</w:t>
      </w:r>
      <w:r w:rsidRPr="00232E9B">
        <w:rPr>
          <w:rFonts w:ascii="Arial"/>
          <w:bCs/>
          <w:w w:val="80"/>
          <w:sz w:val="16"/>
        </w:rPr>
        <w:t>sultat net et des plus-values nettes r</w:t>
      </w:r>
      <w:r w:rsidRPr="00232E9B">
        <w:rPr>
          <w:rFonts w:ascii="Arial"/>
          <w:bCs/>
          <w:w w:val="80"/>
          <w:sz w:val="16"/>
        </w:rPr>
        <w:t>é</w:t>
      </w:r>
      <w:r w:rsidRPr="00232E9B">
        <w:rPr>
          <w:rFonts w:ascii="Arial"/>
          <w:bCs/>
          <w:w w:val="80"/>
          <w:sz w:val="16"/>
        </w:rPr>
        <w:t>alis</w:t>
      </w:r>
      <w:r w:rsidRPr="00232E9B">
        <w:rPr>
          <w:rFonts w:ascii="Arial"/>
          <w:bCs/>
          <w:w w:val="80"/>
          <w:sz w:val="16"/>
        </w:rPr>
        <w:t>é</w:t>
      </w:r>
      <w:r w:rsidRPr="00232E9B">
        <w:rPr>
          <w:rFonts w:ascii="Arial"/>
          <w:bCs/>
          <w:w w:val="80"/>
          <w:sz w:val="16"/>
        </w:rPr>
        <w:t>es.</w:t>
      </w:r>
    </w:p>
    <w:p w14:paraId="61C580F7" w14:textId="77777777" w:rsidR="00C50FCE" w:rsidRDefault="00C50FCE" w:rsidP="00232E9B">
      <w:pPr>
        <w:spacing w:line="175" w:lineRule="exact"/>
        <w:ind w:left="33"/>
        <w:jc w:val="both"/>
        <w:rPr>
          <w:rFonts w:ascii="Arial"/>
          <w:b/>
          <w:w w:val="80"/>
          <w:sz w:val="16"/>
        </w:rPr>
      </w:pPr>
    </w:p>
    <w:p w14:paraId="6CE0496C" w14:textId="1BBDF750" w:rsidR="008F081E" w:rsidRDefault="001505DE" w:rsidP="00232E9B">
      <w:pPr>
        <w:spacing w:line="175" w:lineRule="exact"/>
        <w:ind w:left="33"/>
        <w:jc w:val="both"/>
        <w:rPr>
          <w:spacing w:val="-2"/>
          <w:w w:val="80"/>
          <w:sz w:val="16"/>
        </w:rPr>
      </w:pPr>
      <w:r>
        <w:rPr>
          <w:rFonts w:ascii="Arial"/>
          <w:b/>
          <w:w w:val="80"/>
          <w:sz w:val="16"/>
        </w:rPr>
        <w:t>Affectation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w w:val="80"/>
          <w:sz w:val="16"/>
        </w:rPr>
        <w:t>des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w w:val="80"/>
          <w:sz w:val="16"/>
        </w:rPr>
        <w:t>revenus</w:t>
      </w:r>
      <w:r>
        <w:rPr>
          <w:rFonts w:ascii="Arial"/>
          <w:b/>
          <w:spacing w:val="-5"/>
          <w:sz w:val="16"/>
        </w:rPr>
        <w:t xml:space="preserve"> </w:t>
      </w:r>
      <w:r>
        <w:rPr>
          <w:w w:val="80"/>
          <w:sz w:val="16"/>
        </w:rPr>
        <w:t>:</w:t>
      </w:r>
      <w:r>
        <w:rPr>
          <w:spacing w:val="-6"/>
          <w:sz w:val="16"/>
        </w:rPr>
        <w:t xml:space="preserve"> </w:t>
      </w:r>
      <w:r>
        <w:rPr>
          <w:w w:val="80"/>
          <w:sz w:val="16"/>
        </w:rPr>
        <w:t>Distribution</w:t>
      </w:r>
      <w:r>
        <w:rPr>
          <w:spacing w:val="-5"/>
          <w:sz w:val="16"/>
        </w:rPr>
        <w:t xml:space="preserve"> </w:t>
      </w:r>
      <w:r>
        <w:rPr>
          <w:w w:val="80"/>
          <w:sz w:val="16"/>
        </w:rPr>
        <w:t>ou</w:t>
      </w:r>
      <w:r>
        <w:rPr>
          <w:spacing w:val="-4"/>
          <w:sz w:val="16"/>
        </w:rPr>
        <w:t xml:space="preserve"> </w:t>
      </w:r>
      <w:r>
        <w:rPr>
          <w:spacing w:val="-2"/>
          <w:w w:val="80"/>
          <w:sz w:val="16"/>
        </w:rPr>
        <w:t>Capitalisation</w:t>
      </w:r>
    </w:p>
    <w:p w14:paraId="3A089AEF" w14:textId="77777777" w:rsidR="00CF7997" w:rsidRDefault="00CF7997" w:rsidP="00232E9B">
      <w:pPr>
        <w:spacing w:line="175" w:lineRule="exact"/>
        <w:ind w:left="33"/>
        <w:jc w:val="both"/>
        <w:rPr>
          <w:sz w:val="16"/>
        </w:rPr>
      </w:pPr>
    </w:p>
    <w:p w14:paraId="736D981C" w14:textId="77777777" w:rsidR="008F081E" w:rsidRDefault="001505DE" w:rsidP="00232E9B">
      <w:pPr>
        <w:pStyle w:val="Titre2"/>
        <w:spacing w:line="223" w:lineRule="exact"/>
        <w:jc w:val="both"/>
      </w:pPr>
      <w:r>
        <w:t>Investisseurs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détail</w:t>
      </w:r>
      <w:r>
        <w:rPr>
          <w:spacing w:val="-6"/>
        </w:rPr>
        <w:t xml:space="preserve"> </w:t>
      </w:r>
      <w:r>
        <w:rPr>
          <w:spacing w:val="-2"/>
        </w:rPr>
        <w:t>visés</w:t>
      </w:r>
    </w:p>
    <w:p w14:paraId="431DEA09" w14:textId="5E88DF3E" w:rsidR="00CF7997" w:rsidRDefault="001505DE" w:rsidP="00232E9B">
      <w:pPr>
        <w:pStyle w:val="Corpsdetexte"/>
        <w:spacing w:before="1" w:line="235" w:lineRule="auto"/>
        <w:ind w:right="37"/>
        <w:jc w:val="both"/>
      </w:pPr>
      <w:r>
        <w:rPr>
          <w:w w:val="80"/>
        </w:rPr>
        <w:t xml:space="preserve">Les </w:t>
      </w:r>
      <w:r w:rsidR="00857C25">
        <w:rPr>
          <w:w w:val="80"/>
        </w:rPr>
        <w:t xml:space="preserve">actions </w:t>
      </w:r>
      <w:r>
        <w:rPr>
          <w:w w:val="80"/>
        </w:rPr>
        <w:t>du Produit sont ouvertes à tout investisseur, et notamment tout investisseur de</w:t>
      </w:r>
      <w:r>
        <w:rPr>
          <w:spacing w:val="40"/>
        </w:rPr>
        <w:t xml:space="preserve"> </w:t>
      </w:r>
      <w:r>
        <w:rPr>
          <w:w w:val="85"/>
        </w:rPr>
        <w:t>détail,</w:t>
      </w:r>
      <w:r>
        <w:rPr>
          <w:spacing w:val="11"/>
        </w:rPr>
        <w:t xml:space="preserve"> </w:t>
      </w:r>
      <w:r>
        <w:rPr>
          <w:w w:val="85"/>
        </w:rPr>
        <w:t>dans</w:t>
      </w:r>
      <w:r>
        <w:rPr>
          <w:spacing w:val="11"/>
        </w:rPr>
        <w:t xml:space="preserve"> </w:t>
      </w:r>
      <w:r>
        <w:rPr>
          <w:w w:val="85"/>
        </w:rPr>
        <w:t>les</w:t>
      </w:r>
      <w:r>
        <w:rPr>
          <w:spacing w:val="11"/>
        </w:rPr>
        <w:t xml:space="preserve"> </w:t>
      </w:r>
      <w:r>
        <w:rPr>
          <w:w w:val="85"/>
        </w:rPr>
        <w:t>conditions</w:t>
      </w:r>
      <w:r>
        <w:rPr>
          <w:spacing w:val="11"/>
        </w:rPr>
        <w:t xml:space="preserve"> </w:t>
      </w:r>
      <w:r>
        <w:rPr>
          <w:w w:val="85"/>
        </w:rPr>
        <w:t>précisées</w:t>
      </w:r>
      <w:r>
        <w:rPr>
          <w:spacing w:val="11"/>
        </w:rPr>
        <w:t xml:space="preserve"> </w:t>
      </w:r>
      <w:r>
        <w:rPr>
          <w:w w:val="85"/>
        </w:rPr>
        <w:t>dans</w:t>
      </w:r>
      <w:r>
        <w:rPr>
          <w:spacing w:val="11"/>
        </w:rPr>
        <w:t xml:space="preserve"> </w:t>
      </w:r>
      <w:r>
        <w:rPr>
          <w:w w:val="85"/>
        </w:rPr>
        <w:t>le</w:t>
      </w:r>
      <w:r>
        <w:rPr>
          <w:spacing w:val="11"/>
        </w:rPr>
        <w:t xml:space="preserve"> </w:t>
      </w:r>
      <w:r>
        <w:rPr>
          <w:w w:val="85"/>
        </w:rPr>
        <w:t>prospectus,</w:t>
      </w:r>
      <w:r>
        <w:rPr>
          <w:spacing w:val="11"/>
        </w:rPr>
        <w:t xml:space="preserve"> </w:t>
      </w:r>
      <w:r>
        <w:rPr>
          <w:w w:val="85"/>
        </w:rPr>
        <w:t>souhaitant</w:t>
      </w:r>
      <w:r>
        <w:rPr>
          <w:spacing w:val="11"/>
        </w:rPr>
        <w:t xml:space="preserve"> </w:t>
      </w:r>
      <w:r>
        <w:rPr>
          <w:w w:val="85"/>
        </w:rPr>
        <w:t>être</w:t>
      </w:r>
      <w:r>
        <w:rPr>
          <w:spacing w:val="11"/>
        </w:rPr>
        <w:t xml:space="preserve"> </w:t>
      </w:r>
      <w:r>
        <w:rPr>
          <w:w w:val="85"/>
        </w:rPr>
        <w:t>exposé</w:t>
      </w:r>
      <w:r>
        <w:rPr>
          <w:spacing w:val="11"/>
        </w:rPr>
        <w:t xml:space="preserve"> </w:t>
      </w:r>
      <w:r>
        <w:rPr>
          <w:w w:val="85"/>
        </w:rPr>
        <w:t>au</w:t>
      </w:r>
      <w:r>
        <w:t xml:space="preserve"> </w:t>
      </w:r>
      <w:r>
        <w:rPr>
          <w:w w:val="85"/>
        </w:rPr>
        <w:t>marché des</w:t>
      </w:r>
      <w:r>
        <w:rPr>
          <w:spacing w:val="-4"/>
        </w:rPr>
        <w:t xml:space="preserve"> </w:t>
      </w:r>
      <w:r>
        <w:rPr>
          <w:w w:val="85"/>
        </w:rPr>
        <w:t>actions</w:t>
      </w:r>
      <w:r>
        <w:rPr>
          <w:spacing w:val="-4"/>
        </w:rPr>
        <w:t xml:space="preserve"> </w:t>
      </w:r>
      <w:r>
        <w:rPr>
          <w:w w:val="85"/>
        </w:rPr>
        <w:t>françaises</w:t>
      </w:r>
      <w:r>
        <w:rPr>
          <w:spacing w:val="-4"/>
        </w:rPr>
        <w:t xml:space="preserve"> </w:t>
      </w:r>
      <w:r>
        <w:rPr>
          <w:w w:val="85"/>
        </w:rPr>
        <w:t>et principalement au</w:t>
      </w:r>
      <w:r w:rsidR="00EF0847">
        <w:rPr>
          <w:w w:val="85"/>
        </w:rPr>
        <w:t>x</w:t>
      </w:r>
      <w:r>
        <w:rPr>
          <w:spacing w:val="-4"/>
        </w:rPr>
        <w:t xml:space="preserve"> </w:t>
      </w:r>
      <w:r>
        <w:rPr>
          <w:w w:val="85"/>
        </w:rPr>
        <w:t>marchés des</w:t>
      </w:r>
      <w:r>
        <w:rPr>
          <w:spacing w:val="-4"/>
        </w:rPr>
        <w:t xml:space="preserve"> </w:t>
      </w:r>
      <w:r>
        <w:rPr>
          <w:w w:val="85"/>
        </w:rPr>
        <w:t>petites</w:t>
      </w:r>
      <w:r>
        <w:rPr>
          <w:spacing w:val="-4"/>
        </w:rPr>
        <w:t xml:space="preserve"> </w:t>
      </w:r>
      <w:r>
        <w:rPr>
          <w:w w:val="85"/>
        </w:rPr>
        <w:t>et</w:t>
      </w:r>
      <w:r>
        <w:rPr>
          <w:spacing w:val="-4"/>
        </w:rPr>
        <w:t xml:space="preserve"> </w:t>
      </w:r>
      <w:r>
        <w:rPr>
          <w:w w:val="85"/>
        </w:rPr>
        <w:t>moyennes</w:t>
      </w:r>
      <w:r>
        <w:t xml:space="preserve"> </w:t>
      </w:r>
      <w:r>
        <w:rPr>
          <w:w w:val="85"/>
        </w:rPr>
        <w:t>valeurs</w:t>
      </w:r>
      <w:r>
        <w:rPr>
          <w:spacing w:val="21"/>
        </w:rPr>
        <w:t xml:space="preserve"> </w:t>
      </w:r>
      <w:r>
        <w:rPr>
          <w:w w:val="85"/>
        </w:rPr>
        <w:t>françaises,</w:t>
      </w:r>
      <w:r>
        <w:rPr>
          <w:spacing w:val="21"/>
        </w:rPr>
        <w:t xml:space="preserve"> </w:t>
      </w:r>
      <w:r>
        <w:rPr>
          <w:w w:val="85"/>
        </w:rPr>
        <w:t>impliquant</w:t>
      </w:r>
      <w:r>
        <w:rPr>
          <w:spacing w:val="21"/>
        </w:rPr>
        <w:t xml:space="preserve"> </w:t>
      </w:r>
      <w:r>
        <w:rPr>
          <w:w w:val="85"/>
        </w:rPr>
        <w:t>un</w:t>
      </w:r>
      <w:r>
        <w:rPr>
          <w:spacing w:val="21"/>
        </w:rPr>
        <w:t xml:space="preserve"> </w:t>
      </w:r>
      <w:r>
        <w:rPr>
          <w:w w:val="85"/>
        </w:rPr>
        <w:t>risque</w:t>
      </w:r>
      <w:r>
        <w:rPr>
          <w:spacing w:val="21"/>
        </w:rPr>
        <w:t xml:space="preserve"> </w:t>
      </w:r>
      <w:r>
        <w:rPr>
          <w:w w:val="85"/>
        </w:rPr>
        <w:t>de</w:t>
      </w:r>
      <w:r>
        <w:rPr>
          <w:spacing w:val="21"/>
        </w:rPr>
        <w:t xml:space="preserve"> </w:t>
      </w:r>
      <w:r>
        <w:rPr>
          <w:w w:val="85"/>
        </w:rPr>
        <w:t>liquidité</w:t>
      </w:r>
      <w:r>
        <w:rPr>
          <w:spacing w:val="21"/>
        </w:rPr>
        <w:t xml:space="preserve"> </w:t>
      </w:r>
      <w:r>
        <w:rPr>
          <w:w w:val="85"/>
        </w:rPr>
        <w:t>élevé,</w:t>
      </w:r>
      <w:r>
        <w:rPr>
          <w:spacing w:val="21"/>
        </w:rPr>
        <w:t xml:space="preserve"> </w:t>
      </w:r>
      <w:r>
        <w:rPr>
          <w:w w:val="85"/>
        </w:rPr>
        <w:t>et</w:t>
      </w:r>
      <w:r>
        <w:rPr>
          <w:spacing w:val="21"/>
        </w:rPr>
        <w:t xml:space="preserve"> </w:t>
      </w:r>
      <w:r>
        <w:rPr>
          <w:w w:val="85"/>
        </w:rPr>
        <w:t>en</w:t>
      </w:r>
      <w:r>
        <w:rPr>
          <w:spacing w:val="21"/>
        </w:rPr>
        <w:t xml:space="preserve"> </w:t>
      </w:r>
      <w:r>
        <w:rPr>
          <w:w w:val="85"/>
        </w:rPr>
        <w:t>étant</w:t>
      </w:r>
      <w:r>
        <w:rPr>
          <w:spacing w:val="21"/>
        </w:rPr>
        <w:t xml:space="preserve"> </w:t>
      </w:r>
      <w:r>
        <w:rPr>
          <w:w w:val="85"/>
        </w:rPr>
        <w:t>capable</w:t>
      </w:r>
      <w:r>
        <w:rPr>
          <w:spacing w:val="21"/>
        </w:rPr>
        <w:t xml:space="preserve"> </w:t>
      </w:r>
      <w:r>
        <w:rPr>
          <w:w w:val="85"/>
        </w:rPr>
        <w:t>de</w:t>
      </w:r>
      <w:r>
        <w:t xml:space="preserve"> </w:t>
      </w:r>
      <w:r>
        <w:rPr>
          <w:spacing w:val="-2"/>
          <w:w w:val="90"/>
        </w:rPr>
        <w:t>supporter</w:t>
      </w:r>
      <w:r>
        <w:rPr>
          <w:spacing w:val="20"/>
        </w:rPr>
        <w:t xml:space="preserve"> </w:t>
      </w:r>
      <w:r>
        <w:rPr>
          <w:spacing w:val="-2"/>
          <w:w w:val="90"/>
        </w:rPr>
        <w:t>une</w:t>
      </w:r>
      <w:r>
        <w:rPr>
          <w:spacing w:val="20"/>
        </w:rPr>
        <w:t xml:space="preserve"> </w:t>
      </w:r>
      <w:r>
        <w:rPr>
          <w:spacing w:val="-2"/>
          <w:w w:val="90"/>
        </w:rPr>
        <w:t>volatilité</w:t>
      </w:r>
      <w:r>
        <w:rPr>
          <w:spacing w:val="20"/>
        </w:rPr>
        <w:t xml:space="preserve"> </w:t>
      </w:r>
      <w:r>
        <w:rPr>
          <w:spacing w:val="-2"/>
          <w:w w:val="90"/>
        </w:rPr>
        <w:t>et</w:t>
      </w:r>
      <w:r>
        <w:rPr>
          <w:spacing w:val="20"/>
        </w:rPr>
        <w:t xml:space="preserve"> </w:t>
      </w:r>
      <w:r>
        <w:rPr>
          <w:spacing w:val="-2"/>
          <w:w w:val="90"/>
        </w:rPr>
        <w:t>une</w:t>
      </w:r>
      <w:r>
        <w:rPr>
          <w:spacing w:val="20"/>
        </w:rPr>
        <w:t xml:space="preserve"> </w:t>
      </w:r>
      <w:r>
        <w:rPr>
          <w:spacing w:val="-2"/>
          <w:w w:val="90"/>
        </w:rPr>
        <w:t>perte</w:t>
      </w:r>
      <w:r>
        <w:rPr>
          <w:spacing w:val="20"/>
        </w:rPr>
        <w:t xml:space="preserve"> </w:t>
      </w:r>
      <w:r>
        <w:rPr>
          <w:spacing w:val="-2"/>
          <w:w w:val="90"/>
        </w:rPr>
        <w:t>en</w:t>
      </w:r>
      <w:r>
        <w:rPr>
          <w:spacing w:val="20"/>
        </w:rPr>
        <w:t xml:space="preserve"> </w:t>
      </w:r>
      <w:r>
        <w:rPr>
          <w:spacing w:val="-2"/>
          <w:w w:val="90"/>
        </w:rPr>
        <w:t>capital</w:t>
      </w:r>
      <w:r>
        <w:rPr>
          <w:spacing w:val="20"/>
        </w:rPr>
        <w:t xml:space="preserve"> </w:t>
      </w:r>
      <w:r>
        <w:rPr>
          <w:spacing w:val="-2"/>
          <w:w w:val="90"/>
        </w:rPr>
        <w:t>importantes.</w:t>
      </w:r>
      <w:r>
        <w:rPr>
          <w:spacing w:val="20"/>
        </w:rPr>
        <w:t xml:space="preserve"> </w:t>
      </w:r>
      <w:r>
        <w:rPr>
          <w:spacing w:val="-2"/>
          <w:w w:val="90"/>
        </w:rPr>
        <w:t>Le</w:t>
      </w:r>
      <w:r>
        <w:rPr>
          <w:spacing w:val="20"/>
        </w:rPr>
        <w:t xml:space="preserve"> </w:t>
      </w:r>
      <w:r>
        <w:rPr>
          <w:spacing w:val="-2"/>
          <w:w w:val="90"/>
        </w:rPr>
        <w:t>montant</w:t>
      </w:r>
      <w:r>
        <w:rPr>
          <w:spacing w:val="20"/>
        </w:rPr>
        <w:t xml:space="preserve"> </w:t>
      </w:r>
      <w:r>
        <w:rPr>
          <w:spacing w:val="-2"/>
          <w:w w:val="90"/>
        </w:rPr>
        <w:t>qu’il</w:t>
      </w:r>
      <w:r>
        <w:rPr>
          <w:spacing w:val="22"/>
        </w:rPr>
        <w:t xml:space="preserve"> </w:t>
      </w:r>
      <w:r>
        <w:rPr>
          <w:spacing w:val="-2"/>
          <w:w w:val="90"/>
        </w:rPr>
        <w:t>est</w:t>
      </w:r>
      <w:r>
        <w:t xml:space="preserve"> </w:t>
      </w:r>
      <w:r>
        <w:rPr>
          <w:w w:val="85"/>
        </w:rPr>
        <w:t>raisonnable</w:t>
      </w:r>
      <w:r>
        <w:rPr>
          <w:spacing w:val="7"/>
        </w:rPr>
        <w:t xml:space="preserve"> </w:t>
      </w:r>
      <w:r>
        <w:rPr>
          <w:w w:val="85"/>
        </w:rPr>
        <w:t>d’investir</w:t>
      </w:r>
      <w:r>
        <w:rPr>
          <w:spacing w:val="10"/>
        </w:rPr>
        <w:t xml:space="preserve"> </w:t>
      </w:r>
      <w:r>
        <w:rPr>
          <w:w w:val="85"/>
        </w:rPr>
        <w:t>dans</w:t>
      </w:r>
      <w:r>
        <w:rPr>
          <w:spacing w:val="7"/>
        </w:rPr>
        <w:t xml:space="preserve"> </w:t>
      </w:r>
      <w:r>
        <w:rPr>
          <w:w w:val="85"/>
        </w:rPr>
        <w:t>ce</w:t>
      </w:r>
      <w:r>
        <w:rPr>
          <w:spacing w:val="7"/>
        </w:rPr>
        <w:t xml:space="preserve"> </w:t>
      </w:r>
      <w:r>
        <w:rPr>
          <w:w w:val="85"/>
        </w:rPr>
        <w:t>Produit</w:t>
      </w:r>
      <w:r>
        <w:rPr>
          <w:spacing w:val="7"/>
        </w:rPr>
        <w:t xml:space="preserve"> </w:t>
      </w:r>
      <w:r>
        <w:rPr>
          <w:w w:val="85"/>
        </w:rPr>
        <w:t>dépend</w:t>
      </w:r>
      <w:r>
        <w:rPr>
          <w:spacing w:val="7"/>
        </w:rPr>
        <w:t xml:space="preserve"> </w:t>
      </w:r>
      <w:r>
        <w:rPr>
          <w:w w:val="85"/>
        </w:rPr>
        <w:t>de</w:t>
      </w:r>
      <w:r>
        <w:rPr>
          <w:spacing w:val="7"/>
        </w:rPr>
        <w:t xml:space="preserve"> </w:t>
      </w:r>
      <w:r>
        <w:rPr>
          <w:w w:val="85"/>
        </w:rPr>
        <w:t>la</w:t>
      </w:r>
      <w:r>
        <w:rPr>
          <w:spacing w:val="7"/>
        </w:rPr>
        <w:t xml:space="preserve"> </w:t>
      </w:r>
      <w:r>
        <w:rPr>
          <w:w w:val="85"/>
        </w:rPr>
        <w:t>situation</w:t>
      </w:r>
      <w:r>
        <w:rPr>
          <w:spacing w:val="7"/>
        </w:rPr>
        <w:t xml:space="preserve"> </w:t>
      </w:r>
      <w:r>
        <w:rPr>
          <w:w w:val="85"/>
        </w:rPr>
        <w:t>personnelle</w:t>
      </w:r>
      <w:r>
        <w:rPr>
          <w:spacing w:val="7"/>
        </w:rPr>
        <w:t xml:space="preserve"> </w:t>
      </w:r>
      <w:r>
        <w:rPr>
          <w:w w:val="85"/>
        </w:rPr>
        <w:t>de</w:t>
      </w:r>
      <w:r>
        <w:rPr>
          <w:spacing w:val="7"/>
        </w:rPr>
        <w:t xml:space="preserve"> </w:t>
      </w:r>
      <w:r>
        <w:rPr>
          <w:w w:val="85"/>
        </w:rPr>
        <w:t>chaque</w:t>
      </w:r>
      <w:r>
        <w:t xml:space="preserve"> </w:t>
      </w:r>
      <w:r>
        <w:rPr>
          <w:w w:val="80"/>
        </w:rPr>
        <w:t>investisseur</w:t>
      </w:r>
      <w:r w:rsidR="00EF0847">
        <w:rPr>
          <w:w w:val="80"/>
        </w:rPr>
        <w:t xml:space="preserve"> </w:t>
      </w:r>
      <w:r>
        <w:rPr>
          <w:w w:val="80"/>
        </w:rPr>
        <w:t>; pour le déterminer, il s’agit</w:t>
      </w:r>
      <w:r>
        <w:t xml:space="preserve"> </w:t>
      </w:r>
      <w:r>
        <w:rPr>
          <w:w w:val="80"/>
        </w:rPr>
        <w:t>de tenir compte de son patrimoine personnel, des</w:t>
      </w:r>
      <w:r>
        <w:t xml:space="preserve"> </w:t>
      </w:r>
      <w:r>
        <w:rPr>
          <w:w w:val="85"/>
        </w:rPr>
        <w:t>besoins</w:t>
      </w:r>
      <w:r>
        <w:rPr>
          <w:spacing w:val="-5"/>
          <w:w w:val="85"/>
        </w:rPr>
        <w:t xml:space="preserve"> </w:t>
      </w:r>
      <w:r>
        <w:rPr>
          <w:w w:val="85"/>
        </w:rPr>
        <w:t>actuels</w:t>
      </w:r>
      <w:r>
        <w:rPr>
          <w:spacing w:val="-4"/>
          <w:w w:val="85"/>
        </w:rPr>
        <w:t xml:space="preserve"> </w:t>
      </w:r>
      <w:r>
        <w:rPr>
          <w:w w:val="85"/>
        </w:rPr>
        <w:t>et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durée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placement</w:t>
      </w:r>
      <w:r>
        <w:rPr>
          <w:spacing w:val="-4"/>
          <w:w w:val="85"/>
        </w:rPr>
        <w:t xml:space="preserve"> </w:t>
      </w:r>
      <w:r>
        <w:rPr>
          <w:w w:val="85"/>
        </w:rPr>
        <w:t>mais</w:t>
      </w:r>
      <w:r>
        <w:rPr>
          <w:spacing w:val="-4"/>
          <w:w w:val="85"/>
        </w:rPr>
        <w:t xml:space="preserve"> </w:t>
      </w:r>
      <w:r>
        <w:rPr>
          <w:w w:val="85"/>
        </w:rPr>
        <w:t>également</w:t>
      </w:r>
      <w:r>
        <w:rPr>
          <w:spacing w:val="-5"/>
          <w:w w:val="85"/>
        </w:rPr>
        <w:t xml:space="preserve"> </w:t>
      </w:r>
      <w:r>
        <w:rPr>
          <w:w w:val="85"/>
        </w:rPr>
        <w:t>du</w:t>
      </w:r>
      <w:r>
        <w:rPr>
          <w:spacing w:val="-4"/>
          <w:w w:val="85"/>
        </w:rPr>
        <w:t xml:space="preserve"> </w:t>
      </w:r>
      <w:r>
        <w:rPr>
          <w:w w:val="85"/>
        </w:rPr>
        <w:t>souhait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prendre</w:t>
      </w:r>
      <w:r>
        <w:rPr>
          <w:spacing w:val="-5"/>
          <w:w w:val="85"/>
        </w:rPr>
        <w:t xml:space="preserve"> </w:t>
      </w:r>
      <w:r>
        <w:rPr>
          <w:w w:val="85"/>
        </w:rPr>
        <w:t>des</w:t>
      </w:r>
      <w:r>
        <w:t xml:space="preserve"> </w:t>
      </w:r>
      <w:r>
        <w:rPr>
          <w:w w:val="85"/>
        </w:rPr>
        <w:t>risques</w:t>
      </w:r>
      <w:r>
        <w:t xml:space="preserve"> </w:t>
      </w:r>
      <w:r>
        <w:rPr>
          <w:w w:val="85"/>
        </w:rPr>
        <w:t>ou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privilégier</w:t>
      </w:r>
      <w:r>
        <w:rPr>
          <w:spacing w:val="6"/>
        </w:rPr>
        <w:t xml:space="preserve"> </w:t>
      </w:r>
      <w:r>
        <w:rPr>
          <w:w w:val="85"/>
        </w:rPr>
        <w:t>un</w:t>
      </w:r>
      <w:r>
        <w:t xml:space="preserve"> </w:t>
      </w:r>
      <w:r>
        <w:rPr>
          <w:w w:val="85"/>
        </w:rPr>
        <w:t>investissement</w:t>
      </w:r>
      <w:r>
        <w:t xml:space="preserve"> </w:t>
      </w:r>
      <w:r>
        <w:rPr>
          <w:w w:val="85"/>
        </w:rPr>
        <w:t>prudent.</w:t>
      </w:r>
      <w:r>
        <w:t xml:space="preserve"> </w:t>
      </w:r>
      <w:r>
        <w:rPr>
          <w:w w:val="85"/>
        </w:rPr>
        <w:t>Il</w:t>
      </w:r>
      <w:r>
        <w:t xml:space="preserve"> </w:t>
      </w:r>
      <w:r>
        <w:rPr>
          <w:w w:val="85"/>
        </w:rPr>
        <w:t>est</w:t>
      </w:r>
      <w:r>
        <w:t xml:space="preserve"> </w:t>
      </w:r>
      <w:r>
        <w:rPr>
          <w:w w:val="85"/>
        </w:rPr>
        <w:t>fortement</w:t>
      </w:r>
      <w:r>
        <w:t xml:space="preserve"> </w:t>
      </w:r>
      <w:r>
        <w:rPr>
          <w:w w:val="85"/>
        </w:rPr>
        <w:t>recommandé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0"/>
        </w:rPr>
        <w:t>diversifier suffisamment tous ses investissements afin de ne pas les exposer uniquement</w:t>
      </w:r>
      <w:r>
        <w:t xml:space="preserve"> </w:t>
      </w:r>
      <w:r>
        <w:rPr>
          <w:w w:val="80"/>
        </w:rPr>
        <w:t>aux risques d’un seul Produit. Il est également recommandé de prendre connaissance du</w:t>
      </w:r>
      <w:r>
        <w:t xml:space="preserve"> </w:t>
      </w:r>
      <w:r>
        <w:rPr>
          <w:w w:val="80"/>
        </w:rPr>
        <w:t>prospectus, et de comprendre les risques inhérents au Produit avant tout investissement.</w:t>
      </w:r>
      <w:r>
        <w:t xml:space="preserve"> </w:t>
      </w:r>
    </w:p>
    <w:p w14:paraId="132C0EBB" w14:textId="77777777" w:rsidR="00CF7997" w:rsidRDefault="00CF7997" w:rsidP="00232E9B">
      <w:pPr>
        <w:pStyle w:val="Corpsdetexte"/>
        <w:spacing w:before="1" w:line="235" w:lineRule="auto"/>
        <w:ind w:right="37"/>
        <w:jc w:val="both"/>
      </w:pPr>
    </w:p>
    <w:p w14:paraId="4E716F52" w14:textId="376AB199" w:rsidR="008F081E" w:rsidRDefault="001505DE" w:rsidP="00232E9B">
      <w:pPr>
        <w:pStyle w:val="Corpsdetexte"/>
        <w:spacing w:before="1" w:line="235" w:lineRule="auto"/>
        <w:ind w:right="37"/>
        <w:jc w:val="both"/>
        <w:rPr>
          <w:w w:val="90"/>
        </w:rPr>
      </w:pPr>
      <w:r>
        <w:rPr>
          <w:rFonts w:ascii="Arial" w:hAnsi="Arial"/>
          <w:b/>
          <w:w w:val="90"/>
        </w:rPr>
        <w:t xml:space="preserve">Eligibilité au PEA </w:t>
      </w:r>
      <w:r>
        <w:rPr>
          <w:w w:val="90"/>
        </w:rPr>
        <w:t>: OUI</w:t>
      </w:r>
    </w:p>
    <w:p w14:paraId="7C8357A4" w14:textId="77777777" w:rsidR="00CF7997" w:rsidRDefault="00CF7997" w:rsidP="00232E9B">
      <w:pPr>
        <w:pStyle w:val="Corpsdetexte"/>
        <w:spacing w:before="1" w:line="235" w:lineRule="auto"/>
        <w:ind w:right="37"/>
        <w:jc w:val="both"/>
      </w:pPr>
    </w:p>
    <w:p w14:paraId="70C86E15" w14:textId="77777777" w:rsidR="008F081E" w:rsidRDefault="001505DE" w:rsidP="001B69C3">
      <w:pPr>
        <w:pStyle w:val="Corpsdetexte"/>
        <w:spacing w:line="172" w:lineRule="exact"/>
        <w:jc w:val="both"/>
        <w:rPr>
          <w:spacing w:val="-2"/>
          <w:w w:val="80"/>
        </w:rPr>
      </w:pPr>
      <w:r>
        <w:rPr>
          <w:rFonts w:ascii="Arial" w:hAnsi="Arial"/>
          <w:b/>
          <w:w w:val="80"/>
        </w:rPr>
        <w:t>Assurance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w w:val="80"/>
        </w:rPr>
        <w:t>:</w:t>
      </w:r>
      <w:r>
        <w:rPr>
          <w:rFonts w:ascii="Arial" w:hAnsi="Arial"/>
          <w:b/>
          <w:spacing w:val="-2"/>
        </w:rPr>
        <w:t xml:space="preserve"> </w:t>
      </w:r>
      <w:r>
        <w:rPr>
          <w:w w:val="80"/>
        </w:rPr>
        <w:t>non-applicable,</w:t>
      </w:r>
      <w:r>
        <w:rPr>
          <w:spacing w:val="-1"/>
        </w:rPr>
        <w:t xml:space="preserve"> </w:t>
      </w:r>
      <w:r>
        <w:rPr>
          <w:w w:val="80"/>
        </w:rPr>
        <w:t>ce</w:t>
      </w:r>
      <w:r>
        <w:rPr>
          <w:spacing w:val="-2"/>
        </w:rPr>
        <w:t xml:space="preserve"> </w:t>
      </w:r>
      <w:r>
        <w:rPr>
          <w:w w:val="80"/>
        </w:rPr>
        <w:t>Produit</w:t>
      </w:r>
      <w:r>
        <w:rPr>
          <w:spacing w:val="-1"/>
        </w:rPr>
        <w:t xml:space="preserve"> </w:t>
      </w:r>
      <w:r>
        <w:rPr>
          <w:w w:val="80"/>
        </w:rPr>
        <w:t>ne</w:t>
      </w:r>
      <w:r>
        <w:rPr>
          <w:spacing w:val="-1"/>
        </w:rPr>
        <w:t xml:space="preserve"> </w:t>
      </w:r>
      <w:r>
        <w:rPr>
          <w:w w:val="80"/>
        </w:rPr>
        <w:t>bénéficie</w:t>
      </w:r>
      <w:r>
        <w:rPr>
          <w:spacing w:val="-1"/>
        </w:rPr>
        <w:t xml:space="preserve"> </w:t>
      </w:r>
      <w:r>
        <w:rPr>
          <w:w w:val="80"/>
        </w:rPr>
        <w:t>pas</w:t>
      </w:r>
      <w:r>
        <w:rPr>
          <w:spacing w:val="-1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garantie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spacing w:val="-2"/>
          <w:w w:val="80"/>
        </w:rPr>
        <w:t>capital.</w:t>
      </w:r>
    </w:p>
    <w:p w14:paraId="4ACAB392" w14:textId="77777777" w:rsidR="00CF7997" w:rsidRDefault="00CF7997" w:rsidP="001B69C3">
      <w:pPr>
        <w:pStyle w:val="Corpsdetexte"/>
        <w:spacing w:line="172" w:lineRule="exact"/>
        <w:jc w:val="both"/>
      </w:pPr>
    </w:p>
    <w:p w14:paraId="54341EE7" w14:textId="77777777" w:rsidR="008F081E" w:rsidRDefault="001505DE" w:rsidP="00232E9B">
      <w:pPr>
        <w:pStyle w:val="Titre2"/>
        <w:spacing w:line="223" w:lineRule="exact"/>
        <w:jc w:val="both"/>
      </w:pPr>
      <w:r>
        <w:t>Informations</w:t>
      </w:r>
      <w:r>
        <w:rPr>
          <w:spacing w:val="-12"/>
        </w:rPr>
        <w:t xml:space="preserve"> </w:t>
      </w:r>
      <w:r>
        <w:rPr>
          <w:spacing w:val="-2"/>
        </w:rPr>
        <w:t>pratiques</w:t>
      </w:r>
    </w:p>
    <w:p w14:paraId="6E9266BF" w14:textId="77777777" w:rsidR="008F081E" w:rsidRDefault="001505DE" w:rsidP="00232E9B">
      <w:pPr>
        <w:pStyle w:val="Corpsdetexte"/>
        <w:spacing w:line="180" w:lineRule="exact"/>
        <w:jc w:val="both"/>
      </w:pPr>
      <w:r>
        <w:rPr>
          <w:w w:val="80"/>
        </w:rPr>
        <w:t>Dépositaire</w:t>
      </w:r>
      <w:r>
        <w:rPr>
          <w:spacing w:val="-7"/>
        </w:rPr>
        <w:t xml:space="preserve"> </w:t>
      </w:r>
      <w:r>
        <w:rPr>
          <w:w w:val="80"/>
        </w:rPr>
        <w:t>:</w:t>
      </w:r>
      <w:r>
        <w:rPr>
          <w:spacing w:val="33"/>
        </w:rPr>
        <w:t xml:space="preserve"> </w:t>
      </w:r>
      <w:r>
        <w:rPr>
          <w:w w:val="80"/>
        </w:rPr>
        <w:t>CACEIS</w:t>
      </w:r>
      <w:r>
        <w:rPr>
          <w:spacing w:val="-6"/>
        </w:rPr>
        <w:t xml:space="preserve"> </w:t>
      </w:r>
      <w:r>
        <w:rPr>
          <w:spacing w:val="-4"/>
          <w:w w:val="80"/>
        </w:rPr>
        <w:t>Bank</w:t>
      </w:r>
    </w:p>
    <w:p w14:paraId="017C9DA2" w14:textId="43E9493B" w:rsidR="008F081E" w:rsidRDefault="001505DE" w:rsidP="001B69C3">
      <w:pPr>
        <w:pStyle w:val="Corpsdetexte"/>
        <w:spacing w:before="1" w:line="235" w:lineRule="auto"/>
        <w:ind w:right="37"/>
        <w:jc w:val="both"/>
      </w:pPr>
      <w:r>
        <w:rPr>
          <w:w w:val="80"/>
        </w:rPr>
        <w:t xml:space="preserve">Les demandes de rachat </w:t>
      </w:r>
      <w:r w:rsidR="00857C25">
        <w:rPr>
          <w:w w:val="80"/>
        </w:rPr>
        <w:t>d’actions</w:t>
      </w:r>
      <w:r>
        <w:rPr>
          <w:w w:val="80"/>
        </w:rPr>
        <w:t xml:space="preserve"> sont reçues tous les jours de valorisation (jour de calcul</w:t>
      </w:r>
      <w:r>
        <w:t xml:space="preserve"> </w:t>
      </w:r>
      <w:r>
        <w:rPr>
          <w:w w:val="85"/>
        </w:rPr>
        <w:t>de la valeur liquidative) avant 12h, selon les modalités prescrites dans le prospectus.</w:t>
      </w:r>
      <w:r>
        <w:t xml:space="preserve"> </w:t>
      </w:r>
      <w:r>
        <w:rPr>
          <w:w w:val="80"/>
        </w:rPr>
        <w:t>Elles sont exécutées sur la base de la première valeur liquidative calculée après réception</w:t>
      </w:r>
      <w: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l'ordre,</w:t>
      </w:r>
      <w:r>
        <w:rPr>
          <w:spacing w:val="-4"/>
          <w:w w:val="85"/>
        </w:rPr>
        <w:t xml:space="preserve"> </w:t>
      </w:r>
      <w:r>
        <w:rPr>
          <w:w w:val="85"/>
        </w:rPr>
        <w:t>à</w:t>
      </w:r>
      <w:r>
        <w:rPr>
          <w:spacing w:val="-5"/>
          <w:w w:val="85"/>
        </w:rPr>
        <w:t xml:space="preserve"> </w:t>
      </w:r>
      <w:r>
        <w:rPr>
          <w:w w:val="85"/>
        </w:rPr>
        <w:t>cours</w:t>
      </w:r>
      <w:r>
        <w:rPr>
          <w:spacing w:val="-4"/>
          <w:w w:val="85"/>
        </w:rPr>
        <w:t xml:space="preserve"> </w:t>
      </w:r>
      <w:r>
        <w:rPr>
          <w:w w:val="85"/>
        </w:rPr>
        <w:t>inconnu.</w:t>
      </w:r>
      <w:r>
        <w:rPr>
          <w:spacing w:val="-5"/>
          <w:w w:val="85"/>
        </w:rPr>
        <w:t xml:space="preserve"> </w:t>
      </w:r>
      <w:r>
        <w:rPr>
          <w:w w:val="85"/>
        </w:rPr>
        <w:t>Les</w:t>
      </w:r>
      <w:r>
        <w:rPr>
          <w:spacing w:val="-4"/>
          <w:w w:val="85"/>
        </w:rPr>
        <w:t xml:space="preserve"> </w:t>
      </w:r>
      <w:r>
        <w:rPr>
          <w:w w:val="85"/>
        </w:rPr>
        <w:t>règlements</w:t>
      </w:r>
      <w:r>
        <w:rPr>
          <w:spacing w:val="-5"/>
          <w:w w:val="85"/>
        </w:rPr>
        <w:t xml:space="preserve"> </w:t>
      </w:r>
      <w:r>
        <w:rPr>
          <w:w w:val="85"/>
        </w:rPr>
        <w:t>sont</w:t>
      </w:r>
      <w:r>
        <w:rPr>
          <w:spacing w:val="-4"/>
          <w:w w:val="85"/>
        </w:rPr>
        <w:t xml:space="preserve"> </w:t>
      </w:r>
      <w:r>
        <w:rPr>
          <w:w w:val="85"/>
        </w:rPr>
        <w:t>effectués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J</w:t>
      </w:r>
      <w:r>
        <w:rPr>
          <w:spacing w:val="-4"/>
          <w:w w:val="85"/>
        </w:rPr>
        <w:t xml:space="preserve"> </w:t>
      </w:r>
      <w:r>
        <w:rPr>
          <w:w w:val="85"/>
        </w:rPr>
        <w:t>+</w:t>
      </w:r>
      <w:r>
        <w:rPr>
          <w:spacing w:val="-5"/>
          <w:w w:val="85"/>
        </w:rPr>
        <w:t xml:space="preserve"> </w:t>
      </w:r>
      <w:r>
        <w:rPr>
          <w:w w:val="85"/>
        </w:rPr>
        <w:t>3</w:t>
      </w:r>
      <w:r>
        <w:rPr>
          <w:spacing w:val="-4"/>
          <w:w w:val="85"/>
        </w:rPr>
        <w:t xml:space="preserve"> </w:t>
      </w:r>
      <w:r>
        <w:rPr>
          <w:w w:val="85"/>
        </w:rPr>
        <w:t>(jours</w:t>
      </w:r>
      <w:r>
        <w:rPr>
          <w:spacing w:val="-5"/>
          <w:w w:val="85"/>
        </w:rPr>
        <w:t xml:space="preserve"> </w:t>
      </w:r>
      <w:r>
        <w:rPr>
          <w:w w:val="85"/>
        </w:rPr>
        <w:t>ouvrés).</w:t>
      </w:r>
    </w:p>
    <w:p w14:paraId="24B8073A" w14:textId="2DAA1479" w:rsidR="008F081E" w:rsidRDefault="001505DE" w:rsidP="001B69C3">
      <w:pPr>
        <w:pStyle w:val="Corpsdetexte"/>
        <w:spacing w:line="235" w:lineRule="auto"/>
        <w:ind w:right="37"/>
        <w:jc w:val="both"/>
      </w:pPr>
      <w:r>
        <w:rPr>
          <w:w w:val="85"/>
        </w:rPr>
        <w:t>Le prospectus, les rapports annuels et les derniers documents périodiques, ainsi que</w:t>
      </w:r>
      <w:r>
        <w:t xml:space="preserve"> </w:t>
      </w:r>
      <w:r>
        <w:rPr>
          <w:w w:val="80"/>
        </w:rPr>
        <w:t xml:space="preserve">toutes autres informations pratiques et notamment où trouver le tout dernier prix des </w:t>
      </w:r>
      <w:r w:rsidR="00857C25">
        <w:rPr>
          <w:w w:val="80"/>
        </w:rPr>
        <w:t>actions</w:t>
      </w:r>
      <w:r w:rsidR="00857C25">
        <w:t xml:space="preserve"> </w:t>
      </w:r>
      <w:r>
        <w:rPr>
          <w:w w:val="85"/>
        </w:rPr>
        <w:t xml:space="preserve">sont disponibles sur notre site internet </w:t>
      </w:r>
      <w:hyperlink r:id="rId11">
        <w:r>
          <w:rPr>
            <w:w w:val="85"/>
          </w:rPr>
          <w:t>www.hmgfinance.com</w:t>
        </w:r>
      </w:hyperlink>
      <w:r>
        <w:rPr>
          <w:w w:val="85"/>
        </w:rPr>
        <w:t xml:space="preserve"> ou sur simple demande</w:t>
      </w:r>
      <w:r>
        <w:t xml:space="preserve"> </w:t>
      </w:r>
      <w:r>
        <w:rPr>
          <w:w w:val="85"/>
        </w:rPr>
        <w:t>écrite,</w:t>
      </w:r>
      <w:r>
        <w:rPr>
          <w:spacing w:val="-3"/>
          <w:w w:val="85"/>
        </w:rPr>
        <w:t xml:space="preserve"> </w:t>
      </w:r>
      <w:r>
        <w:rPr>
          <w:w w:val="85"/>
        </w:rPr>
        <w:t>gratuitement,</w:t>
      </w:r>
      <w:r>
        <w:rPr>
          <w:spacing w:val="-3"/>
          <w:w w:val="85"/>
        </w:rPr>
        <w:t xml:space="preserve"> </w:t>
      </w:r>
      <w:r>
        <w:rPr>
          <w:w w:val="85"/>
        </w:rPr>
        <w:t>à</w:t>
      </w:r>
      <w:r>
        <w:rPr>
          <w:spacing w:val="-2"/>
          <w:w w:val="85"/>
        </w:rPr>
        <w:t xml:space="preserve"> </w:t>
      </w:r>
      <w:r>
        <w:rPr>
          <w:w w:val="85"/>
        </w:rPr>
        <w:t>:</w:t>
      </w:r>
      <w:r>
        <w:rPr>
          <w:spacing w:val="-3"/>
          <w:w w:val="85"/>
        </w:rPr>
        <w:t xml:space="preserve"> </w:t>
      </w:r>
      <w:r>
        <w:rPr>
          <w:w w:val="85"/>
        </w:rPr>
        <w:t>HMG</w:t>
      </w:r>
      <w:r>
        <w:rPr>
          <w:spacing w:val="-3"/>
          <w:w w:val="85"/>
        </w:rPr>
        <w:t xml:space="preserve"> </w:t>
      </w:r>
      <w:r>
        <w:rPr>
          <w:w w:val="85"/>
        </w:rPr>
        <w:t>FINANCE,</w:t>
      </w:r>
      <w:r>
        <w:rPr>
          <w:spacing w:val="-3"/>
          <w:w w:val="85"/>
        </w:rPr>
        <w:t xml:space="preserve"> </w:t>
      </w:r>
      <w:r>
        <w:rPr>
          <w:w w:val="85"/>
        </w:rPr>
        <w:t>2</w:t>
      </w:r>
      <w:r>
        <w:rPr>
          <w:spacing w:val="-3"/>
          <w:w w:val="85"/>
        </w:rPr>
        <w:t xml:space="preserve"> </w:t>
      </w:r>
      <w:r>
        <w:rPr>
          <w:w w:val="85"/>
        </w:rPr>
        <w:t>rue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Bourse,</w:t>
      </w:r>
      <w:r>
        <w:rPr>
          <w:spacing w:val="-3"/>
          <w:w w:val="85"/>
        </w:rPr>
        <w:t xml:space="preserve"> </w:t>
      </w:r>
      <w:r>
        <w:rPr>
          <w:w w:val="85"/>
        </w:rPr>
        <w:t>75002</w:t>
      </w:r>
      <w:r>
        <w:rPr>
          <w:spacing w:val="-3"/>
          <w:w w:val="85"/>
        </w:rPr>
        <w:t xml:space="preserve"> </w:t>
      </w:r>
      <w:r>
        <w:rPr>
          <w:w w:val="85"/>
        </w:rPr>
        <w:t>Paris.</w:t>
      </w:r>
    </w:p>
    <w:p w14:paraId="42F9F877" w14:textId="77777777" w:rsidR="008F081E" w:rsidRDefault="008F081E">
      <w:pPr>
        <w:pStyle w:val="Corpsdetexte"/>
        <w:spacing w:line="235" w:lineRule="auto"/>
        <w:jc w:val="both"/>
        <w:sectPr w:rsidR="008F081E">
          <w:type w:val="continuous"/>
          <w:pgSz w:w="11910" w:h="16840"/>
          <w:pgMar w:top="880" w:right="566" w:bottom="460" w:left="566" w:header="0" w:footer="278" w:gutter="0"/>
          <w:cols w:num="2" w:space="720" w:equalWidth="0">
            <w:col w:w="5265" w:space="205"/>
            <w:col w:w="5308"/>
          </w:cols>
        </w:sectPr>
      </w:pPr>
    </w:p>
    <w:p w14:paraId="0ABDBBA6" w14:textId="77777777" w:rsidR="008F081E" w:rsidRDefault="001505DE">
      <w:pPr>
        <w:pStyle w:val="Titre1"/>
        <w:tabs>
          <w:tab w:val="left" w:pos="10739"/>
        </w:tabs>
        <w:spacing w:before="69"/>
        <w:rPr>
          <w:u w:val="none"/>
        </w:rPr>
      </w:pPr>
      <w:r>
        <w:rPr>
          <w:color w:val="1B5432"/>
          <w:u w:color="1B5432"/>
        </w:rPr>
        <w:lastRenderedPageBreak/>
        <w:t>Quels</w:t>
      </w:r>
      <w:r>
        <w:rPr>
          <w:color w:val="1B5432"/>
          <w:spacing w:val="-7"/>
          <w:u w:color="1B5432"/>
        </w:rPr>
        <w:t xml:space="preserve"> </w:t>
      </w:r>
      <w:r>
        <w:rPr>
          <w:color w:val="1B5432"/>
          <w:u w:color="1B5432"/>
        </w:rPr>
        <w:t>sont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les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risques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et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qu'est-ce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que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cela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pourrait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me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rapporter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spacing w:val="-10"/>
          <w:u w:color="1B5432"/>
        </w:rPr>
        <w:t>?</w:t>
      </w:r>
      <w:r>
        <w:rPr>
          <w:color w:val="1B5432"/>
          <w:u w:color="1B5432"/>
        </w:rPr>
        <w:tab/>
      </w:r>
    </w:p>
    <w:p w14:paraId="2BD472F9" w14:textId="77777777" w:rsidR="008F081E" w:rsidRDefault="008F081E">
      <w:pPr>
        <w:pStyle w:val="Corpsdetexte"/>
        <w:spacing w:before="7"/>
        <w:ind w:left="0"/>
        <w:rPr>
          <w:rFonts w:ascii="Arial"/>
          <w:b/>
          <w:sz w:val="13"/>
        </w:rPr>
      </w:pPr>
    </w:p>
    <w:p w14:paraId="104B7F9E" w14:textId="77777777" w:rsidR="008F081E" w:rsidRDefault="008F081E">
      <w:pPr>
        <w:pStyle w:val="Corpsdetexte"/>
        <w:rPr>
          <w:rFonts w:ascii="Arial"/>
          <w:b/>
          <w:sz w:val="13"/>
        </w:rPr>
        <w:sectPr w:rsidR="008F081E">
          <w:pgSz w:w="11910" w:h="16840"/>
          <w:pgMar w:top="520" w:right="566" w:bottom="580" w:left="566" w:header="0" w:footer="278" w:gutter="0"/>
          <w:cols w:space="720"/>
        </w:sectPr>
      </w:pPr>
    </w:p>
    <w:p w14:paraId="3B6B9CFA" w14:textId="77777777" w:rsidR="008F081E" w:rsidRDefault="001505DE">
      <w:pPr>
        <w:pStyle w:val="Titre2"/>
        <w:spacing w:before="94"/>
        <w:jc w:val="both"/>
      </w:pPr>
      <w:r>
        <w:t>Indicateur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risque</w:t>
      </w:r>
    </w:p>
    <w:p w14:paraId="2A71EEB9" w14:textId="77777777" w:rsidR="008F081E" w:rsidRDefault="008F081E">
      <w:pPr>
        <w:pStyle w:val="Corpsdetexte"/>
        <w:spacing w:before="2"/>
        <w:ind w:left="0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2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691"/>
        <w:gridCol w:w="691"/>
        <w:gridCol w:w="691"/>
        <w:gridCol w:w="691"/>
        <w:gridCol w:w="691"/>
        <w:gridCol w:w="691"/>
      </w:tblGrid>
      <w:tr w:rsidR="008F081E" w14:paraId="2B79CE86" w14:textId="77777777">
        <w:trPr>
          <w:trHeight w:val="395"/>
        </w:trPr>
        <w:tc>
          <w:tcPr>
            <w:tcW w:w="691" w:type="dxa"/>
          </w:tcPr>
          <w:p w14:paraId="6FE0091E" w14:textId="77777777" w:rsidR="008F081E" w:rsidRDefault="001505DE">
            <w:pPr>
              <w:pStyle w:val="TableParagraph"/>
              <w:spacing w:before="64" w:line="240" w:lineRule="auto"/>
              <w:ind w:left="65"/>
              <w:rPr>
                <w:rFonts w:ascii="Arial"/>
                <w:b/>
              </w:rPr>
            </w:pPr>
            <w:r>
              <w:rPr>
                <w:rFonts w:ascii="Arial"/>
                <w:b/>
                <w:color w:val="BFBFBF"/>
                <w:spacing w:val="-10"/>
              </w:rPr>
              <w:t>1</w:t>
            </w:r>
          </w:p>
        </w:tc>
        <w:tc>
          <w:tcPr>
            <w:tcW w:w="691" w:type="dxa"/>
          </w:tcPr>
          <w:p w14:paraId="00CAC2E8" w14:textId="77777777" w:rsidR="008F081E" w:rsidRDefault="001505DE">
            <w:pPr>
              <w:pStyle w:val="TableParagraph"/>
              <w:spacing w:before="64" w:line="240" w:lineRule="auto"/>
              <w:ind w:left="65" w:right="60"/>
              <w:rPr>
                <w:rFonts w:ascii="Arial"/>
                <w:b/>
              </w:rPr>
            </w:pPr>
            <w:r>
              <w:rPr>
                <w:rFonts w:ascii="Arial"/>
                <w:b/>
                <w:color w:val="BFBFBF"/>
                <w:spacing w:val="-10"/>
              </w:rPr>
              <w:t>2</w:t>
            </w:r>
          </w:p>
        </w:tc>
        <w:tc>
          <w:tcPr>
            <w:tcW w:w="691" w:type="dxa"/>
            <w:shd w:val="clear" w:color="auto" w:fill="1B5432"/>
          </w:tcPr>
          <w:p w14:paraId="7DA3ED42" w14:textId="77777777" w:rsidR="008F081E" w:rsidRDefault="001505DE">
            <w:pPr>
              <w:pStyle w:val="TableParagraph"/>
              <w:spacing w:before="64" w:line="240" w:lineRule="auto"/>
              <w:ind w:left="65" w:right="59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10"/>
              </w:rPr>
              <w:t>3</w:t>
            </w:r>
          </w:p>
        </w:tc>
        <w:tc>
          <w:tcPr>
            <w:tcW w:w="691" w:type="dxa"/>
          </w:tcPr>
          <w:p w14:paraId="14D1F8E9" w14:textId="77777777" w:rsidR="008F081E" w:rsidRDefault="001505DE">
            <w:pPr>
              <w:pStyle w:val="TableParagraph"/>
              <w:spacing w:before="64" w:line="240" w:lineRule="auto"/>
              <w:ind w:left="65" w:right="59"/>
              <w:rPr>
                <w:rFonts w:ascii="Arial"/>
                <w:b/>
              </w:rPr>
            </w:pPr>
            <w:r>
              <w:rPr>
                <w:rFonts w:ascii="Arial"/>
                <w:b/>
                <w:color w:val="BFBFBF"/>
                <w:spacing w:val="-10"/>
              </w:rPr>
              <w:t>4</w:t>
            </w:r>
          </w:p>
        </w:tc>
        <w:tc>
          <w:tcPr>
            <w:tcW w:w="691" w:type="dxa"/>
          </w:tcPr>
          <w:p w14:paraId="5646D24B" w14:textId="77777777" w:rsidR="008F081E" w:rsidRDefault="001505DE">
            <w:pPr>
              <w:pStyle w:val="TableParagraph"/>
              <w:spacing w:before="64" w:line="240" w:lineRule="auto"/>
              <w:ind w:left="65" w:right="58"/>
              <w:rPr>
                <w:rFonts w:ascii="Arial"/>
                <w:b/>
              </w:rPr>
            </w:pPr>
            <w:r>
              <w:rPr>
                <w:rFonts w:ascii="Arial"/>
                <w:b/>
                <w:color w:val="BFBFBF"/>
                <w:spacing w:val="-10"/>
              </w:rPr>
              <w:t>5</w:t>
            </w:r>
          </w:p>
        </w:tc>
        <w:tc>
          <w:tcPr>
            <w:tcW w:w="691" w:type="dxa"/>
          </w:tcPr>
          <w:p w14:paraId="75FE644E" w14:textId="77777777" w:rsidR="008F081E" w:rsidRDefault="001505DE">
            <w:pPr>
              <w:pStyle w:val="TableParagraph"/>
              <w:spacing w:before="64" w:line="240" w:lineRule="auto"/>
              <w:ind w:left="65" w:right="57"/>
              <w:rPr>
                <w:rFonts w:ascii="Arial"/>
                <w:b/>
              </w:rPr>
            </w:pPr>
            <w:r>
              <w:rPr>
                <w:rFonts w:ascii="Arial"/>
                <w:b/>
                <w:color w:val="BFBFBF"/>
                <w:spacing w:val="-10"/>
              </w:rPr>
              <w:t>6</w:t>
            </w:r>
          </w:p>
        </w:tc>
        <w:tc>
          <w:tcPr>
            <w:tcW w:w="691" w:type="dxa"/>
          </w:tcPr>
          <w:p w14:paraId="3B5AF51B" w14:textId="77777777" w:rsidR="008F081E" w:rsidRDefault="001505DE">
            <w:pPr>
              <w:pStyle w:val="TableParagraph"/>
              <w:spacing w:before="64" w:line="240" w:lineRule="auto"/>
              <w:ind w:left="65" w:right="56"/>
              <w:rPr>
                <w:rFonts w:ascii="Arial"/>
                <w:b/>
              </w:rPr>
            </w:pPr>
            <w:r>
              <w:rPr>
                <w:rFonts w:ascii="Arial"/>
                <w:b/>
                <w:color w:val="BFBFBF"/>
                <w:spacing w:val="-10"/>
              </w:rPr>
              <w:t>7</w:t>
            </w:r>
          </w:p>
        </w:tc>
      </w:tr>
    </w:tbl>
    <w:p w14:paraId="7AF4A99E" w14:textId="77777777" w:rsidR="008F081E" w:rsidRDefault="001505DE">
      <w:pPr>
        <w:pStyle w:val="Corpsdetexte"/>
        <w:spacing w:before="2"/>
        <w:ind w:left="0"/>
        <w:rPr>
          <w:rFonts w:ascii="Arial"/>
          <w:b/>
          <w:sz w:val="9"/>
        </w:rPr>
      </w:pPr>
      <w:r>
        <w:rPr>
          <w:rFonts w:ascii="Arial"/>
          <w:b/>
          <w:noProof/>
          <w:sz w:val="9"/>
        </w:rPr>
        <w:drawing>
          <wp:anchor distT="0" distB="0" distL="0" distR="0" simplePos="0" relativeHeight="487588352" behindDoc="1" locked="0" layoutInCell="1" allowOverlap="1" wp14:anchorId="6044A7BE" wp14:editId="44E40F65">
            <wp:simplePos x="0" y="0"/>
            <wp:positionH relativeFrom="page">
              <wp:posOffset>530906</wp:posOffset>
            </wp:positionH>
            <wp:positionV relativeFrom="paragraph">
              <wp:posOffset>82503</wp:posOffset>
            </wp:positionV>
            <wp:extent cx="3069486" cy="82296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9486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1C026B" w14:textId="77777777" w:rsidR="008F081E" w:rsidRDefault="001505DE">
      <w:pPr>
        <w:tabs>
          <w:tab w:val="left" w:pos="3961"/>
        </w:tabs>
        <w:spacing w:before="56"/>
        <w:ind w:left="53"/>
        <w:jc w:val="both"/>
        <w:rPr>
          <w:sz w:val="14"/>
        </w:rPr>
      </w:pPr>
      <w:r>
        <w:rPr>
          <w:sz w:val="14"/>
        </w:rPr>
        <w:t>Risque</w:t>
      </w:r>
      <w:r>
        <w:rPr>
          <w:spacing w:val="-5"/>
          <w:sz w:val="14"/>
        </w:rPr>
        <w:t xml:space="preserve"> </w:t>
      </w:r>
      <w:r>
        <w:rPr>
          <w:sz w:val="14"/>
        </w:rPr>
        <w:t>le</w:t>
      </w:r>
      <w:r>
        <w:rPr>
          <w:spacing w:val="-3"/>
          <w:sz w:val="14"/>
        </w:rPr>
        <w:t xml:space="preserve"> </w:t>
      </w:r>
      <w:r>
        <w:rPr>
          <w:sz w:val="14"/>
        </w:rPr>
        <w:t>plus</w:t>
      </w:r>
      <w:r>
        <w:rPr>
          <w:spacing w:val="-3"/>
          <w:sz w:val="14"/>
        </w:rPr>
        <w:t xml:space="preserve"> </w:t>
      </w:r>
      <w:r>
        <w:rPr>
          <w:spacing w:val="-2"/>
          <w:sz w:val="14"/>
        </w:rPr>
        <w:t>faible</w:t>
      </w:r>
      <w:r>
        <w:rPr>
          <w:sz w:val="14"/>
        </w:rPr>
        <w:tab/>
        <w:t>Risque</w:t>
      </w:r>
      <w:r>
        <w:rPr>
          <w:spacing w:val="-5"/>
          <w:sz w:val="14"/>
        </w:rPr>
        <w:t xml:space="preserve"> </w:t>
      </w:r>
      <w:r>
        <w:rPr>
          <w:sz w:val="14"/>
        </w:rPr>
        <w:t>le</w:t>
      </w:r>
      <w:r>
        <w:rPr>
          <w:spacing w:val="-3"/>
          <w:sz w:val="14"/>
        </w:rPr>
        <w:t xml:space="preserve"> </w:t>
      </w:r>
      <w:r>
        <w:rPr>
          <w:sz w:val="14"/>
        </w:rPr>
        <w:t>plus</w:t>
      </w:r>
      <w:r>
        <w:rPr>
          <w:spacing w:val="-3"/>
          <w:sz w:val="14"/>
        </w:rPr>
        <w:t xml:space="preserve"> </w:t>
      </w:r>
      <w:r>
        <w:rPr>
          <w:spacing w:val="-2"/>
          <w:sz w:val="14"/>
        </w:rPr>
        <w:t>élevé</w:t>
      </w:r>
    </w:p>
    <w:p w14:paraId="28958BA1" w14:textId="77777777" w:rsidR="008F081E" w:rsidRDefault="001505DE">
      <w:pPr>
        <w:pStyle w:val="Corpsdetexte"/>
        <w:spacing w:before="99" w:line="235" w:lineRule="auto"/>
        <w:ind w:left="1369" w:right="8"/>
        <w:jc w:val="both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7C2F7AB1" wp14:editId="4482D2CF">
            <wp:simplePos x="0" y="0"/>
            <wp:positionH relativeFrom="page">
              <wp:posOffset>663955</wp:posOffset>
            </wp:positionH>
            <wp:positionV relativeFrom="paragraph">
              <wp:posOffset>96829</wp:posOffset>
            </wp:positionV>
            <wp:extent cx="282892" cy="251459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92" cy="251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L'indicateur synthétique de risque part de l'hypothèse que vous</w:t>
      </w:r>
      <w:r>
        <w:t xml:space="preserve"> </w:t>
      </w:r>
      <w:r>
        <w:rPr>
          <w:w w:val="80"/>
        </w:rPr>
        <w:t>conservez le Produit jusqu'à l'échéance de la période de détention</w:t>
      </w:r>
      <w:r>
        <w:t xml:space="preserve"> </w:t>
      </w:r>
      <w:r>
        <w:rPr>
          <w:w w:val="90"/>
        </w:rPr>
        <w:t>recommandée (5 ans).</w:t>
      </w:r>
    </w:p>
    <w:p w14:paraId="0C1A6147" w14:textId="77777777" w:rsidR="008F081E" w:rsidRDefault="001505DE">
      <w:pPr>
        <w:pStyle w:val="Corpsdetexte"/>
        <w:spacing w:line="235" w:lineRule="auto"/>
        <w:ind w:left="1369" w:right="7"/>
        <w:jc w:val="both"/>
      </w:pPr>
      <w:r>
        <w:rPr>
          <w:w w:val="80"/>
        </w:rPr>
        <w:t>Le risque réel peut être très différent si vous optez pour une sortie</w:t>
      </w:r>
      <w:r>
        <w:t xml:space="preserve"> </w:t>
      </w:r>
      <w:r>
        <w:rPr>
          <w:w w:val="85"/>
        </w:rPr>
        <w:t>avant</w:t>
      </w:r>
      <w:r>
        <w:rPr>
          <w:spacing w:val="-1"/>
          <w:w w:val="85"/>
        </w:rPr>
        <w:t xml:space="preserve"> </w:t>
      </w:r>
      <w:r>
        <w:rPr>
          <w:w w:val="85"/>
        </w:rPr>
        <w:t>échéance, et</w:t>
      </w:r>
      <w:r>
        <w:rPr>
          <w:spacing w:val="-1"/>
          <w:w w:val="85"/>
        </w:rPr>
        <w:t xml:space="preserve"> </w:t>
      </w:r>
      <w:r>
        <w:rPr>
          <w:w w:val="85"/>
        </w:rPr>
        <w:t>vous pourriez</w:t>
      </w:r>
      <w:r>
        <w:rPr>
          <w:spacing w:val="-1"/>
          <w:w w:val="85"/>
        </w:rPr>
        <w:t xml:space="preserve"> </w:t>
      </w:r>
      <w:r>
        <w:rPr>
          <w:w w:val="85"/>
        </w:rPr>
        <w:t>obtenir moins en retour.</w:t>
      </w:r>
    </w:p>
    <w:p w14:paraId="6B12A6B3" w14:textId="77777777" w:rsidR="008F081E" w:rsidRDefault="001505DE">
      <w:pPr>
        <w:pStyle w:val="Corpsdetexte"/>
        <w:spacing w:line="235" w:lineRule="auto"/>
        <w:ind w:left="1369" w:right="7"/>
        <w:jc w:val="both"/>
        <w:rPr>
          <w:w w:val="85"/>
        </w:rPr>
      </w:pPr>
      <w:r>
        <w:rPr>
          <w:w w:val="80"/>
        </w:rPr>
        <w:t>L’indicateur</w:t>
      </w:r>
      <w:r>
        <w:t xml:space="preserve"> </w:t>
      </w:r>
      <w:r>
        <w:rPr>
          <w:w w:val="80"/>
        </w:rPr>
        <w:t>synthétique de risque permet d'apprécier le niveau de</w:t>
      </w:r>
      <w:r>
        <w:t xml:space="preserve"> </w:t>
      </w:r>
      <w:r>
        <w:rPr>
          <w:w w:val="80"/>
        </w:rPr>
        <w:t>risque de ce Produit par rapport à d’autres. Il indique la probabilité</w:t>
      </w:r>
      <w:r>
        <w:t xml:space="preserve"> </w:t>
      </w:r>
      <w:r>
        <w:rPr>
          <w:w w:val="85"/>
        </w:rPr>
        <w:t>que</w:t>
      </w:r>
      <w:r>
        <w:rPr>
          <w:spacing w:val="-2"/>
          <w:w w:val="85"/>
        </w:rPr>
        <w:t xml:space="preserve"> </w:t>
      </w:r>
      <w:r>
        <w:rPr>
          <w:w w:val="85"/>
        </w:rPr>
        <w:t>ce</w:t>
      </w:r>
      <w:r>
        <w:rPr>
          <w:spacing w:val="-2"/>
          <w:w w:val="85"/>
        </w:rPr>
        <w:t xml:space="preserve"> </w:t>
      </w:r>
      <w:r>
        <w:rPr>
          <w:w w:val="85"/>
        </w:rPr>
        <w:t>Produit</w:t>
      </w:r>
      <w:r>
        <w:rPr>
          <w:spacing w:val="-2"/>
          <w:w w:val="85"/>
        </w:rPr>
        <w:t xml:space="preserve"> </w:t>
      </w:r>
      <w:r>
        <w:rPr>
          <w:w w:val="85"/>
        </w:rPr>
        <w:t>enregistre</w:t>
      </w:r>
      <w:r>
        <w:rPr>
          <w:spacing w:val="-2"/>
          <w:w w:val="85"/>
        </w:rPr>
        <w:t xml:space="preserve"> </w:t>
      </w:r>
      <w:r>
        <w:rPr>
          <w:w w:val="85"/>
        </w:rPr>
        <w:t>des</w:t>
      </w:r>
      <w:r>
        <w:rPr>
          <w:spacing w:val="-1"/>
          <w:w w:val="85"/>
        </w:rPr>
        <w:t xml:space="preserve"> </w:t>
      </w:r>
      <w:r>
        <w:rPr>
          <w:w w:val="85"/>
        </w:rPr>
        <w:t>pertes</w:t>
      </w:r>
      <w:r>
        <w:rPr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1"/>
          <w:w w:val="85"/>
        </w:rPr>
        <w:t xml:space="preserve"> </w:t>
      </w:r>
      <w:r>
        <w:rPr>
          <w:w w:val="85"/>
        </w:rPr>
        <w:t>cas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mouvements</w:t>
      </w:r>
      <w:r>
        <w:rPr>
          <w:spacing w:val="-1"/>
          <w:w w:val="85"/>
        </w:rPr>
        <w:t xml:space="preserve"> </w:t>
      </w:r>
      <w:r>
        <w:rPr>
          <w:w w:val="85"/>
        </w:rPr>
        <w:t>sur</w:t>
      </w:r>
      <w:r>
        <w:t xml:space="preserve"> </w:t>
      </w:r>
      <w:r>
        <w:rPr>
          <w:w w:val="85"/>
        </w:rPr>
        <w:t>les</w:t>
      </w:r>
      <w:r>
        <w:rPr>
          <w:spacing w:val="-1"/>
          <w:w w:val="85"/>
        </w:rPr>
        <w:t xml:space="preserve"> </w:t>
      </w:r>
      <w:r>
        <w:rPr>
          <w:w w:val="85"/>
        </w:rPr>
        <w:t>marchés</w:t>
      </w:r>
      <w:r>
        <w:rPr>
          <w:spacing w:val="-2"/>
          <w:w w:val="85"/>
        </w:rPr>
        <w:t xml:space="preserve"> </w:t>
      </w:r>
      <w:r>
        <w:rPr>
          <w:w w:val="85"/>
        </w:rPr>
        <w:t>ou</w:t>
      </w:r>
      <w:r>
        <w:rPr>
          <w:spacing w:val="-1"/>
          <w:w w:val="85"/>
        </w:rPr>
        <w:t xml:space="preserve"> </w:t>
      </w:r>
      <w:r>
        <w:rPr>
          <w:w w:val="85"/>
        </w:rPr>
        <w:t>d'une</w:t>
      </w:r>
      <w:r>
        <w:rPr>
          <w:spacing w:val="-2"/>
          <w:w w:val="85"/>
        </w:rPr>
        <w:t xml:space="preserve"> </w:t>
      </w:r>
      <w:r>
        <w:rPr>
          <w:w w:val="85"/>
        </w:rPr>
        <w:t>impossibilité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notre</w:t>
      </w:r>
      <w:r>
        <w:rPr>
          <w:spacing w:val="-2"/>
          <w:w w:val="85"/>
        </w:rPr>
        <w:t xml:space="preserve"> </w:t>
      </w:r>
      <w:r>
        <w:rPr>
          <w:w w:val="85"/>
        </w:rPr>
        <w:t>part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vous</w:t>
      </w:r>
      <w:r>
        <w:rPr>
          <w:spacing w:val="-1"/>
          <w:w w:val="85"/>
        </w:rPr>
        <w:t xml:space="preserve"> </w:t>
      </w:r>
      <w:r>
        <w:rPr>
          <w:w w:val="85"/>
        </w:rPr>
        <w:t>payer.</w:t>
      </w:r>
    </w:p>
    <w:p w14:paraId="1B8170F0" w14:textId="77777777" w:rsidR="00A02AB3" w:rsidRDefault="00A02AB3">
      <w:pPr>
        <w:pStyle w:val="Corpsdetexte"/>
        <w:spacing w:line="235" w:lineRule="auto"/>
        <w:ind w:left="1369" w:right="7"/>
        <w:jc w:val="both"/>
      </w:pPr>
    </w:p>
    <w:p w14:paraId="45920CED" w14:textId="77777777" w:rsidR="008F081E" w:rsidRDefault="001505DE">
      <w:pPr>
        <w:pStyle w:val="Corpsdetexte"/>
        <w:spacing w:before="58" w:line="235" w:lineRule="auto"/>
        <w:jc w:val="both"/>
      </w:pPr>
      <w:r>
        <w:rPr>
          <w:w w:val="85"/>
        </w:rPr>
        <w:t>Nous</w:t>
      </w:r>
      <w:r>
        <w:rPr>
          <w:spacing w:val="-2"/>
          <w:w w:val="85"/>
        </w:rPr>
        <w:t xml:space="preserve"> </w:t>
      </w:r>
      <w:r>
        <w:rPr>
          <w:w w:val="85"/>
        </w:rPr>
        <w:t>avons</w:t>
      </w:r>
      <w:r>
        <w:rPr>
          <w:spacing w:val="-2"/>
          <w:w w:val="85"/>
        </w:rPr>
        <w:t xml:space="preserve"> </w:t>
      </w:r>
      <w:r>
        <w:rPr>
          <w:w w:val="85"/>
        </w:rPr>
        <w:t>classé</w:t>
      </w:r>
      <w:r>
        <w:rPr>
          <w:spacing w:val="-2"/>
          <w:w w:val="85"/>
        </w:rPr>
        <w:t xml:space="preserve"> </w:t>
      </w:r>
      <w:r>
        <w:rPr>
          <w:w w:val="85"/>
        </w:rPr>
        <w:t>ce</w:t>
      </w:r>
      <w:r>
        <w:rPr>
          <w:spacing w:val="-2"/>
          <w:w w:val="85"/>
        </w:rPr>
        <w:t xml:space="preserve"> </w:t>
      </w:r>
      <w:r>
        <w:rPr>
          <w:w w:val="85"/>
        </w:rPr>
        <w:t>Produit</w:t>
      </w:r>
      <w:r>
        <w:rPr>
          <w:spacing w:val="-2"/>
          <w:w w:val="85"/>
        </w:rPr>
        <w:t xml:space="preserve"> </w:t>
      </w:r>
      <w:r>
        <w:rPr>
          <w:w w:val="85"/>
        </w:rPr>
        <w:t>dans</w:t>
      </w:r>
      <w:r>
        <w:rPr>
          <w:spacing w:val="-2"/>
          <w:w w:val="85"/>
        </w:rPr>
        <w:t xml:space="preserve"> </w:t>
      </w:r>
      <w:r>
        <w:rPr>
          <w:w w:val="85"/>
        </w:rPr>
        <w:t>l'indicateur de</w:t>
      </w:r>
      <w:r>
        <w:rPr>
          <w:spacing w:val="-2"/>
          <w:w w:val="85"/>
        </w:rPr>
        <w:t xml:space="preserve"> </w:t>
      </w:r>
      <w:r>
        <w:rPr>
          <w:w w:val="85"/>
        </w:rPr>
        <w:t>risque</w:t>
      </w:r>
      <w:r>
        <w:rPr>
          <w:spacing w:val="-2"/>
          <w:w w:val="85"/>
        </w:rPr>
        <w:t xml:space="preserve"> </w:t>
      </w:r>
      <w:r>
        <w:rPr>
          <w:w w:val="85"/>
        </w:rPr>
        <w:t>3</w:t>
      </w:r>
      <w:r>
        <w:rPr>
          <w:spacing w:val="-2"/>
          <w:w w:val="85"/>
        </w:rPr>
        <w:t xml:space="preserve"> </w:t>
      </w:r>
      <w:r>
        <w:rPr>
          <w:w w:val="85"/>
        </w:rPr>
        <w:t>sur</w:t>
      </w:r>
      <w:r>
        <w:rPr>
          <w:spacing w:val="-2"/>
          <w:w w:val="85"/>
        </w:rPr>
        <w:t xml:space="preserve"> </w:t>
      </w:r>
      <w:r>
        <w:rPr>
          <w:w w:val="85"/>
        </w:rPr>
        <w:t>7,</w:t>
      </w:r>
      <w:r>
        <w:rPr>
          <w:spacing w:val="-2"/>
          <w:w w:val="85"/>
        </w:rPr>
        <w:t xml:space="preserve"> </w:t>
      </w:r>
      <w:r>
        <w:rPr>
          <w:w w:val="85"/>
        </w:rPr>
        <w:t>qui</w:t>
      </w:r>
      <w:r>
        <w:rPr>
          <w:spacing w:val="-2"/>
          <w:w w:val="85"/>
        </w:rPr>
        <w:t xml:space="preserve"> </w:t>
      </w:r>
      <w:r>
        <w:rPr>
          <w:w w:val="85"/>
        </w:rPr>
        <w:t>est</w:t>
      </w:r>
      <w:r>
        <w:rPr>
          <w:spacing w:val="-2"/>
          <w:w w:val="85"/>
        </w:rPr>
        <w:t xml:space="preserve"> </w:t>
      </w:r>
      <w:r>
        <w:rPr>
          <w:w w:val="85"/>
        </w:rPr>
        <w:t>une</w:t>
      </w:r>
      <w:r>
        <w:rPr>
          <w:spacing w:val="-2"/>
          <w:w w:val="85"/>
        </w:rPr>
        <w:t xml:space="preserve"> </w:t>
      </w:r>
      <w:r>
        <w:rPr>
          <w:w w:val="85"/>
        </w:rPr>
        <w:t>classe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risque entre basse et moyenne. Autrement dit, les pertes potentielles liées aux futurs</w:t>
      </w:r>
      <w:r>
        <w:t xml:space="preserve"> </w:t>
      </w:r>
      <w:r>
        <w:rPr>
          <w:w w:val="80"/>
        </w:rPr>
        <w:t>résultats du Produit se situent à un niveau entre faible et moyen et, si la situation venait à</w:t>
      </w:r>
      <w:r>
        <w:rPr>
          <w:spacing w:val="80"/>
        </w:rPr>
        <w:t xml:space="preserve"> </w:t>
      </w:r>
      <w:r>
        <w:rPr>
          <w:w w:val="80"/>
        </w:rPr>
        <w:t>se détériorer sur les marchés, il est peu probable que notre capacité à vous payer en soit</w:t>
      </w:r>
      <w:r>
        <w:t xml:space="preserve"> </w:t>
      </w:r>
      <w:r>
        <w:rPr>
          <w:spacing w:val="-2"/>
          <w:w w:val="90"/>
        </w:rPr>
        <w:t>affectée.</w:t>
      </w:r>
    </w:p>
    <w:p w14:paraId="0F06A928" w14:textId="77777777" w:rsidR="008F081E" w:rsidRDefault="001505DE">
      <w:pPr>
        <w:rPr>
          <w:sz w:val="16"/>
        </w:rPr>
      </w:pPr>
      <w:r>
        <w:br w:type="column"/>
      </w:r>
    </w:p>
    <w:p w14:paraId="0D941AD5" w14:textId="77777777" w:rsidR="008F081E" w:rsidRDefault="008F081E" w:rsidP="00232E9B">
      <w:pPr>
        <w:pStyle w:val="Corpsdetexte"/>
        <w:ind w:left="0"/>
      </w:pPr>
    </w:p>
    <w:p w14:paraId="05D612CF" w14:textId="77777777" w:rsidR="008F081E" w:rsidRDefault="001505DE" w:rsidP="00232E9B">
      <w:pPr>
        <w:pStyle w:val="Titre3"/>
        <w:spacing w:before="0"/>
        <w:ind w:right="37"/>
        <w:jc w:val="both"/>
        <w:rPr>
          <w:w w:val="85"/>
        </w:rPr>
      </w:pPr>
      <w:r>
        <w:rPr>
          <w:w w:val="85"/>
        </w:rPr>
        <w:t>Par ailleurs, vous serez exposés aux risques suivants (non appréhendés dans</w:t>
      </w:r>
      <w:r>
        <w:t xml:space="preserve"> </w:t>
      </w:r>
      <w:r>
        <w:rPr>
          <w:w w:val="85"/>
        </w:rPr>
        <w:t>l’indicateur</w:t>
      </w:r>
      <w:r>
        <w:rPr>
          <w:spacing w:val="-1"/>
          <w:w w:val="85"/>
        </w:rPr>
        <w:t xml:space="preserve"> </w:t>
      </w:r>
      <w:r>
        <w:rPr>
          <w:w w:val="85"/>
        </w:rPr>
        <w:t>synthétique de risque), à savoir :</w:t>
      </w:r>
    </w:p>
    <w:p w14:paraId="30D492E1" w14:textId="77777777" w:rsidR="00CF7997" w:rsidRDefault="00CF7997" w:rsidP="00232E9B">
      <w:pPr>
        <w:pStyle w:val="Titre3"/>
        <w:spacing w:before="0"/>
        <w:ind w:right="37"/>
        <w:jc w:val="both"/>
      </w:pPr>
    </w:p>
    <w:p w14:paraId="009C2FDF" w14:textId="77777777" w:rsidR="008F081E" w:rsidRDefault="001505DE" w:rsidP="00232E9B">
      <w:pPr>
        <w:pStyle w:val="Corpsdetexte"/>
        <w:ind w:right="37"/>
        <w:jc w:val="both"/>
        <w:rPr>
          <w:w w:val="85"/>
        </w:rPr>
      </w:pPr>
      <w:r>
        <w:rPr>
          <w:rFonts w:ascii="Arial" w:hAnsi="Arial"/>
          <w:b/>
          <w:w w:val="85"/>
        </w:rPr>
        <w:t>Risque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crédit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: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cas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dégradation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qualité</w:t>
      </w:r>
      <w:r>
        <w:rPr>
          <w:spacing w:val="-2"/>
          <w:w w:val="85"/>
        </w:rPr>
        <w:t xml:space="preserve"> </w:t>
      </w:r>
      <w:r>
        <w:rPr>
          <w:w w:val="85"/>
        </w:rPr>
        <w:t>des</w:t>
      </w:r>
      <w:r>
        <w:rPr>
          <w:spacing w:val="-2"/>
          <w:w w:val="85"/>
        </w:rPr>
        <w:t xml:space="preserve"> </w:t>
      </w:r>
      <w:r>
        <w:rPr>
          <w:w w:val="85"/>
        </w:rPr>
        <w:t>émetteurs,</w:t>
      </w:r>
      <w:r>
        <w:rPr>
          <w:spacing w:val="-2"/>
          <w:w w:val="85"/>
        </w:rPr>
        <w:t xml:space="preserve"> </w:t>
      </w:r>
      <w:r>
        <w:rPr>
          <w:w w:val="85"/>
        </w:rPr>
        <w:t>par</w:t>
      </w:r>
      <w:r>
        <w:rPr>
          <w:spacing w:val="-2"/>
          <w:w w:val="85"/>
        </w:rPr>
        <w:t xml:space="preserve"> </w:t>
      </w:r>
      <w:r>
        <w:rPr>
          <w:w w:val="85"/>
        </w:rPr>
        <w:t>exemple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0"/>
        </w:rPr>
        <w:t>leur notation par les agences de notation financière, ou si l'émetteur n'est plus en mesure</w:t>
      </w:r>
      <w:r>
        <w:rPr>
          <w:spacing w:val="40"/>
        </w:rPr>
        <w:t xml:space="preserve"> </w:t>
      </w:r>
      <w:r>
        <w:rPr>
          <w:w w:val="85"/>
        </w:rPr>
        <w:t>de les rembourser et de verser à la date contractuelle l'intérêt prévu, la valeur de ces</w:t>
      </w:r>
      <w:r>
        <w:t xml:space="preserve"> </w:t>
      </w:r>
      <w:r>
        <w:rPr>
          <w:w w:val="85"/>
        </w:rPr>
        <w:t>titres</w:t>
      </w:r>
      <w:r>
        <w:rPr>
          <w:spacing w:val="-3"/>
          <w:w w:val="85"/>
        </w:rPr>
        <w:t xml:space="preserve"> </w:t>
      </w:r>
      <w:r>
        <w:rPr>
          <w:w w:val="85"/>
        </w:rPr>
        <w:t>peut</w:t>
      </w:r>
      <w:r>
        <w:rPr>
          <w:spacing w:val="-3"/>
          <w:w w:val="85"/>
        </w:rPr>
        <w:t xml:space="preserve"> </w:t>
      </w:r>
      <w:r>
        <w:rPr>
          <w:w w:val="85"/>
        </w:rPr>
        <w:t>baisser,</w:t>
      </w:r>
      <w:r>
        <w:rPr>
          <w:spacing w:val="-3"/>
          <w:w w:val="85"/>
        </w:rPr>
        <w:t xml:space="preserve"> </w:t>
      </w:r>
      <w:r>
        <w:rPr>
          <w:w w:val="85"/>
        </w:rPr>
        <w:t>entraînant</w:t>
      </w:r>
      <w:r>
        <w:rPr>
          <w:spacing w:val="-3"/>
          <w:w w:val="85"/>
        </w:rPr>
        <w:t xml:space="preserve"> </w:t>
      </w:r>
      <w:r>
        <w:rPr>
          <w:w w:val="85"/>
        </w:rPr>
        <w:t>ainsi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baisse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valeur</w:t>
      </w:r>
      <w:r>
        <w:rPr>
          <w:spacing w:val="-2"/>
          <w:w w:val="85"/>
        </w:rPr>
        <w:t xml:space="preserve"> </w:t>
      </w:r>
      <w:r>
        <w:rPr>
          <w:w w:val="85"/>
        </w:rPr>
        <w:t>liquidative</w:t>
      </w:r>
      <w:r>
        <w:rPr>
          <w:spacing w:val="-3"/>
          <w:w w:val="85"/>
        </w:rPr>
        <w:t xml:space="preserve"> </w:t>
      </w:r>
      <w:r>
        <w:rPr>
          <w:w w:val="85"/>
        </w:rPr>
        <w:t>du</w:t>
      </w:r>
      <w:r>
        <w:rPr>
          <w:spacing w:val="-2"/>
          <w:w w:val="85"/>
        </w:rPr>
        <w:t xml:space="preserve"> </w:t>
      </w:r>
      <w:r>
        <w:rPr>
          <w:w w:val="85"/>
        </w:rPr>
        <w:t>Produit.</w:t>
      </w:r>
    </w:p>
    <w:p w14:paraId="511E39ED" w14:textId="77777777" w:rsidR="00CF7997" w:rsidRDefault="00CF7997" w:rsidP="00232E9B">
      <w:pPr>
        <w:pStyle w:val="Corpsdetexte"/>
        <w:ind w:right="37"/>
        <w:jc w:val="both"/>
      </w:pPr>
    </w:p>
    <w:p w14:paraId="02E538FC" w14:textId="77777777" w:rsidR="008F081E" w:rsidRDefault="001505DE" w:rsidP="00232E9B">
      <w:pPr>
        <w:pStyle w:val="Corpsdetexte"/>
        <w:ind w:right="37"/>
        <w:jc w:val="both"/>
        <w:rPr>
          <w:w w:val="85"/>
        </w:rPr>
      </w:pPr>
      <w:r>
        <w:rPr>
          <w:rFonts w:ascii="Arial" w:hAnsi="Arial"/>
          <w:b/>
          <w:w w:val="80"/>
        </w:rPr>
        <w:t xml:space="preserve">Risque de liquidité : </w:t>
      </w:r>
      <w:r>
        <w:rPr>
          <w:w w:val="80"/>
        </w:rPr>
        <w:t>il s’agit</w:t>
      </w:r>
      <w:r>
        <w:t xml:space="preserve"> </w:t>
      </w:r>
      <w:r>
        <w:rPr>
          <w:w w:val="80"/>
        </w:rPr>
        <w:t>de la difficulté de réaliser la cession de titres cotés détenus</w:t>
      </w:r>
      <w:r>
        <w:rPr>
          <w:spacing w:val="80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portefeuille,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temps</w:t>
      </w:r>
      <w:r>
        <w:rPr>
          <w:spacing w:val="-5"/>
          <w:w w:val="85"/>
        </w:rPr>
        <w:t xml:space="preserve"> </w:t>
      </w:r>
      <w:r>
        <w:rPr>
          <w:w w:val="85"/>
        </w:rPr>
        <w:t>opportun</w:t>
      </w:r>
      <w:r>
        <w:rPr>
          <w:spacing w:val="-4"/>
          <w:w w:val="85"/>
        </w:rPr>
        <w:t xml:space="preserve"> </w:t>
      </w:r>
      <w:r>
        <w:rPr>
          <w:w w:val="85"/>
        </w:rPr>
        <w:t>et</w:t>
      </w:r>
      <w:r>
        <w:rPr>
          <w:spacing w:val="-4"/>
          <w:w w:val="85"/>
        </w:rPr>
        <w:t xml:space="preserve"> </w:t>
      </w:r>
      <w:r>
        <w:rPr>
          <w:w w:val="85"/>
        </w:rPr>
        <w:t>au</w:t>
      </w:r>
      <w:r>
        <w:rPr>
          <w:spacing w:val="-5"/>
          <w:w w:val="85"/>
        </w:rPr>
        <w:t xml:space="preserve"> </w:t>
      </w:r>
      <w:r>
        <w:rPr>
          <w:w w:val="85"/>
        </w:rPr>
        <w:t>prix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valorisation</w:t>
      </w:r>
      <w:r>
        <w:rPr>
          <w:spacing w:val="-5"/>
          <w:w w:val="85"/>
        </w:rPr>
        <w:t xml:space="preserve"> </w:t>
      </w:r>
      <w:r>
        <w:rPr>
          <w:w w:val="85"/>
        </w:rPr>
        <w:t>du</w:t>
      </w:r>
      <w:r>
        <w:rPr>
          <w:spacing w:val="-4"/>
          <w:w w:val="85"/>
        </w:rPr>
        <w:t xml:space="preserve"> </w:t>
      </w:r>
      <w:r>
        <w:rPr>
          <w:w w:val="85"/>
        </w:rPr>
        <w:t>portefeuille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raison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0"/>
        </w:rPr>
        <w:t>l’étroitesse</w:t>
      </w:r>
      <w:r>
        <w:t xml:space="preserve"> </w:t>
      </w:r>
      <w:r>
        <w:rPr>
          <w:w w:val="80"/>
        </w:rPr>
        <w:t>ou de l’absence</w:t>
      </w:r>
      <w:r>
        <w:t xml:space="preserve"> </w:t>
      </w:r>
      <w:r>
        <w:rPr>
          <w:w w:val="80"/>
        </w:rPr>
        <w:t>de volume sur le marché où sont habituellement négociés ces</w:t>
      </w:r>
      <w:r>
        <w:t xml:space="preserve"> </w:t>
      </w:r>
      <w:r>
        <w:rPr>
          <w:w w:val="85"/>
        </w:rPr>
        <w:t>titres.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liquidité</w:t>
      </w:r>
      <w:r>
        <w:rPr>
          <w:spacing w:val="-4"/>
          <w:w w:val="85"/>
        </w:rPr>
        <w:t xml:space="preserve"> </w:t>
      </w:r>
      <w:r>
        <w:rPr>
          <w:w w:val="85"/>
        </w:rPr>
        <w:t>des</w:t>
      </w:r>
      <w:r>
        <w:rPr>
          <w:spacing w:val="-5"/>
          <w:w w:val="85"/>
        </w:rPr>
        <w:t xml:space="preserve"> </w:t>
      </w:r>
      <w:r>
        <w:rPr>
          <w:w w:val="85"/>
        </w:rPr>
        <w:t>titres</w:t>
      </w:r>
      <w:r>
        <w:rPr>
          <w:spacing w:val="-4"/>
          <w:w w:val="85"/>
        </w:rPr>
        <w:t xml:space="preserve"> </w:t>
      </w:r>
      <w:r>
        <w:rPr>
          <w:w w:val="85"/>
        </w:rPr>
        <w:t>à</w:t>
      </w:r>
      <w:r>
        <w:rPr>
          <w:spacing w:val="-4"/>
          <w:w w:val="85"/>
        </w:rPr>
        <w:t xml:space="preserve"> </w:t>
      </w:r>
      <w:r>
        <w:rPr>
          <w:w w:val="85"/>
        </w:rPr>
        <w:t>haut</w:t>
      </w:r>
      <w:r>
        <w:rPr>
          <w:spacing w:val="-5"/>
          <w:w w:val="85"/>
        </w:rPr>
        <w:t xml:space="preserve"> </w:t>
      </w:r>
      <w:r>
        <w:rPr>
          <w:w w:val="85"/>
        </w:rPr>
        <w:t>rendement,</w:t>
      </w:r>
      <w:r>
        <w:rPr>
          <w:spacing w:val="-4"/>
          <w:w w:val="85"/>
        </w:rPr>
        <w:t xml:space="preserve"> </w:t>
      </w:r>
      <w:r>
        <w:rPr>
          <w:w w:val="85"/>
        </w:rPr>
        <w:t>dont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notation</w:t>
      </w:r>
      <w:r>
        <w:rPr>
          <w:spacing w:val="-4"/>
          <w:w w:val="85"/>
        </w:rPr>
        <w:t xml:space="preserve"> </w:t>
      </w:r>
      <w:r>
        <w:rPr>
          <w:w w:val="85"/>
        </w:rPr>
        <w:t>est</w:t>
      </w:r>
      <w:r>
        <w:rPr>
          <w:spacing w:val="-4"/>
          <w:w w:val="85"/>
        </w:rPr>
        <w:t xml:space="preserve"> </w:t>
      </w:r>
      <w:r>
        <w:rPr>
          <w:w w:val="85"/>
        </w:rPr>
        <w:t>inexistante</w:t>
      </w:r>
      <w:r>
        <w:rPr>
          <w:spacing w:val="-5"/>
          <w:w w:val="85"/>
        </w:rPr>
        <w:t xml:space="preserve"> </w:t>
      </w:r>
      <w:r>
        <w:rPr>
          <w:w w:val="85"/>
        </w:rPr>
        <w:t>ou</w:t>
      </w:r>
      <w:r>
        <w:rPr>
          <w:spacing w:val="-4"/>
          <w:w w:val="85"/>
        </w:rPr>
        <w:t xml:space="preserve"> </w:t>
      </w:r>
      <w:r>
        <w:rPr>
          <w:w w:val="85"/>
        </w:rPr>
        <w:t>basse,</w:t>
      </w:r>
      <w:r>
        <w:t xml:space="preserve"> </w:t>
      </w:r>
      <w:r>
        <w:rPr>
          <w:w w:val="80"/>
        </w:rPr>
        <w:t>est faible, ce qui peut fortement impacter à la baisse le prix de cession des positions et la</w:t>
      </w:r>
      <w:r>
        <w:t xml:space="preserve"> </w:t>
      </w:r>
      <w:r>
        <w:rPr>
          <w:w w:val="85"/>
        </w:rPr>
        <w:t>valorisation du Produit, notamment en cas de rachats importants.</w:t>
      </w:r>
    </w:p>
    <w:p w14:paraId="5988B4E1" w14:textId="77777777" w:rsidR="00CF7997" w:rsidRDefault="00CF7997" w:rsidP="00232E9B">
      <w:pPr>
        <w:pStyle w:val="Corpsdetexte"/>
        <w:ind w:right="37"/>
        <w:jc w:val="both"/>
      </w:pPr>
    </w:p>
    <w:p w14:paraId="42161996" w14:textId="77777777" w:rsidR="008F081E" w:rsidRDefault="001505DE" w:rsidP="00232E9B">
      <w:pPr>
        <w:pStyle w:val="Corpsdetexte"/>
        <w:ind w:right="37"/>
        <w:jc w:val="both"/>
      </w:pP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survenance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l’un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ces</w:t>
      </w:r>
      <w:r>
        <w:rPr>
          <w:spacing w:val="-4"/>
          <w:w w:val="85"/>
        </w:rPr>
        <w:t xml:space="preserve"> </w:t>
      </w:r>
      <w:r>
        <w:rPr>
          <w:w w:val="85"/>
        </w:rPr>
        <w:t>risques</w:t>
      </w:r>
      <w:r>
        <w:rPr>
          <w:spacing w:val="-5"/>
          <w:w w:val="85"/>
        </w:rPr>
        <w:t xml:space="preserve"> </w:t>
      </w:r>
      <w:r>
        <w:rPr>
          <w:w w:val="85"/>
        </w:rPr>
        <w:t>peut</w:t>
      </w:r>
      <w:r>
        <w:rPr>
          <w:spacing w:val="-4"/>
          <w:w w:val="85"/>
        </w:rPr>
        <w:t xml:space="preserve"> </w:t>
      </w:r>
      <w:r>
        <w:rPr>
          <w:w w:val="85"/>
        </w:rPr>
        <w:t>provoquer</w:t>
      </w:r>
      <w:r>
        <w:rPr>
          <w:spacing w:val="-4"/>
          <w:w w:val="85"/>
        </w:rPr>
        <w:t xml:space="preserve"> </w:t>
      </w:r>
      <w:r>
        <w:rPr>
          <w:w w:val="85"/>
        </w:rPr>
        <w:t>une</w:t>
      </w:r>
      <w:r>
        <w:rPr>
          <w:spacing w:val="-5"/>
          <w:w w:val="85"/>
        </w:rPr>
        <w:t xml:space="preserve"> </w:t>
      </w:r>
      <w:r>
        <w:rPr>
          <w:w w:val="85"/>
        </w:rPr>
        <w:t>baisse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valeur</w:t>
      </w:r>
      <w:r>
        <w:rPr>
          <w:spacing w:val="-5"/>
          <w:w w:val="85"/>
        </w:rPr>
        <w:t xml:space="preserve"> </w:t>
      </w:r>
      <w:r>
        <w:rPr>
          <w:w w:val="85"/>
        </w:rPr>
        <w:t>liquidative</w:t>
      </w:r>
      <w: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votre</w:t>
      </w:r>
      <w:r>
        <w:rPr>
          <w:spacing w:val="-6"/>
          <w:w w:val="90"/>
        </w:rPr>
        <w:t xml:space="preserve"> </w:t>
      </w:r>
      <w:r>
        <w:rPr>
          <w:w w:val="90"/>
        </w:rPr>
        <w:t>Produit.</w:t>
      </w:r>
      <w:r>
        <w:rPr>
          <w:spacing w:val="-7"/>
          <w:w w:val="90"/>
        </w:rPr>
        <w:t xml:space="preserve"> </w:t>
      </w:r>
      <w:r>
        <w:rPr>
          <w:w w:val="90"/>
        </w:rPr>
        <w:t>Pour</w:t>
      </w:r>
      <w:r>
        <w:rPr>
          <w:spacing w:val="-6"/>
          <w:w w:val="90"/>
        </w:rPr>
        <w:t xml:space="preserve"> </w:t>
      </w:r>
      <w:r>
        <w:rPr>
          <w:w w:val="90"/>
        </w:rPr>
        <w:t>plus</w:t>
      </w:r>
      <w:r>
        <w:rPr>
          <w:spacing w:val="-6"/>
          <w:w w:val="90"/>
        </w:rPr>
        <w:t xml:space="preserve"> </w:t>
      </w:r>
      <w:r>
        <w:rPr>
          <w:w w:val="90"/>
        </w:rPr>
        <w:t>d'informations</w:t>
      </w:r>
      <w:r>
        <w:rPr>
          <w:spacing w:val="-6"/>
          <w:w w:val="90"/>
        </w:rPr>
        <w:t xml:space="preserve"> </w:t>
      </w:r>
      <w:r>
        <w:rPr>
          <w:w w:val="90"/>
        </w:rPr>
        <w:t>sur</w:t>
      </w:r>
      <w:r>
        <w:rPr>
          <w:spacing w:val="-6"/>
          <w:w w:val="90"/>
        </w:rPr>
        <w:t xml:space="preserve"> </w:t>
      </w:r>
      <w:r>
        <w:rPr>
          <w:w w:val="90"/>
        </w:rPr>
        <w:t>les</w:t>
      </w:r>
      <w:r>
        <w:rPr>
          <w:spacing w:val="-6"/>
          <w:w w:val="90"/>
        </w:rPr>
        <w:t xml:space="preserve"> </w:t>
      </w:r>
      <w:r>
        <w:rPr>
          <w:w w:val="90"/>
        </w:rPr>
        <w:t>risques,</w:t>
      </w:r>
      <w:r>
        <w:rPr>
          <w:spacing w:val="-6"/>
          <w:w w:val="90"/>
        </w:rPr>
        <w:t xml:space="preserve"> </w:t>
      </w:r>
      <w:r>
        <w:rPr>
          <w:w w:val="90"/>
        </w:rPr>
        <w:t>veuillez-vous</w:t>
      </w:r>
      <w:r>
        <w:rPr>
          <w:spacing w:val="-6"/>
          <w:w w:val="90"/>
        </w:rPr>
        <w:t xml:space="preserve"> </w:t>
      </w:r>
      <w:r>
        <w:rPr>
          <w:w w:val="90"/>
        </w:rPr>
        <w:t>reporter</w:t>
      </w:r>
      <w:r>
        <w:rPr>
          <w:spacing w:val="-6"/>
          <w:w w:val="90"/>
        </w:rPr>
        <w:t xml:space="preserve"> </w:t>
      </w:r>
      <w:r>
        <w:rPr>
          <w:w w:val="90"/>
        </w:rPr>
        <w:t>au</w:t>
      </w:r>
      <w:r>
        <w:t xml:space="preserve"> </w:t>
      </w:r>
      <w:r>
        <w:rPr>
          <w:w w:val="90"/>
        </w:rPr>
        <w:t>prospectus du Produit.</w:t>
      </w:r>
    </w:p>
    <w:p w14:paraId="64E05476" w14:textId="77777777" w:rsidR="008F081E" w:rsidRDefault="001505DE" w:rsidP="00232E9B">
      <w:pPr>
        <w:pStyle w:val="Corpsdetexte"/>
        <w:ind w:right="37"/>
        <w:jc w:val="both"/>
      </w:pPr>
      <w:r>
        <w:rPr>
          <w:w w:val="85"/>
        </w:rPr>
        <w:t>Ce Produit ne prévoyant pas de protection contre les aléas de marché, vous pourriez</w:t>
      </w:r>
      <w:r>
        <w:t xml:space="preserve"> </w:t>
      </w:r>
      <w:r>
        <w:rPr>
          <w:w w:val="85"/>
        </w:rPr>
        <w:t>perdre tout ou partie de votre investissement.</w:t>
      </w:r>
    </w:p>
    <w:p w14:paraId="0D15279C" w14:textId="77777777" w:rsidR="008F081E" w:rsidRDefault="008F081E">
      <w:pPr>
        <w:pStyle w:val="Corpsdetexte"/>
        <w:spacing w:line="235" w:lineRule="auto"/>
        <w:jc w:val="both"/>
        <w:sectPr w:rsidR="008F081E">
          <w:type w:val="continuous"/>
          <w:pgSz w:w="11910" w:h="16840"/>
          <w:pgMar w:top="880" w:right="566" w:bottom="460" w:left="566" w:header="0" w:footer="278" w:gutter="0"/>
          <w:cols w:num="2" w:space="720" w:equalWidth="0">
            <w:col w:w="5265" w:space="205"/>
            <w:col w:w="5308"/>
          </w:cols>
        </w:sectPr>
      </w:pPr>
    </w:p>
    <w:p w14:paraId="7F9D3EFF" w14:textId="77777777" w:rsidR="008F081E" w:rsidRDefault="008F081E">
      <w:pPr>
        <w:pStyle w:val="Corpsdetexte"/>
        <w:spacing w:before="39"/>
        <w:ind w:left="0"/>
        <w:rPr>
          <w:sz w:val="20"/>
        </w:rPr>
      </w:pPr>
    </w:p>
    <w:p w14:paraId="69DD4FDD" w14:textId="77777777" w:rsidR="00CF7997" w:rsidRDefault="00CF7997">
      <w:pPr>
        <w:pStyle w:val="Corpsdetexte"/>
        <w:spacing w:before="39"/>
        <w:ind w:left="0"/>
        <w:rPr>
          <w:sz w:val="20"/>
        </w:rPr>
      </w:pPr>
    </w:p>
    <w:p w14:paraId="4E86A6BC" w14:textId="77777777" w:rsidR="008F081E" w:rsidRDefault="001505DE">
      <w:pPr>
        <w:pStyle w:val="Titre2"/>
      </w:pPr>
      <w:r>
        <w:t>Scénarios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performance</w:t>
      </w:r>
    </w:p>
    <w:p w14:paraId="1EB75BEE" w14:textId="77777777" w:rsidR="008F081E" w:rsidRDefault="001505DE">
      <w:pPr>
        <w:pStyle w:val="Corpsdetexte"/>
        <w:spacing w:before="59" w:line="235" w:lineRule="auto"/>
      </w:pPr>
      <w:r>
        <w:rPr>
          <w:w w:val="80"/>
        </w:rPr>
        <w:t>Les</w:t>
      </w:r>
      <w:r>
        <w:t xml:space="preserve"> </w:t>
      </w:r>
      <w:r>
        <w:rPr>
          <w:w w:val="80"/>
        </w:rPr>
        <w:t>chiffres</w:t>
      </w:r>
      <w:r>
        <w:t xml:space="preserve"> </w:t>
      </w:r>
      <w:r>
        <w:rPr>
          <w:w w:val="80"/>
        </w:rPr>
        <w:t>indiqués</w:t>
      </w:r>
      <w:r>
        <w:t xml:space="preserve"> </w:t>
      </w:r>
      <w:r>
        <w:rPr>
          <w:w w:val="80"/>
        </w:rPr>
        <w:t>comprennent</w:t>
      </w:r>
      <w:r>
        <w:t xml:space="preserve"> </w:t>
      </w:r>
      <w:r>
        <w:rPr>
          <w:w w:val="80"/>
        </w:rPr>
        <w:t>tous</w:t>
      </w:r>
      <w:r>
        <w:t xml:space="preserve"> </w:t>
      </w:r>
      <w:r>
        <w:rPr>
          <w:w w:val="80"/>
        </w:rPr>
        <w:t>les</w:t>
      </w:r>
      <w:r>
        <w:t xml:space="preserve"> </w:t>
      </w:r>
      <w:r>
        <w:rPr>
          <w:w w:val="80"/>
        </w:rPr>
        <w:t>coûts</w:t>
      </w:r>
      <w:r>
        <w:t xml:space="preserve"> </w:t>
      </w:r>
      <w:r>
        <w:rPr>
          <w:w w:val="80"/>
        </w:rPr>
        <w:t>du</w:t>
      </w:r>
      <w:r>
        <w:t xml:space="preserve"> </w:t>
      </w:r>
      <w:r>
        <w:rPr>
          <w:w w:val="80"/>
        </w:rPr>
        <w:t>Produit</w:t>
      </w:r>
      <w:r>
        <w:t xml:space="preserve"> </w:t>
      </w:r>
      <w:r>
        <w:rPr>
          <w:w w:val="80"/>
        </w:rPr>
        <w:t>lui-même,</w:t>
      </w:r>
      <w:r>
        <w:t xml:space="preserve"> </w:t>
      </w:r>
      <w:r>
        <w:rPr>
          <w:w w:val="80"/>
        </w:rPr>
        <w:t>mais</w:t>
      </w:r>
      <w:r>
        <w:t xml:space="preserve"> </w:t>
      </w:r>
      <w:r>
        <w:rPr>
          <w:w w:val="80"/>
        </w:rPr>
        <w:t>pas</w:t>
      </w:r>
      <w:r>
        <w:t xml:space="preserve"> </w:t>
      </w:r>
      <w:r>
        <w:rPr>
          <w:w w:val="80"/>
        </w:rPr>
        <w:t>nécessairement</w:t>
      </w:r>
      <w:r>
        <w:t xml:space="preserve"> </w:t>
      </w:r>
      <w:r>
        <w:rPr>
          <w:w w:val="80"/>
        </w:rPr>
        <w:t>tous</w:t>
      </w:r>
      <w:r>
        <w:t xml:space="preserve"> </w:t>
      </w:r>
      <w:r>
        <w:rPr>
          <w:w w:val="80"/>
        </w:rPr>
        <w:t>les</w:t>
      </w:r>
      <w:r>
        <w:t xml:space="preserve"> </w:t>
      </w:r>
      <w:r>
        <w:rPr>
          <w:w w:val="80"/>
        </w:rPr>
        <w:t>frais</w:t>
      </w:r>
      <w:r>
        <w:t xml:space="preserve"> </w:t>
      </w:r>
      <w:r>
        <w:rPr>
          <w:w w:val="80"/>
        </w:rPr>
        <w:t>dus</w:t>
      </w:r>
      <w:r>
        <w:t xml:space="preserve"> </w:t>
      </w:r>
      <w:r>
        <w:rPr>
          <w:w w:val="80"/>
        </w:rPr>
        <w:t>à</w:t>
      </w:r>
      <w:r>
        <w:t xml:space="preserve"> </w:t>
      </w:r>
      <w:r>
        <w:rPr>
          <w:w w:val="80"/>
        </w:rPr>
        <w:t>votre</w:t>
      </w:r>
      <w:r>
        <w:t xml:space="preserve"> </w:t>
      </w:r>
      <w:r>
        <w:rPr>
          <w:w w:val="80"/>
        </w:rPr>
        <w:t>conseiller</w:t>
      </w:r>
      <w:r>
        <w:t xml:space="preserve"> </w:t>
      </w:r>
      <w:r>
        <w:rPr>
          <w:w w:val="80"/>
        </w:rPr>
        <w:t>ou</w:t>
      </w:r>
      <w:r>
        <w:t xml:space="preserve"> </w:t>
      </w:r>
      <w:r>
        <w:rPr>
          <w:w w:val="80"/>
        </w:rPr>
        <w:t>distributeur.</w:t>
      </w:r>
      <w:r>
        <w:t xml:space="preserve"> </w:t>
      </w:r>
      <w:r>
        <w:rPr>
          <w:w w:val="80"/>
        </w:rPr>
        <w:t>Ces</w:t>
      </w:r>
      <w:r>
        <w:t xml:space="preserve"> </w:t>
      </w:r>
      <w:r>
        <w:rPr>
          <w:w w:val="80"/>
        </w:rPr>
        <w:t>chiffres</w:t>
      </w:r>
      <w:r>
        <w:t xml:space="preserve"> </w:t>
      </w:r>
      <w:r>
        <w:rPr>
          <w:w w:val="80"/>
        </w:rPr>
        <w:t>ne</w:t>
      </w:r>
      <w:r>
        <w:t xml:space="preserve"> </w:t>
      </w:r>
      <w:r>
        <w:rPr>
          <w:w w:val="80"/>
        </w:rPr>
        <w:t>tiennent</w:t>
      </w:r>
      <w:r>
        <w:t xml:space="preserve"> </w:t>
      </w:r>
      <w:r>
        <w:rPr>
          <w:w w:val="80"/>
        </w:rPr>
        <w:t>pas</w:t>
      </w:r>
      <w:r>
        <w:t xml:space="preserve"> </w:t>
      </w:r>
      <w:r>
        <w:rPr>
          <w:w w:val="80"/>
        </w:rPr>
        <w:t>compte</w:t>
      </w:r>
      <w:r>
        <w:t xml:space="preserve"> </w:t>
      </w:r>
      <w:r>
        <w:rPr>
          <w:spacing w:val="-2"/>
          <w:w w:val="85"/>
        </w:rPr>
        <w:t>de votre situation fiscale personnelle, qui peut également influer sur les montants que vous recevrez.</w:t>
      </w:r>
    </w:p>
    <w:p w14:paraId="7B4E86EF" w14:textId="77777777" w:rsidR="008F081E" w:rsidRDefault="001505DE">
      <w:pPr>
        <w:pStyle w:val="Corpsdetexte"/>
        <w:spacing w:line="178" w:lineRule="exact"/>
      </w:pPr>
      <w:r>
        <w:rPr>
          <w:w w:val="80"/>
        </w:rPr>
        <w:t>Ce</w:t>
      </w:r>
      <w:r>
        <w:rPr>
          <w:spacing w:val="-3"/>
        </w:rPr>
        <w:t xml:space="preserve"> </w:t>
      </w:r>
      <w:r>
        <w:rPr>
          <w:w w:val="80"/>
        </w:rPr>
        <w:t>que</w:t>
      </w:r>
      <w:r>
        <w:rPr>
          <w:spacing w:val="-2"/>
        </w:rPr>
        <w:t xml:space="preserve"> </w:t>
      </w:r>
      <w:r>
        <w:rPr>
          <w:w w:val="80"/>
        </w:rPr>
        <w:t>vous</w:t>
      </w:r>
      <w:r>
        <w:rPr>
          <w:spacing w:val="-1"/>
        </w:rPr>
        <w:t xml:space="preserve"> </w:t>
      </w:r>
      <w:r>
        <w:rPr>
          <w:w w:val="80"/>
        </w:rPr>
        <w:t>obtiendrez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ce</w:t>
      </w:r>
      <w:r>
        <w:rPr>
          <w:spacing w:val="-3"/>
        </w:rPr>
        <w:t xml:space="preserve"> </w:t>
      </w:r>
      <w:r>
        <w:rPr>
          <w:w w:val="80"/>
        </w:rPr>
        <w:t>Produit</w:t>
      </w:r>
      <w:r>
        <w:rPr>
          <w:spacing w:val="-2"/>
        </w:rPr>
        <w:t xml:space="preserve"> </w:t>
      </w:r>
      <w:r>
        <w:rPr>
          <w:w w:val="80"/>
        </w:rPr>
        <w:t>dépend</w:t>
      </w:r>
      <w:r>
        <w:rPr>
          <w:spacing w:val="-3"/>
        </w:rPr>
        <w:t xml:space="preserve"> </w:t>
      </w:r>
      <w:r>
        <w:rPr>
          <w:w w:val="80"/>
        </w:rPr>
        <w:t>des</w:t>
      </w:r>
      <w:r>
        <w:rPr>
          <w:spacing w:val="-1"/>
        </w:rPr>
        <w:t xml:space="preserve"> </w:t>
      </w:r>
      <w:r>
        <w:rPr>
          <w:w w:val="80"/>
        </w:rPr>
        <w:t>performances</w:t>
      </w:r>
      <w:r>
        <w:rPr>
          <w:spacing w:val="-3"/>
        </w:rPr>
        <w:t xml:space="preserve"> </w:t>
      </w:r>
      <w:r>
        <w:rPr>
          <w:w w:val="80"/>
        </w:rPr>
        <w:t>futures</w:t>
      </w:r>
      <w:r>
        <w:rPr>
          <w:spacing w:val="-2"/>
        </w:rPr>
        <w:t xml:space="preserve"> </w:t>
      </w:r>
      <w:r>
        <w:rPr>
          <w:w w:val="80"/>
        </w:rPr>
        <w:t>du</w:t>
      </w:r>
      <w:r>
        <w:rPr>
          <w:spacing w:val="-1"/>
        </w:rPr>
        <w:t xml:space="preserve"> </w:t>
      </w:r>
      <w:r>
        <w:rPr>
          <w:w w:val="80"/>
        </w:rPr>
        <w:t>marché.</w:t>
      </w:r>
      <w:r>
        <w:rPr>
          <w:spacing w:val="-3"/>
        </w:rPr>
        <w:t xml:space="preserve"> </w:t>
      </w:r>
      <w:r>
        <w:rPr>
          <w:w w:val="80"/>
        </w:rPr>
        <w:t>L’évolution</w:t>
      </w:r>
      <w:r>
        <w:rPr>
          <w:spacing w:val="1"/>
        </w:rPr>
        <w:t xml:space="preserve"> </w:t>
      </w:r>
      <w:r>
        <w:rPr>
          <w:w w:val="80"/>
        </w:rPr>
        <w:t>future</w:t>
      </w:r>
      <w:r>
        <w:rPr>
          <w:spacing w:val="-2"/>
        </w:rPr>
        <w:t xml:space="preserve"> </w:t>
      </w:r>
      <w:r>
        <w:rPr>
          <w:w w:val="80"/>
        </w:rPr>
        <w:t>du</w:t>
      </w:r>
      <w:r>
        <w:rPr>
          <w:spacing w:val="-2"/>
        </w:rPr>
        <w:t xml:space="preserve"> </w:t>
      </w:r>
      <w:r>
        <w:rPr>
          <w:w w:val="80"/>
        </w:rPr>
        <w:t>marché</w:t>
      </w:r>
      <w:r>
        <w:rPr>
          <w:spacing w:val="-3"/>
        </w:rPr>
        <w:t xml:space="preserve"> </w:t>
      </w:r>
      <w:r>
        <w:rPr>
          <w:w w:val="80"/>
        </w:rPr>
        <w:t>est</w:t>
      </w:r>
      <w:r>
        <w:rPr>
          <w:spacing w:val="-2"/>
        </w:rPr>
        <w:t xml:space="preserve"> </w:t>
      </w:r>
      <w:r>
        <w:rPr>
          <w:w w:val="80"/>
        </w:rPr>
        <w:t>aléatoire</w:t>
      </w:r>
      <w:r>
        <w:rPr>
          <w:spacing w:val="-3"/>
        </w:rPr>
        <w:t xml:space="preserve"> </w:t>
      </w:r>
      <w:r>
        <w:rPr>
          <w:w w:val="80"/>
        </w:rPr>
        <w:t>et</w:t>
      </w:r>
      <w:r>
        <w:rPr>
          <w:spacing w:val="-3"/>
        </w:rPr>
        <w:t xml:space="preserve"> </w:t>
      </w:r>
      <w:r>
        <w:rPr>
          <w:w w:val="80"/>
        </w:rPr>
        <w:t>ne</w:t>
      </w:r>
      <w:r>
        <w:rPr>
          <w:spacing w:val="-1"/>
        </w:rPr>
        <w:t xml:space="preserve"> </w:t>
      </w:r>
      <w:r>
        <w:rPr>
          <w:w w:val="80"/>
        </w:rPr>
        <w:t>peut</w:t>
      </w:r>
      <w:r>
        <w:rPr>
          <w:spacing w:val="-1"/>
        </w:rPr>
        <w:t xml:space="preserve"> </w:t>
      </w:r>
      <w:r>
        <w:rPr>
          <w:w w:val="80"/>
        </w:rPr>
        <w:t>être</w:t>
      </w:r>
      <w:r>
        <w:rPr>
          <w:spacing w:val="-3"/>
        </w:rPr>
        <w:t xml:space="preserve"> </w:t>
      </w:r>
      <w:r>
        <w:rPr>
          <w:w w:val="80"/>
        </w:rPr>
        <w:t>prédite</w:t>
      </w:r>
      <w:r>
        <w:rPr>
          <w:spacing w:val="-3"/>
        </w:rPr>
        <w:t xml:space="preserve"> </w:t>
      </w:r>
      <w:r>
        <w:rPr>
          <w:w w:val="80"/>
        </w:rPr>
        <w:t>avec</w:t>
      </w:r>
      <w:r>
        <w:rPr>
          <w:spacing w:val="-1"/>
        </w:rPr>
        <w:t xml:space="preserve"> </w:t>
      </w:r>
      <w:r>
        <w:rPr>
          <w:spacing w:val="-2"/>
          <w:w w:val="80"/>
        </w:rPr>
        <w:t>précision.</w:t>
      </w:r>
    </w:p>
    <w:p w14:paraId="0E9B77FD" w14:textId="77777777" w:rsidR="008F081E" w:rsidRDefault="001505DE">
      <w:pPr>
        <w:pStyle w:val="Corpsdetexte"/>
        <w:spacing w:before="1" w:line="235" w:lineRule="auto"/>
        <w:ind w:right="40"/>
      </w:pPr>
      <w:r>
        <w:rPr>
          <w:w w:val="80"/>
        </w:rPr>
        <w:t>Les scénarios défavorable, intermédiaire et favorable présentés représentent des exemples utilisant les meilleures et pires performances, ainsi que la performance moyenne du Produit</w:t>
      </w:r>
      <w:r>
        <w:rPr>
          <w:spacing w:val="80"/>
        </w:rPr>
        <w:t xml:space="preserve"> </w:t>
      </w:r>
      <w:r>
        <w:rPr>
          <w:w w:val="85"/>
        </w:rPr>
        <w:t>ou/et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l'indice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référence</w:t>
      </w:r>
      <w:r>
        <w:rPr>
          <w:spacing w:val="-4"/>
          <w:w w:val="85"/>
        </w:rPr>
        <w:t xml:space="preserve"> </w:t>
      </w:r>
      <w:r>
        <w:rPr>
          <w:w w:val="85"/>
        </w:rPr>
        <w:t>approprié</w:t>
      </w:r>
      <w:r>
        <w:rPr>
          <w:spacing w:val="-4"/>
          <w:w w:val="85"/>
        </w:rPr>
        <w:t xml:space="preserve"> </w:t>
      </w:r>
      <w:r>
        <w:rPr>
          <w:w w:val="85"/>
        </w:rPr>
        <w:t>au</w:t>
      </w:r>
      <w:r>
        <w:rPr>
          <w:spacing w:val="-3"/>
          <w:w w:val="85"/>
        </w:rPr>
        <w:t xml:space="preserve"> </w:t>
      </w:r>
      <w:r>
        <w:rPr>
          <w:w w:val="85"/>
        </w:rPr>
        <w:t>cours</w:t>
      </w:r>
      <w:r>
        <w:rPr>
          <w:spacing w:val="-4"/>
          <w:w w:val="85"/>
        </w:rPr>
        <w:t xml:space="preserve"> </w:t>
      </w:r>
      <w:r>
        <w:rPr>
          <w:w w:val="85"/>
        </w:rPr>
        <w:t>des</w:t>
      </w:r>
      <w:r>
        <w:rPr>
          <w:spacing w:val="-3"/>
          <w:w w:val="85"/>
        </w:rPr>
        <w:t xml:space="preserve"> </w:t>
      </w:r>
      <w:r>
        <w:rPr>
          <w:w w:val="85"/>
        </w:rPr>
        <w:t>10</w:t>
      </w:r>
      <w:r>
        <w:rPr>
          <w:spacing w:val="-3"/>
          <w:w w:val="85"/>
        </w:rPr>
        <w:t xml:space="preserve"> </w:t>
      </w:r>
      <w:r>
        <w:rPr>
          <w:w w:val="85"/>
        </w:rPr>
        <w:t>dernières</w:t>
      </w:r>
      <w:r>
        <w:rPr>
          <w:spacing w:val="-3"/>
          <w:w w:val="85"/>
        </w:rPr>
        <w:t xml:space="preserve"> </w:t>
      </w:r>
      <w:r>
        <w:rPr>
          <w:w w:val="85"/>
        </w:rPr>
        <w:t>années.</w:t>
      </w:r>
    </w:p>
    <w:p w14:paraId="7D56CD71" w14:textId="77777777" w:rsidR="008F081E" w:rsidRDefault="001505DE">
      <w:pPr>
        <w:pStyle w:val="Corpsdetexte"/>
        <w:spacing w:line="178" w:lineRule="exact"/>
      </w:pPr>
      <w:r>
        <w:rPr>
          <w:w w:val="80"/>
        </w:rPr>
        <w:t>Les</w:t>
      </w:r>
      <w:r>
        <w:rPr>
          <w:spacing w:val="-1"/>
        </w:rPr>
        <w:t xml:space="preserve"> </w:t>
      </w:r>
      <w:r>
        <w:rPr>
          <w:w w:val="80"/>
        </w:rPr>
        <w:t>marchés</w:t>
      </w:r>
      <w:r>
        <w:rPr>
          <w:spacing w:val="-2"/>
        </w:rPr>
        <w:t xml:space="preserve"> </w:t>
      </w:r>
      <w:r>
        <w:rPr>
          <w:w w:val="80"/>
        </w:rPr>
        <w:t>pourraient</w:t>
      </w:r>
      <w:r>
        <w:rPr>
          <w:spacing w:val="-2"/>
        </w:rPr>
        <w:t xml:space="preserve"> </w:t>
      </w:r>
      <w:r>
        <w:rPr>
          <w:w w:val="80"/>
        </w:rPr>
        <w:t>évoluer</w:t>
      </w:r>
      <w:r>
        <w:t xml:space="preserve"> </w:t>
      </w:r>
      <w:r>
        <w:rPr>
          <w:w w:val="80"/>
        </w:rPr>
        <w:t>très</w:t>
      </w:r>
      <w:r>
        <w:rPr>
          <w:spacing w:val="-2"/>
        </w:rPr>
        <w:t xml:space="preserve"> </w:t>
      </w:r>
      <w:r>
        <w:rPr>
          <w:w w:val="80"/>
        </w:rPr>
        <w:t>différemment</w:t>
      </w:r>
      <w:r>
        <w:rPr>
          <w:spacing w:val="-2"/>
        </w:rPr>
        <w:t xml:space="preserve"> </w:t>
      </w:r>
      <w:r>
        <w:rPr>
          <w:w w:val="80"/>
        </w:rPr>
        <w:t>à</w:t>
      </w:r>
      <w:r>
        <w:rPr>
          <w:spacing w:val="-1"/>
        </w:rPr>
        <w:t xml:space="preserve"> </w:t>
      </w:r>
      <w:r>
        <w:rPr>
          <w:spacing w:val="-2"/>
          <w:w w:val="80"/>
        </w:rPr>
        <w:t>l’avenir.</w:t>
      </w:r>
    </w:p>
    <w:p w14:paraId="06147286" w14:textId="77777777" w:rsidR="008F081E" w:rsidRDefault="001505DE">
      <w:pPr>
        <w:pStyle w:val="Corpsdetexte"/>
        <w:spacing w:line="182" w:lineRule="exact"/>
        <w:rPr>
          <w:spacing w:val="-2"/>
          <w:w w:val="80"/>
        </w:rPr>
      </w:pPr>
      <w:r>
        <w:rPr>
          <w:w w:val="80"/>
        </w:rPr>
        <w:t>Le</w:t>
      </w:r>
      <w:r>
        <w:rPr>
          <w:spacing w:val="-3"/>
        </w:rPr>
        <w:t xml:space="preserve"> </w:t>
      </w:r>
      <w:r>
        <w:rPr>
          <w:w w:val="80"/>
        </w:rPr>
        <w:t>scénario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2"/>
        </w:rPr>
        <w:t xml:space="preserve"> </w:t>
      </w:r>
      <w:r>
        <w:rPr>
          <w:w w:val="80"/>
        </w:rPr>
        <w:t>tensions</w:t>
      </w:r>
      <w:r>
        <w:rPr>
          <w:spacing w:val="-5"/>
        </w:rPr>
        <w:t xml:space="preserve"> </w:t>
      </w:r>
      <w:r>
        <w:rPr>
          <w:w w:val="80"/>
        </w:rPr>
        <w:t>montre</w:t>
      </w:r>
      <w:r>
        <w:rPr>
          <w:spacing w:val="-3"/>
        </w:rPr>
        <w:t xml:space="preserve"> </w:t>
      </w:r>
      <w:r>
        <w:rPr>
          <w:w w:val="80"/>
        </w:rPr>
        <w:t>ce</w:t>
      </w:r>
      <w:r>
        <w:rPr>
          <w:spacing w:val="-4"/>
        </w:rP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w w:val="80"/>
        </w:rPr>
        <w:t>vous</w:t>
      </w:r>
      <w:r>
        <w:rPr>
          <w:spacing w:val="-3"/>
        </w:rPr>
        <w:t xml:space="preserve"> </w:t>
      </w:r>
      <w:r>
        <w:rPr>
          <w:w w:val="80"/>
        </w:rPr>
        <w:t>pourriez</w:t>
      </w:r>
      <w:r>
        <w:rPr>
          <w:spacing w:val="-4"/>
        </w:rPr>
        <w:t xml:space="preserve"> </w:t>
      </w:r>
      <w:r>
        <w:rPr>
          <w:w w:val="80"/>
        </w:rPr>
        <w:t>obtenir</w:t>
      </w:r>
      <w:r>
        <w:rPr>
          <w:spacing w:val="-3"/>
        </w:rPr>
        <w:t xml:space="preserve"> </w:t>
      </w:r>
      <w:r>
        <w:rPr>
          <w:w w:val="80"/>
        </w:rPr>
        <w:t>dans</w:t>
      </w:r>
      <w:r>
        <w:rPr>
          <w:spacing w:val="-3"/>
        </w:rPr>
        <w:t xml:space="preserve"> </w:t>
      </w:r>
      <w:r>
        <w:rPr>
          <w:w w:val="80"/>
        </w:rPr>
        <w:t>des</w:t>
      </w:r>
      <w:r>
        <w:rPr>
          <w:spacing w:val="-3"/>
        </w:rPr>
        <w:t xml:space="preserve"> </w:t>
      </w:r>
      <w:r>
        <w:rPr>
          <w:w w:val="80"/>
        </w:rPr>
        <w:t>situations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marché</w:t>
      </w:r>
      <w:r>
        <w:rPr>
          <w:spacing w:val="-5"/>
        </w:rPr>
        <w:t xml:space="preserve"> </w:t>
      </w:r>
      <w:r>
        <w:rPr>
          <w:spacing w:val="-2"/>
          <w:w w:val="80"/>
        </w:rPr>
        <w:t>extrêmes.</w:t>
      </w:r>
    </w:p>
    <w:p w14:paraId="6A02EFCB" w14:textId="77777777" w:rsidR="00CF7997" w:rsidRDefault="00CF7997">
      <w:pPr>
        <w:pStyle w:val="Corpsdetexte"/>
        <w:spacing w:line="182" w:lineRule="exact"/>
      </w:pPr>
    </w:p>
    <w:p w14:paraId="597A2591" w14:textId="77777777" w:rsidR="008F081E" w:rsidRDefault="001505DE">
      <w:pPr>
        <w:pStyle w:val="Titre3"/>
        <w:spacing w:before="36"/>
      </w:pPr>
      <w:r>
        <w:t>Investissement</w:t>
      </w:r>
      <w:r>
        <w:rPr>
          <w:spacing w:val="-2"/>
        </w:rPr>
        <w:t xml:space="preserve"> </w:t>
      </w:r>
      <w:r>
        <w:t>EUR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rPr>
          <w:spacing w:val="-5"/>
        </w:rPr>
        <w:t>000</w:t>
      </w:r>
    </w:p>
    <w:tbl>
      <w:tblPr>
        <w:tblStyle w:val="TableNormal"/>
        <w:tblW w:w="0" w:type="auto"/>
        <w:tblInd w:w="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0"/>
        <w:gridCol w:w="3210"/>
        <w:gridCol w:w="3210"/>
        <w:gridCol w:w="3210"/>
      </w:tblGrid>
      <w:tr w:rsidR="008F081E" w14:paraId="2C65DBC1" w14:textId="77777777">
        <w:trPr>
          <w:trHeight w:val="355"/>
        </w:trPr>
        <w:tc>
          <w:tcPr>
            <w:tcW w:w="4280" w:type="dxa"/>
            <w:gridSpan w:val="2"/>
            <w:shd w:val="clear" w:color="auto" w:fill="D1D2D2"/>
          </w:tcPr>
          <w:p w14:paraId="3E000FEE" w14:textId="77777777" w:rsidR="008F081E" w:rsidRDefault="001505DE">
            <w:pPr>
              <w:pStyle w:val="TableParagraph"/>
              <w:spacing w:before="33" w:line="240" w:lineRule="auto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période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détention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recommandée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est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5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ans.</w:t>
            </w:r>
          </w:p>
        </w:tc>
        <w:tc>
          <w:tcPr>
            <w:tcW w:w="3210" w:type="dxa"/>
            <w:shd w:val="clear" w:color="auto" w:fill="D1D2D2"/>
          </w:tcPr>
          <w:p w14:paraId="236FF8A7" w14:textId="77777777" w:rsidR="008F081E" w:rsidRDefault="001505DE">
            <w:pPr>
              <w:pStyle w:val="TableParagraph"/>
              <w:spacing w:line="178" w:lineRule="exact"/>
              <w:ind w:left="48" w:right="4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sortez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après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an</w:t>
            </w:r>
          </w:p>
        </w:tc>
        <w:tc>
          <w:tcPr>
            <w:tcW w:w="3210" w:type="dxa"/>
            <w:shd w:val="clear" w:color="auto" w:fill="D1D2D2"/>
          </w:tcPr>
          <w:p w14:paraId="19A2D452" w14:textId="77777777" w:rsidR="008F081E" w:rsidRDefault="001505DE">
            <w:pPr>
              <w:pStyle w:val="TableParagraph"/>
              <w:spacing w:line="176" w:lineRule="exact"/>
              <w:ind w:left="48" w:right="4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sortez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après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5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(la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période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de</w:t>
            </w:r>
          </w:p>
          <w:p w14:paraId="16B8035E" w14:textId="77777777" w:rsidR="008F081E" w:rsidRDefault="001505DE">
            <w:pPr>
              <w:pStyle w:val="TableParagraph"/>
              <w:spacing w:line="159" w:lineRule="exact"/>
              <w:ind w:left="48" w:right="44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détention</w:t>
            </w:r>
            <w:proofErr w:type="gramEnd"/>
            <w:r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recommandée)</w:t>
            </w:r>
          </w:p>
        </w:tc>
      </w:tr>
      <w:tr w:rsidR="008F081E" w14:paraId="2027279C" w14:textId="77777777">
        <w:trPr>
          <w:trHeight w:val="195"/>
        </w:trPr>
        <w:tc>
          <w:tcPr>
            <w:tcW w:w="10700" w:type="dxa"/>
            <w:gridSpan w:val="4"/>
          </w:tcPr>
          <w:p w14:paraId="5AAC5434" w14:textId="77777777" w:rsidR="008F081E" w:rsidRDefault="001505DE">
            <w:pPr>
              <w:pStyle w:val="TableParagraph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Scénarios</w:t>
            </w:r>
          </w:p>
        </w:tc>
      </w:tr>
      <w:tr w:rsidR="008F081E" w14:paraId="336B6C36" w14:textId="77777777">
        <w:trPr>
          <w:trHeight w:val="195"/>
        </w:trPr>
        <w:tc>
          <w:tcPr>
            <w:tcW w:w="1070" w:type="dxa"/>
          </w:tcPr>
          <w:p w14:paraId="1927418C" w14:textId="77777777" w:rsidR="008F081E" w:rsidRDefault="001505DE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Minimum</w:t>
            </w:r>
          </w:p>
        </w:tc>
        <w:tc>
          <w:tcPr>
            <w:tcW w:w="9630" w:type="dxa"/>
            <w:gridSpan w:val="3"/>
          </w:tcPr>
          <w:p w14:paraId="120A6257" w14:textId="77777777" w:rsidR="008F081E" w:rsidRDefault="001505DE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Il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n'existe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aucun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rendement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minimal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garanti.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Vous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pourriez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perdre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tout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ou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une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partie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votre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investissement.</w:t>
            </w:r>
          </w:p>
        </w:tc>
      </w:tr>
      <w:tr w:rsidR="008F081E" w14:paraId="76D444DA" w14:textId="77777777">
        <w:trPr>
          <w:trHeight w:val="355"/>
        </w:trPr>
        <w:tc>
          <w:tcPr>
            <w:tcW w:w="1070" w:type="dxa"/>
            <w:vMerge w:val="restart"/>
          </w:tcPr>
          <w:p w14:paraId="3B232DD5" w14:textId="77777777" w:rsidR="008F081E" w:rsidRDefault="001505DE">
            <w:pPr>
              <w:pStyle w:val="TableParagraph"/>
              <w:spacing w:line="235" w:lineRule="auto"/>
              <w:ind w:right="175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Scénario</w:t>
            </w:r>
            <w:r>
              <w:rPr>
                <w:rFonts w:ascii="Arial" w:hAnsi="Arial"/>
                <w:b/>
                <w:spacing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tensions</w:t>
            </w:r>
          </w:p>
        </w:tc>
        <w:tc>
          <w:tcPr>
            <w:tcW w:w="3210" w:type="dxa"/>
          </w:tcPr>
          <w:p w14:paraId="4FA21287" w14:textId="77777777" w:rsidR="008F081E" w:rsidRDefault="001505DE">
            <w:pPr>
              <w:pStyle w:val="TableParagraph"/>
              <w:spacing w:line="176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pourriez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obtenir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après</w:t>
            </w:r>
          </w:p>
          <w:p w14:paraId="17ADB031" w14:textId="77777777" w:rsidR="008F081E" w:rsidRDefault="001505DE">
            <w:pPr>
              <w:pStyle w:val="TableParagraph"/>
              <w:spacing w:line="159" w:lineRule="exact"/>
              <w:jc w:val="left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déduction</w:t>
            </w:r>
            <w:proofErr w:type="gramEnd"/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coûts</w:t>
            </w:r>
          </w:p>
        </w:tc>
        <w:tc>
          <w:tcPr>
            <w:tcW w:w="3210" w:type="dxa"/>
          </w:tcPr>
          <w:p w14:paraId="7D4D17E5" w14:textId="77777777" w:rsidR="008F081E" w:rsidRDefault="001505DE">
            <w:pPr>
              <w:pStyle w:val="TableParagraph"/>
              <w:spacing w:line="178" w:lineRule="exact"/>
              <w:ind w:left="48" w:right="4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3210" w:type="dxa"/>
          </w:tcPr>
          <w:p w14:paraId="119AB311" w14:textId="38CEADEC" w:rsidR="008F081E" w:rsidRDefault="001505DE">
            <w:pPr>
              <w:pStyle w:val="TableParagraph"/>
              <w:spacing w:line="178" w:lineRule="exact"/>
              <w:ind w:left="48" w:right="4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2"/>
                <w:sz w:val="16"/>
              </w:rPr>
              <w:t xml:space="preserve"> </w:t>
            </w:r>
            <w:r w:rsidR="001932AD">
              <w:rPr>
                <w:sz w:val="16"/>
              </w:rPr>
              <w:t>5 230</w:t>
            </w:r>
          </w:p>
        </w:tc>
      </w:tr>
      <w:tr w:rsidR="008F081E" w14:paraId="6D4E1C00" w14:textId="77777777">
        <w:trPr>
          <w:trHeight w:val="195"/>
        </w:trPr>
        <w:tc>
          <w:tcPr>
            <w:tcW w:w="1070" w:type="dxa"/>
            <w:vMerge/>
            <w:tcBorders>
              <w:top w:val="nil"/>
            </w:tcBorders>
          </w:tcPr>
          <w:p w14:paraId="48624972" w14:textId="77777777" w:rsidR="008F081E" w:rsidRDefault="008F081E">
            <w:pPr>
              <w:rPr>
                <w:sz w:val="2"/>
                <w:szCs w:val="2"/>
              </w:rPr>
            </w:pPr>
          </w:p>
        </w:tc>
        <w:tc>
          <w:tcPr>
            <w:tcW w:w="3210" w:type="dxa"/>
          </w:tcPr>
          <w:p w14:paraId="7DA863C4" w14:textId="77777777" w:rsidR="008F081E" w:rsidRDefault="001505DE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Rendement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annuel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moyen</w:t>
            </w:r>
          </w:p>
        </w:tc>
        <w:tc>
          <w:tcPr>
            <w:tcW w:w="3210" w:type="dxa"/>
          </w:tcPr>
          <w:p w14:paraId="40084FBD" w14:textId="77777777" w:rsidR="008F081E" w:rsidRDefault="001505DE">
            <w:pPr>
              <w:pStyle w:val="TableParagraph"/>
              <w:ind w:left="48" w:right="45"/>
              <w:rPr>
                <w:sz w:val="16"/>
              </w:rPr>
            </w:pPr>
            <w:r>
              <w:rPr>
                <w:spacing w:val="-2"/>
                <w:sz w:val="16"/>
              </w:rPr>
              <w:t>-56,0%</w:t>
            </w:r>
          </w:p>
        </w:tc>
        <w:tc>
          <w:tcPr>
            <w:tcW w:w="3210" w:type="dxa"/>
          </w:tcPr>
          <w:p w14:paraId="19E7D11E" w14:textId="4B5784C6" w:rsidR="008F081E" w:rsidRDefault="001505DE">
            <w:pPr>
              <w:pStyle w:val="TableParagraph"/>
              <w:ind w:left="48" w:right="45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 w:rsidR="001932AD">
              <w:rPr>
                <w:spacing w:val="-2"/>
                <w:sz w:val="16"/>
              </w:rPr>
              <w:t>12,2</w:t>
            </w:r>
            <w:r>
              <w:rPr>
                <w:spacing w:val="-2"/>
                <w:sz w:val="16"/>
              </w:rPr>
              <w:t>%</w:t>
            </w:r>
          </w:p>
        </w:tc>
      </w:tr>
      <w:tr w:rsidR="008F081E" w14:paraId="02CD290B" w14:textId="77777777">
        <w:trPr>
          <w:trHeight w:val="355"/>
        </w:trPr>
        <w:tc>
          <w:tcPr>
            <w:tcW w:w="1070" w:type="dxa"/>
            <w:vMerge w:val="restart"/>
          </w:tcPr>
          <w:p w14:paraId="68951D5D" w14:textId="77777777" w:rsidR="008F081E" w:rsidRDefault="001505DE">
            <w:pPr>
              <w:pStyle w:val="TableParagraph"/>
              <w:spacing w:line="235" w:lineRule="auto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Scénario défavorable</w:t>
            </w:r>
          </w:p>
        </w:tc>
        <w:tc>
          <w:tcPr>
            <w:tcW w:w="3210" w:type="dxa"/>
          </w:tcPr>
          <w:p w14:paraId="3B94723F" w14:textId="77777777" w:rsidR="008F081E" w:rsidRDefault="001505DE">
            <w:pPr>
              <w:pStyle w:val="TableParagraph"/>
              <w:spacing w:line="176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pourriez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obtenir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après</w:t>
            </w:r>
          </w:p>
          <w:p w14:paraId="48EF9F39" w14:textId="77777777" w:rsidR="008F081E" w:rsidRDefault="001505DE">
            <w:pPr>
              <w:pStyle w:val="TableParagraph"/>
              <w:spacing w:line="159" w:lineRule="exact"/>
              <w:jc w:val="left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déduction</w:t>
            </w:r>
            <w:proofErr w:type="gramEnd"/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coûts</w:t>
            </w:r>
          </w:p>
        </w:tc>
        <w:tc>
          <w:tcPr>
            <w:tcW w:w="3210" w:type="dxa"/>
          </w:tcPr>
          <w:p w14:paraId="2BBC1A5C" w14:textId="77777777" w:rsidR="008F081E" w:rsidRDefault="001505DE">
            <w:pPr>
              <w:pStyle w:val="TableParagraph"/>
              <w:spacing w:line="178" w:lineRule="exact"/>
              <w:ind w:left="48" w:right="4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910</w:t>
            </w:r>
          </w:p>
        </w:tc>
        <w:tc>
          <w:tcPr>
            <w:tcW w:w="3210" w:type="dxa"/>
          </w:tcPr>
          <w:p w14:paraId="6A4C0E4A" w14:textId="0865D92D" w:rsidR="008F081E" w:rsidRDefault="001505DE">
            <w:pPr>
              <w:pStyle w:val="TableParagraph"/>
              <w:spacing w:line="178" w:lineRule="exact"/>
              <w:ind w:left="48" w:right="45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</w:t>
            </w:r>
            <w:r w:rsidR="001932AD">
              <w:rPr>
                <w:spacing w:val="-5"/>
                <w:sz w:val="16"/>
              </w:rPr>
              <w:t>5</w:t>
            </w:r>
            <w:r>
              <w:rPr>
                <w:spacing w:val="-5"/>
                <w:sz w:val="16"/>
              </w:rPr>
              <w:t>0</w:t>
            </w:r>
          </w:p>
        </w:tc>
      </w:tr>
      <w:tr w:rsidR="008F081E" w14:paraId="563DB9DB" w14:textId="77777777">
        <w:trPr>
          <w:trHeight w:val="195"/>
        </w:trPr>
        <w:tc>
          <w:tcPr>
            <w:tcW w:w="1070" w:type="dxa"/>
            <w:vMerge/>
            <w:tcBorders>
              <w:top w:val="nil"/>
            </w:tcBorders>
          </w:tcPr>
          <w:p w14:paraId="13AC3DA7" w14:textId="77777777" w:rsidR="008F081E" w:rsidRDefault="008F081E">
            <w:pPr>
              <w:rPr>
                <w:sz w:val="2"/>
                <w:szCs w:val="2"/>
              </w:rPr>
            </w:pPr>
          </w:p>
        </w:tc>
        <w:tc>
          <w:tcPr>
            <w:tcW w:w="3210" w:type="dxa"/>
          </w:tcPr>
          <w:p w14:paraId="51C5DB0E" w14:textId="77777777" w:rsidR="008F081E" w:rsidRDefault="001505DE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Rendement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annuel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moyen</w:t>
            </w:r>
          </w:p>
        </w:tc>
        <w:tc>
          <w:tcPr>
            <w:tcW w:w="3210" w:type="dxa"/>
          </w:tcPr>
          <w:p w14:paraId="2E717916" w14:textId="77777777" w:rsidR="008F081E" w:rsidRDefault="001505DE">
            <w:pPr>
              <w:pStyle w:val="TableParagraph"/>
              <w:ind w:left="48" w:right="45"/>
              <w:rPr>
                <w:sz w:val="16"/>
              </w:rPr>
            </w:pPr>
            <w:r>
              <w:rPr>
                <w:spacing w:val="-2"/>
                <w:sz w:val="16"/>
              </w:rPr>
              <w:t>-20,9%</w:t>
            </w:r>
          </w:p>
        </w:tc>
        <w:tc>
          <w:tcPr>
            <w:tcW w:w="3210" w:type="dxa"/>
          </w:tcPr>
          <w:p w14:paraId="523F0207" w14:textId="77777777" w:rsidR="008F081E" w:rsidRDefault="001505DE">
            <w:pPr>
              <w:pStyle w:val="TableParagraph"/>
              <w:ind w:left="48" w:right="44"/>
              <w:rPr>
                <w:sz w:val="16"/>
              </w:rPr>
            </w:pPr>
            <w:r>
              <w:rPr>
                <w:spacing w:val="-4"/>
                <w:sz w:val="16"/>
              </w:rPr>
              <w:t>0,5%</w:t>
            </w:r>
          </w:p>
        </w:tc>
      </w:tr>
      <w:tr w:rsidR="008F081E" w14:paraId="0CA08656" w14:textId="77777777">
        <w:trPr>
          <w:trHeight w:val="355"/>
        </w:trPr>
        <w:tc>
          <w:tcPr>
            <w:tcW w:w="1070" w:type="dxa"/>
            <w:vMerge w:val="restart"/>
          </w:tcPr>
          <w:p w14:paraId="190FF54E" w14:textId="77777777" w:rsidR="008F081E" w:rsidRDefault="001505DE">
            <w:pPr>
              <w:pStyle w:val="TableParagraph"/>
              <w:spacing w:line="235" w:lineRule="auto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Scénario intermédiaire</w:t>
            </w:r>
          </w:p>
        </w:tc>
        <w:tc>
          <w:tcPr>
            <w:tcW w:w="3210" w:type="dxa"/>
          </w:tcPr>
          <w:p w14:paraId="144276A6" w14:textId="77777777" w:rsidR="008F081E" w:rsidRDefault="001505DE">
            <w:pPr>
              <w:pStyle w:val="TableParagraph"/>
              <w:spacing w:line="176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pourriez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obtenir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après</w:t>
            </w:r>
          </w:p>
          <w:p w14:paraId="54CE7274" w14:textId="77777777" w:rsidR="008F081E" w:rsidRDefault="001505DE">
            <w:pPr>
              <w:pStyle w:val="TableParagraph"/>
              <w:spacing w:line="159" w:lineRule="exact"/>
              <w:jc w:val="left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déduction</w:t>
            </w:r>
            <w:proofErr w:type="gramEnd"/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coûts</w:t>
            </w:r>
          </w:p>
        </w:tc>
        <w:tc>
          <w:tcPr>
            <w:tcW w:w="3210" w:type="dxa"/>
          </w:tcPr>
          <w:p w14:paraId="0F09B62B" w14:textId="08330F59" w:rsidR="008F081E" w:rsidRDefault="001505DE">
            <w:pPr>
              <w:pStyle w:val="TableParagraph"/>
              <w:spacing w:line="178" w:lineRule="exact"/>
              <w:ind w:left="48" w:right="45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 xml:space="preserve"> </w:t>
            </w:r>
            <w:r w:rsidR="00393F0E">
              <w:rPr>
                <w:spacing w:val="-5"/>
                <w:sz w:val="16"/>
              </w:rPr>
              <w:t>680</w:t>
            </w:r>
          </w:p>
        </w:tc>
        <w:tc>
          <w:tcPr>
            <w:tcW w:w="3210" w:type="dxa"/>
          </w:tcPr>
          <w:p w14:paraId="029E43ED" w14:textId="0E934909" w:rsidR="008F081E" w:rsidRDefault="001505DE">
            <w:pPr>
              <w:pStyle w:val="TableParagraph"/>
              <w:spacing w:line="178" w:lineRule="exact"/>
              <w:ind w:left="48" w:right="45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6</w:t>
            </w:r>
            <w:r w:rsidR="00393F0E">
              <w:rPr>
                <w:spacing w:val="-5"/>
                <w:sz w:val="16"/>
              </w:rPr>
              <w:t>7</w:t>
            </w:r>
            <w:r>
              <w:rPr>
                <w:spacing w:val="-5"/>
                <w:sz w:val="16"/>
              </w:rPr>
              <w:t>0</w:t>
            </w:r>
          </w:p>
        </w:tc>
      </w:tr>
      <w:tr w:rsidR="008F081E" w14:paraId="39C82798" w14:textId="77777777">
        <w:trPr>
          <w:trHeight w:val="195"/>
        </w:trPr>
        <w:tc>
          <w:tcPr>
            <w:tcW w:w="1070" w:type="dxa"/>
            <w:vMerge/>
            <w:tcBorders>
              <w:top w:val="nil"/>
            </w:tcBorders>
          </w:tcPr>
          <w:p w14:paraId="054E3D4E" w14:textId="77777777" w:rsidR="008F081E" w:rsidRDefault="008F081E">
            <w:pPr>
              <w:rPr>
                <w:sz w:val="2"/>
                <w:szCs w:val="2"/>
              </w:rPr>
            </w:pPr>
          </w:p>
        </w:tc>
        <w:tc>
          <w:tcPr>
            <w:tcW w:w="3210" w:type="dxa"/>
          </w:tcPr>
          <w:p w14:paraId="25929C50" w14:textId="77777777" w:rsidR="008F081E" w:rsidRDefault="001505DE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Rendement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annuel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moyen</w:t>
            </w:r>
          </w:p>
        </w:tc>
        <w:tc>
          <w:tcPr>
            <w:tcW w:w="3210" w:type="dxa"/>
          </w:tcPr>
          <w:p w14:paraId="0483827C" w14:textId="3364CCF9" w:rsidR="008F081E" w:rsidRDefault="00393F0E">
            <w:pPr>
              <w:pStyle w:val="TableParagraph"/>
              <w:ind w:left="48" w:right="44"/>
              <w:rPr>
                <w:sz w:val="16"/>
              </w:rPr>
            </w:pPr>
            <w:r>
              <w:rPr>
                <w:spacing w:val="-4"/>
                <w:sz w:val="16"/>
              </w:rPr>
              <w:t>6,8</w:t>
            </w:r>
            <w:r w:rsidR="001505DE">
              <w:rPr>
                <w:spacing w:val="-4"/>
                <w:sz w:val="16"/>
              </w:rPr>
              <w:t>%</w:t>
            </w:r>
          </w:p>
        </w:tc>
        <w:tc>
          <w:tcPr>
            <w:tcW w:w="3210" w:type="dxa"/>
          </w:tcPr>
          <w:p w14:paraId="44317E54" w14:textId="2B7B13B7" w:rsidR="008F081E" w:rsidRDefault="001505DE">
            <w:pPr>
              <w:pStyle w:val="TableParagraph"/>
              <w:ind w:left="48" w:right="44"/>
              <w:rPr>
                <w:sz w:val="16"/>
              </w:rPr>
            </w:pPr>
            <w:r>
              <w:rPr>
                <w:spacing w:val="-4"/>
                <w:sz w:val="16"/>
              </w:rPr>
              <w:t>6,</w:t>
            </w:r>
            <w:r w:rsidR="00393F0E">
              <w:rPr>
                <w:spacing w:val="-4"/>
                <w:sz w:val="16"/>
              </w:rPr>
              <w:t>5</w:t>
            </w:r>
            <w:r>
              <w:rPr>
                <w:spacing w:val="-4"/>
                <w:sz w:val="16"/>
              </w:rPr>
              <w:t>%</w:t>
            </w:r>
          </w:p>
        </w:tc>
      </w:tr>
      <w:tr w:rsidR="008F081E" w14:paraId="751FD298" w14:textId="77777777">
        <w:trPr>
          <w:trHeight w:val="355"/>
        </w:trPr>
        <w:tc>
          <w:tcPr>
            <w:tcW w:w="1070" w:type="dxa"/>
            <w:vMerge w:val="restart"/>
          </w:tcPr>
          <w:p w14:paraId="4EA3CC35" w14:textId="77777777" w:rsidR="008F081E" w:rsidRDefault="001505DE">
            <w:pPr>
              <w:pStyle w:val="TableParagraph"/>
              <w:spacing w:line="235" w:lineRule="auto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Scénario favorable</w:t>
            </w:r>
          </w:p>
        </w:tc>
        <w:tc>
          <w:tcPr>
            <w:tcW w:w="3210" w:type="dxa"/>
          </w:tcPr>
          <w:p w14:paraId="7CDDECDC" w14:textId="77777777" w:rsidR="008F081E" w:rsidRDefault="001505DE">
            <w:pPr>
              <w:pStyle w:val="TableParagraph"/>
              <w:spacing w:line="176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que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pourriez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obtenir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après</w:t>
            </w:r>
          </w:p>
          <w:p w14:paraId="68D4AB6E" w14:textId="77777777" w:rsidR="008F081E" w:rsidRDefault="001505DE">
            <w:pPr>
              <w:pStyle w:val="TableParagraph"/>
              <w:spacing w:line="159" w:lineRule="exact"/>
              <w:jc w:val="left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déduction</w:t>
            </w:r>
            <w:proofErr w:type="gramEnd"/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coûts</w:t>
            </w:r>
          </w:p>
        </w:tc>
        <w:tc>
          <w:tcPr>
            <w:tcW w:w="3210" w:type="dxa"/>
          </w:tcPr>
          <w:p w14:paraId="41C19060" w14:textId="77777777" w:rsidR="008F081E" w:rsidRDefault="001505DE">
            <w:pPr>
              <w:pStyle w:val="TableParagraph"/>
              <w:spacing w:line="178" w:lineRule="exact"/>
              <w:ind w:left="48" w:right="45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050</w:t>
            </w:r>
          </w:p>
        </w:tc>
        <w:tc>
          <w:tcPr>
            <w:tcW w:w="3210" w:type="dxa"/>
          </w:tcPr>
          <w:p w14:paraId="39CC7E8E" w14:textId="77777777" w:rsidR="008F081E" w:rsidRDefault="001505DE">
            <w:pPr>
              <w:pStyle w:val="TableParagraph"/>
              <w:spacing w:line="178" w:lineRule="exact"/>
              <w:ind w:left="48" w:right="45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640</w:t>
            </w:r>
          </w:p>
        </w:tc>
      </w:tr>
      <w:tr w:rsidR="008F081E" w14:paraId="13E298ED" w14:textId="77777777">
        <w:trPr>
          <w:trHeight w:val="195"/>
        </w:trPr>
        <w:tc>
          <w:tcPr>
            <w:tcW w:w="1070" w:type="dxa"/>
            <w:vMerge/>
            <w:tcBorders>
              <w:top w:val="nil"/>
            </w:tcBorders>
          </w:tcPr>
          <w:p w14:paraId="60DEF638" w14:textId="77777777" w:rsidR="008F081E" w:rsidRDefault="008F081E">
            <w:pPr>
              <w:rPr>
                <w:sz w:val="2"/>
                <w:szCs w:val="2"/>
              </w:rPr>
            </w:pPr>
          </w:p>
        </w:tc>
        <w:tc>
          <w:tcPr>
            <w:tcW w:w="3210" w:type="dxa"/>
          </w:tcPr>
          <w:p w14:paraId="6498BCD9" w14:textId="77777777" w:rsidR="008F081E" w:rsidRDefault="001505DE">
            <w:pPr>
              <w:pStyle w:val="TableParagraph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Rendement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annuel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moyen</w:t>
            </w:r>
          </w:p>
        </w:tc>
        <w:tc>
          <w:tcPr>
            <w:tcW w:w="3210" w:type="dxa"/>
          </w:tcPr>
          <w:p w14:paraId="5291D05C" w14:textId="77777777" w:rsidR="008F081E" w:rsidRDefault="001505DE">
            <w:pPr>
              <w:pStyle w:val="TableParagraph"/>
              <w:ind w:left="48" w:right="45"/>
              <w:rPr>
                <w:sz w:val="16"/>
              </w:rPr>
            </w:pPr>
            <w:r>
              <w:rPr>
                <w:spacing w:val="-2"/>
                <w:sz w:val="16"/>
              </w:rPr>
              <w:t>40,5%</w:t>
            </w:r>
          </w:p>
        </w:tc>
        <w:tc>
          <w:tcPr>
            <w:tcW w:w="3210" w:type="dxa"/>
          </w:tcPr>
          <w:p w14:paraId="3EF3391B" w14:textId="77777777" w:rsidR="008F081E" w:rsidRDefault="001505DE">
            <w:pPr>
              <w:pStyle w:val="TableParagraph"/>
              <w:ind w:left="48"/>
              <w:rPr>
                <w:sz w:val="16"/>
              </w:rPr>
            </w:pPr>
            <w:r>
              <w:rPr>
                <w:spacing w:val="-2"/>
                <w:sz w:val="16"/>
              </w:rPr>
              <w:t>12,0%</w:t>
            </w:r>
          </w:p>
        </w:tc>
      </w:tr>
    </w:tbl>
    <w:p w14:paraId="10725CE6" w14:textId="77777777" w:rsidR="00CF7997" w:rsidRDefault="00CF7997">
      <w:pPr>
        <w:pStyle w:val="Corpsdetexte"/>
        <w:spacing w:before="54" w:line="235" w:lineRule="auto"/>
        <w:rPr>
          <w:w w:val="80"/>
        </w:rPr>
      </w:pPr>
    </w:p>
    <w:p w14:paraId="771186F3" w14:textId="66ACDB9F" w:rsidR="008F081E" w:rsidRDefault="001505DE">
      <w:pPr>
        <w:pStyle w:val="Corpsdetexte"/>
        <w:spacing w:before="54" w:line="235" w:lineRule="auto"/>
      </w:pPr>
      <w:r>
        <w:rPr>
          <w:w w:val="80"/>
        </w:rPr>
        <w:t>Ce</w:t>
      </w:r>
      <w:r>
        <w:t xml:space="preserve"> </w:t>
      </w:r>
      <w:r>
        <w:rPr>
          <w:w w:val="80"/>
        </w:rPr>
        <w:t>tableau</w:t>
      </w:r>
      <w:r>
        <w:t xml:space="preserve"> </w:t>
      </w:r>
      <w:r>
        <w:rPr>
          <w:w w:val="80"/>
        </w:rPr>
        <w:t>montre</w:t>
      </w:r>
      <w:r>
        <w:t xml:space="preserve"> </w:t>
      </w:r>
      <w:r>
        <w:rPr>
          <w:w w:val="80"/>
        </w:rPr>
        <w:t>les</w:t>
      </w:r>
      <w:r>
        <w:t xml:space="preserve"> </w:t>
      </w:r>
      <w:r>
        <w:rPr>
          <w:w w:val="80"/>
        </w:rPr>
        <w:t>sommes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vous</w:t>
      </w:r>
      <w:r>
        <w:t xml:space="preserve"> </w:t>
      </w:r>
      <w:r>
        <w:rPr>
          <w:w w:val="80"/>
        </w:rPr>
        <w:t>pourriez</w:t>
      </w:r>
      <w:r>
        <w:t xml:space="preserve"> </w:t>
      </w:r>
      <w:r>
        <w:rPr>
          <w:w w:val="80"/>
        </w:rPr>
        <w:t>obtenir</w:t>
      </w:r>
      <w:r>
        <w:t xml:space="preserve"> </w:t>
      </w:r>
      <w:r>
        <w:rPr>
          <w:w w:val="80"/>
        </w:rPr>
        <w:t>sur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période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détention</w:t>
      </w:r>
      <w:r>
        <w:t xml:space="preserve"> </w:t>
      </w:r>
      <w:r>
        <w:rPr>
          <w:w w:val="80"/>
        </w:rPr>
        <w:t>recommandée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5</w:t>
      </w:r>
      <w:r>
        <w:t xml:space="preserve"> </w:t>
      </w:r>
      <w:r>
        <w:rPr>
          <w:w w:val="80"/>
        </w:rPr>
        <w:t>ans,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fonction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différents</w:t>
      </w:r>
      <w:r>
        <w:t xml:space="preserve"> </w:t>
      </w:r>
      <w:r>
        <w:rPr>
          <w:w w:val="80"/>
        </w:rPr>
        <w:t>scénarios,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supposant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vous</w:t>
      </w:r>
      <w:r>
        <w:t xml:space="preserve"> </w:t>
      </w:r>
      <w:r>
        <w:rPr>
          <w:w w:val="80"/>
        </w:rPr>
        <w:t>investissiez</w:t>
      </w:r>
      <w:r>
        <w:t xml:space="preserve"> </w:t>
      </w:r>
      <w:r>
        <w:rPr>
          <w:w w:val="90"/>
        </w:rPr>
        <w:t>EUR 10 000.</w:t>
      </w:r>
    </w:p>
    <w:p w14:paraId="767303B9" w14:textId="214066EB" w:rsidR="008F081E" w:rsidRDefault="001505DE">
      <w:pPr>
        <w:pStyle w:val="Corpsdetexte"/>
        <w:spacing w:line="235" w:lineRule="auto"/>
        <w:ind w:right="3575"/>
      </w:pPr>
      <w:r>
        <w:rPr>
          <w:w w:val="80"/>
        </w:rPr>
        <w:t xml:space="preserve">Scénario </w:t>
      </w:r>
      <w:r w:rsidRPr="00257F5B">
        <w:rPr>
          <w:w w:val="80"/>
        </w:rPr>
        <w:t xml:space="preserve">défavorable : ce type de scénario s'est produit pour un investissement entre les mois de </w:t>
      </w:r>
      <w:r w:rsidR="005741FE" w:rsidRPr="00257F5B">
        <w:rPr>
          <w:w w:val="80"/>
        </w:rPr>
        <w:t>0</w:t>
      </w:r>
      <w:r w:rsidR="00257F5B" w:rsidRPr="00257F5B">
        <w:rPr>
          <w:w w:val="80"/>
        </w:rPr>
        <w:t>7</w:t>
      </w:r>
      <w:r w:rsidRPr="00257F5B">
        <w:rPr>
          <w:w w:val="80"/>
        </w:rPr>
        <w:t>/20</w:t>
      </w:r>
      <w:r w:rsidR="00257F5B" w:rsidRPr="00257F5B">
        <w:rPr>
          <w:w w:val="80"/>
        </w:rPr>
        <w:t>23</w:t>
      </w:r>
      <w:r w:rsidRPr="00257F5B">
        <w:rPr>
          <w:w w:val="80"/>
        </w:rPr>
        <w:t xml:space="preserve"> et </w:t>
      </w:r>
      <w:r w:rsidR="00257F5B" w:rsidRPr="00257F5B">
        <w:rPr>
          <w:w w:val="80"/>
        </w:rPr>
        <w:t>12</w:t>
      </w:r>
      <w:r w:rsidRPr="00257F5B">
        <w:rPr>
          <w:w w:val="80"/>
        </w:rPr>
        <w:t>/202</w:t>
      </w:r>
      <w:r w:rsidR="00257F5B" w:rsidRPr="00257F5B">
        <w:rPr>
          <w:w w:val="80"/>
        </w:rPr>
        <w:t>4</w:t>
      </w:r>
      <w:r w:rsidRPr="00257F5B">
        <w:rPr>
          <w:w w:val="80"/>
        </w:rPr>
        <w:t>.</w:t>
      </w:r>
      <w:r w:rsidRPr="00257F5B">
        <w:t xml:space="preserve"> </w:t>
      </w:r>
      <w:r w:rsidRPr="00257F5B">
        <w:rPr>
          <w:w w:val="80"/>
        </w:rPr>
        <w:t>Scénario intermédiaire : ce type de scénario s'est produit pour un investissement entre les mois de 1</w:t>
      </w:r>
      <w:r w:rsidR="004C05D5" w:rsidRPr="00257F5B">
        <w:rPr>
          <w:w w:val="80"/>
        </w:rPr>
        <w:t>1</w:t>
      </w:r>
      <w:r w:rsidRPr="00257F5B">
        <w:rPr>
          <w:w w:val="80"/>
        </w:rPr>
        <w:t>/201</w:t>
      </w:r>
      <w:r w:rsidR="004C05D5" w:rsidRPr="00257F5B">
        <w:rPr>
          <w:w w:val="80"/>
        </w:rPr>
        <w:t>5</w:t>
      </w:r>
      <w:r w:rsidRPr="00257F5B">
        <w:rPr>
          <w:w w:val="80"/>
        </w:rPr>
        <w:t xml:space="preserve"> et 1</w:t>
      </w:r>
      <w:r w:rsidR="004C05D5" w:rsidRPr="00257F5B">
        <w:rPr>
          <w:w w:val="80"/>
        </w:rPr>
        <w:t>1</w:t>
      </w:r>
      <w:r w:rsidRPr="00257F5B">
        <w:rPr>
          <w:w w:val="80"/>
        </w:rPr>
        <w:t>/202</w:t>
      </w:r>
      <w:r w:rsidR="004C05D5" w:rsidRPr="00257F5B">
        <w:rPr>
          <w:w w:val="80"/>
        </w:rPr>
        <w:t>0</w:t>
      </w:r>
      <w:r w:rsidRPr="00257F5B">
        <w:rPr>
          <w:w w:val="80"/>
        </w:rPr>
        <w:t>.</w:t>
      </w:r>
      <w:r w:rsidRPr="00257F5B">
        <w:t xml:space="preserve"> </w:t>
      </w:r>
      <w:r w:rsidRPr="00257F5B">
        <w:rPr>
          <w:w w:val="80"/>
        </w:rPr>
        <w:t>Scénario</w:t>
      </w:r>
      <w:r w:rsidRPr="00257F5B">
        <w:rPr>
          <w:spacing w:val="-3"/>
        </w:rPr>
        <w:t xml:space="preserve"> </w:t>
      </w:r>
      <w:r w:rsidR="004C05D5" w:rsidRPr="00257F5B">
        <w:rPr>
          <w:w w:val="80"/>
        </w:rPr>
        <w:t>favorable</w:t>
      </w:r>
      <w:r w:rsidRPr="00257F5B">
        <w:rPr>
          <w:spacing w:val="-3"/>
        </w:rPr>
        <w:t xml:space="preserve"> </w:t>
      </w:r>
      <w:r w:rsidRPr="00257F5B">
        <w:rPr>
          <w:w w:val="80"/>
        </w:rPr>
        <w:t>:</w:t>
      </w:r>
      <w:r w:rsidRPr="00257F5B">
        <w:rPr>
          <w:spacing w:val="-3"/>
        </w:rPr>
        <w:t xml:space="preserve"> </w:t>
      </w:r>
      <w:r w:rsidRPr="00257F5B">
        <w:rPr>
          <w:w w:val="80"/>
        </w:rPr>
        <w:t>ce</w:t>
      </w:r>
      <w:r w:rsidRPr="00257F5B">
        <w:rPr>
          <w:spacing w:val="-1"/>
        </w:rPr>
        <w:t xml:space="preserve"> </w:t>
      </w:r>
      <w:r w:rsidRPr="00257F5B">
        <w:rPr>
          <w:w w:val="80"/>
        </w:rPr>
        <w:t>type</w:t>
      </w:r>
      <w:r w:rsidRPr="00257F5B">
        <w:rPr>
          <w:spacing w:val="-3"/>
        </w:rPr>
        <w:t xml:space="preserve"> </w:t>
      </w:r>
      <w:r w:rsidRPr="00257F5B">
        <w:rPr>
          <w:w w:val="80"/>
        </w:rPr>
        <w:t>de</w:t>
      </w:r>
      <w:r w:rsidRPr="00257F5B">
        <w:rPr>
          <w:spacing w:val="-2"/>
        </w:rPr>
        <w:t xml:space="preserve"> </w:t>
      </w:r>
      <w:r w:rsidRPr="00257F5B">
        <w:rPr>
          <w:w w:val="80"/>
        </w:rPr>
        <w:t>scénario</w:t>
      </w:r>
      <w:r w:rsidRPr="00257F5B">
        <w:rPr>
          <w:spacing w:val="-2"/>
        </w:rPr>
        <w:t xml:space="preserve"> </w:t>
      </w:r>
      <w:r w:rsidRPr="00257F5B">
        <w:rPr>
          <w:w w:val="80"/>
        </w:rPr>
        <w:t>s'est</w:t>
      </w:r>
      <w:r w:rsidRPr="00257F5B">
        <w:rPr>
          <w:spacing w:val="-3"/>
        </w:rPr>
        <w:t xml:space="preserve"> </w:t>
      </w:r>
      <w:r w:rsidRPr="00257F5B">
        <w:rPr>
          <w:w w:val="80"/>
        </w:rPr>
        <w:t>produit</w:t>
      </w:r>
      <w:r w:rsidRPr="00257F5B">
        <w:rPr>
          <w:spacing w:val="-3"/>
        </w:rPr>
        <w:t xml:space="preserve"> </w:t>
      </w:r>
      <w:r w:rsidRPr="00257F5B">
        <w:rPr>
          <w:w w:val="80"/>
        </w:rPr>
        <w:t>pour</w:t>
      </w:r>
      <w:r w:rsidRPr="00257F5B">
        <w:rPr>
          <w:spacing w:val="-2"/>
        </w:rPr>
        <w:t xml:space="preserve"> </w:t>
      </w:r>
      <w:r w:rsidRPr="00257F5B">
        <w:rPr>
          <w:w w:val="80"/>
        </w:rPr>
        <w:t>un</w:t>
      </w:r>
      <w:r w:rsidRPr="00257F5B">
        <w:rPr>
          <w:spacing w:val="-1"/>
        </w:rPr>
        <w:t xml:space="preserve"> </w:t>
      </w:r>
      <w:r w:rsidRPr="00257F5B">
        <w:rPr>
          <w:w w:val="80"/>
        </w:rPr>
        <w:t>investissement</w:t>
      </w:r>
      <w:r w:rsidRPr="00257F5B">
        <w:rPr>
          <w:spacing w:val="-3"/>
        </w:rPr>
        <w:t xml:space="preserve"> </w:t>
      </w:r>
      <w:r w:rsidRPr="00257F5B">
        <w:rPr>
          <w:w w:val="80"/>
        </w:rPr>
        <w:t>entre</w:t>
      </w:r>
      <w:r>
        <w:rPr>
          <w:spacing w:val="-3"/>
        </w:rPr>
        <w:t xml:space="preserve"> </w:t>
      </w:r>
      <w:r>
        <w:rPr>
          <w:w w:val="80"/>
        </w:rPr>
        <w:t>les</w:t>
      </w:r>
      <w:r>
        <w:rPr>
          <w:spacing w:val="-1"/>
        </w:rPr>
        <w:t xml:space="preserve"> </w:t>
      </w:r>
      <w:r>
        <w:rPr>
          <w:w w:val="80"/>
        </w:rPr>
        <w:t>mois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12/2014</w:t>
      </w:r>
      <w:r>
        <w:rPr>
          <w:spacing w:val="-2"/>
        </w:rPr>
        <w:t xml:space="preserve"> </w:t>
      </w:r>
      <w:r>
        <w:rPr>
          <w:w w:val="80"/>
        </w:rPr>
        <w:t>et</w:t>
      </w:r>
      <w:r>
        <w:rPr>
          <w:spacing w:val="-3"/>
        </w:rPr>
        <w:t xml:space="preserve"> </w:t>
      </w:r>
      <w:r>
        <w:rPr>
          <w:spacing w:val="-2"/>
          <w:w w:val="80"/>
        </w:rPr>
        <w:t>12/2019.</w:t>
      </w:r>
    </w:p>
    <w:p w14:paraId="3562BC54" w14:textId="77777777" w:rsidR="008F081E" w:rsidRDefault="008F081E">
      <w:pPr>
        <w:pStyle w:val="Corpsdetexte"/>
        <w:ind w:left="0"/>
      </w:pPr>
    </w:p>
    <w:p w14:paraId="27DFC08D" w14:textId="77777777" w:rsidR="008F081E" w:rsidRDefault="008F081E">
      <w:pPr>
        <w:pStyle w:val="Corpsdetexte"/>
        <w:spacing w:before="39"/>
        <w:ind w:left="0"/>
      </w:pPr>
    </w:p>
    <w:p w14:paraId="4DEAB97D" w14:textId="77777777" w:rsidR="008F081E" w:rsidRDefault="001505DE">
      <w:pPr>
        <w:pStyle w:val="Titre1"/>
        <w:tabs>
          <w:tab w:val="left" w:pos="10739"/>
        </w:tabs>
        <w:rPr>
          <w:u w:val="none"/>
        </w:rPr>
      </w:pPr>
      <w:r>
        <w:rPr>
          <w:color w:val="1B5432"/>
          <w:u w:color="1B5432"/>
        </w:rPr>
        <w:t>Que</w:t>
      </w:r>
      <w:r>
        <w:rPr>
          <w:color w:val="1B5432"/>
          <w:spacing w:val="-7"/>
          <w:u w:color="1B5432"/>
        </w:rPr>
        <w:t xml:space="preserve"> </w:t>
      </w:r>
      <w:r>
        <w:rPr>
          <w:color w:val="1B5432"/>
          <w:u w:color="1B5432"/>
        </w:rPr>
        <w:t>se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passe-t-il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si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HMG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FINANCE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n'est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pas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en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mesure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d'effectuer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les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versements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spacing w:val="-10"/>
          <w:u w:color="1B5432"/>
        </w:rPr>
        <w:t>?</w:t>
      </w:r>
      <w:r>
        <w:rPr>
          <w:color w:val="1B5432"/>
          <w:u w:color="1B5432"/>
        </w:rPr>
        <w:tab/>
      </w:r>
    </w:p>
    <w:p w14:paraId="40DAC933" w14:textId="77777777" w:rsidR="008F081E" w:rsidRDefault="008F081E">
      <w:pPr>
        <w:pStyle w:val="Corpsdetexte"/>
        <w:spacing w:before="6"/>
        <w:ind w:left="0"/>
        <w:rPr>
          <w:rFonts w:ascii="Arial"/>
          <w:b/>
          <w:sz w:val="22"/>
        </w:rPr>
      </w:pPr>
    </w:p>
    <w:p w14:paraId="24658CBC" w14:textId="77777777" w:rsidR="008F081E" w:rsidRDefault="001505DE">
      <w:pPr>
        <w:pStyle w:val="Corpsdetexte"/>
        <w:spacing w:line="235" w:lineRule="auto"/>
        <w:ind w:right="31"/>
        <w:jc w:val="both"/>
      </w:pPr>
      <w:r>
        <w:rPr>
          <w:w w:val="85"/>
        </w:rPr>
        <w:t>Le Produit est une copropriété d’instruments financiers et de dépôts distincte de HMG FINANCE. En cas de défaillance de HMG FINANCE, les actifs du Produit conservés par le</w:t>
      </w:r>
      <w:r>
        <w:t xml:space="preserve"> </w:t>
      </w:r>
      <w:r>
        <w:rPr>
          <w:w w:val="80"/>
        </w:rPr>
        <w:t>Dépositaire</w:t>
      </w:r>
      <w:r>
        <w:t xml:space="preserve"> </w:t>
      </w:r>
      <w:r>
        <w:rPr>
          <w:w w:val="80"/>
        </w:rPr>
        <w:t>ne</w:t>
      </w:r>
      <w:r>
        <w:t xml:space="preserve"> </w:t>
      </w:r>
      <w:r>
        <w:rPr>
          <w:w w:val="80"/>
        </w:rPr>
        <w:t>seront</w:t>
      </w:r>
      <w:r>
        <w:t xml:space="preserve"> </w:t>
      </w:r>
      <w:r>
        <w:rPr>
          <w:w w:val="80"/>
        </w:rPr>
        <w:t>pas</w:t>
      </w:r>
      <w:r>
        <w:t xml:space="preserve"> </w:t>
      </w:r>
      <w:r>
        <w:rPr>
          <w:w w:val="80"/>
        </w:rPr>
        <w:t>affectés.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cas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défaillance</w:t>
      </w:r>
      <w:r>
        <w:t xml:space="preserve"> </w:t>
      </w:r>
      <w:r>
        <w:rPr>
          <w:w w:val="80"/>
        </w:rPr>
        <w:t>du</w:t>
      </w:r>
      <w:r>
        <w:t xml:space="preserve"> </w:t>
      </w:r>
      <w:r>
        <w:rPr>
          <w:w w:val="80"/>
        </w:rPr>
        <w:t>Dépositaire,</w:t>
      </w:r>
      <w:r>
        <w:rPr>
          <w:spacing w:val="-1"/>
        </w:rPr>
        <w:t xml:space="preserve"> </w:t>
      </w:r>
      <w:r>
        <w:rPr>
          <w:w w:val="80"/>
        </w:rPr>
        <w:t>le</w:t>
      </w:r>
      <w:r>
        <w:t xml:space="preserve"> </w:t>
      </w:r>
      <w:r>
        <w:rPr>
          <w:w w:val="80"/>
        </w:rPr>
        <w:t>risque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perte</w:t>
      </w:r>
      <w:r>
        <w:t xml:space="preserve"> </w:t>
      </w:r>
      <w:r>
        <w:rPr>
          <w:w w:val="80"/>
        </w:rPr>
        <w:t>financière</w:t>
      </w:r>
      <w:r>
        <w:t xml:space="preserve"> </w:t>
      </w:r>
      <w:r>
        <w:rPr>
          <w:w w:val="80"/>
        </w:rPr>
        <w:t>du</w:t>
      </w:r>
      <w:r>
        <w:t xml:space="preserve"> </w:t>
      </w:r>
      <w:r>
        <w:rPr>
          <w:w w:val="80"/>
        </w:rPr>
        <w:t>produit</w:t>
      </w:r>
      <w:r>
        <w:t xml:space="preserve"> </w:t>
      </w:r>
      <w:r>
        <w:rPr>
          <w:w w:val="80"/>
        </w:rPr>
        <w:t>est</w:t>
      </w:r>
      <w:r>
        <w:t xml:space="preserve"> </w:t>
      </w:r>
      <w:r>
        <w:rPr>
          <w:w w:val="80"/>
        </w:rPr>
        <w:t>atténué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raison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ségrégation</w:t>
      </w:r>
      <w:r>
        <w:t xml:space="preserve"> </w:t>
      </w:r>
      <w:r>
        <w:rPr>
          <w:w w:val="80"/>
        </w:rPr>
        <w:t>légale</w:t>
      </w:r>
      <w:r>
        <w:t xml:space="preserve"> </w:t>
      </w:r>
      <w:r>
        <w:rPr>
          <w:w w:val="80"/>
        </w:rPr>
        <w:t>des</w:t>
      </w:r>
      <w:r>
        <w:t xml:space="preserve"> </w:t>
      </w:r>
      <w:r>
        <w:rPr>
          <w:w w:val="80"/>
        </w:rPr>
        <w:t>actifs</w:t>
      </w:r>
      <w:r>
        <w:t xml:space="preserve"> </w:t>
      </w:r>
      <w:r>
        <w:rPr>
          <w:w w:val="80"/>
        </w:rPr>
        <w:t>du</w:t>
      </w:r>
      <w:r>
        <w:t xml:space="preserve"> </w:t>
      </w:r>
      <w:r>
        <w:rPr>
          <w:w w:val="80"/>
        </w:rPr>
        <w:t>Dépositaire</w:t>
      </w:r>
      <w:r>
        <w:t xml:space="preserve"> </w:t>
      </w:r>
      <w:r>
        <w:rPr>
          <w:w w:val="90"/>
        </w:rPr>
        <w:t>de ceux du Produit.</w:t>
      </w:r>
    </w:p>
    <w:p w14:paraId="66D4CEA7" w14:textId="77777777" w:rsidR="008F081E" w:rsidRDefault="008F081E">
      <w:pPr>
        <w:pStyle w:val="Corpsdetexte"/>
        <w:spacing w:line="235" w:lineRule="auto"/>
        <w:jc w:val="both"/>
        <w:sectPr w:rsidR="008F081E">
          <w:type w:val="continuous"/>
          <w:pgSz w:w="11910" w:h="16840"/>
          <w:pgMar w:top="880" w:right="566" w:bottom="460" w:left="566" w:header="0" w:footer="278" w:gutter="0"/>
          <w:cols w:space="720"/>
        </w:sectPr>
      </w:pPr>
    </w:p>
    <w:p w14:paraId="0D08CC04" w14:textId="77777777" w:rsidR="008F081E" w:rsidRDefault="001505DE">
      <w:pPr>
        <w:pStyle w:val="Titre1"/>
        <w:tabs>
          <w:tab w:val="left" w:pos="10739"/>
        </w:tabs>
        <w:spacing w:before="69"/>
        <w:rPr>
          <w:u w:val="none"/>
        </w:rPr>
      </w:pPr>
      <w:r>
        <w:rPr>
          <w:color w:val="1B5432"/>
          <w:u w:color="1B5432"/>
        </w:rPr>
        <w:lastRenderedPageBreak/>
        <w:t>Que</w:t>
      </w:r>
      <w:r>
        <w:rPr>
          <w:color w:val="1B5432"/>
          <w:spacing w:val="-3"/>
          <w:u w:color="1B5432"/>
        </w:rPr>
        <w:t xml:space="preserve"> </w:t>
      </w:r>
      <w:r>
        <w:rPr>
          <w:color w:val="1B5432"/>
          <w:u w:color="1B5432"/>
        </w:rPr>
        <w:t>va</w:t>
      </w:r>
      <w:r>
        <w:rPr>
          <w:color w:val="1B5432"/>
          <w:spacing w:val="-2"/>
          <w:u w:color="1B5432"/>
        </w:rPr>
        <w:t xml:space="preserve"> </w:t>
      </w:r>
      <w:r>
        <w:rPr>
          <w:color w:val="1B5432"/>
          <w:u w:color="1B5432"/>
        </w:rPr>
        <w:t>me</w:t>
      </w:r>
      <w:r>
        <w:rPr>
          <w:color w:val="1B5432"/>
          <w:spacing w:val="-3"/>
          <w:u w:color="1B5432"/>
        </w:rPr>
        <w:t xml:space="preserve"> </w:t>
      </w:r>
      <w:r>
        <w:rPr>
          <w:color w:val="1B5432"/>
          <w:u w:color="1B5432"/>
        </w:rPr>
        <w:t>coûter</w:t>
      </w:r>
      <w:r>
        <w:rPr>
          <w:color w:val="1B5432"/>
          <w:spacing w:val="-3"/>
          <w:u w:color="1B5432"/>
        </w:rPr>
        <w:t xml:space="preserve"> </w:t>
      </w:r>
      <w:r>
        <w:rPr>
          <w:color w:val="1B5432"/>
          <w:u w:color="1B5432"/>
        </w:rPr>
        <w:t>cet</w:t>
      </w:r>
      <w:r>
        <w:rPr>
          <w:color w:val="1B5432"/>
          <w:spacing w:val="-2"/>
          <w:u w:color="1B5432"/>
        </w:rPr>
        <w:t xml:space="preserve"> </w:t>
      </w:r>
      <w:r>
        <w:rPr>
          <w:color w:val="1B5432"/>
          <w:u w:color="1B5432"/>
        </w:rPr>
        <w:t>investissement</w:t>
      </w:r>
      <w:r>
        <w:rPr>
          <w:color w:val="1B5432"/>
          <w:spacing w:val="-3"/>
          <w:u w:color="1B5432"/>
        </w:rPr>
        <w:t xml:space="preserve"> </w:t>
      </w:r>
      <w:r>
        <w:rPr>
          <w:color w:val="1B5432"/>
          <w:spacing w:val="-10"/>
          <w:u w:color="1B5432"/>
        </w:rPr>
        <w:t>?</w:t>
      </w:r>
      <w:r>
        <w:rPr>
          <w:color w:val="1B5432"/>
          <w:u w:color="1B5432"/>
        </w:rPr>
        <w:tab/>
      </w:r>
    </w:p>
    <w:p w14:paraId="258765C9" w14:textId="77777777" w:rsidR="008F081E" w:rsidRPr="003F4F73" w:rsidRDefault="008F081E">
      <w:pPr>
        <w:pStyle w:val="Corpsdetexte"/>
        <w:spacing w:before="6"/>
        <w:ind w:left="0"/>
        <w:rPr>
          <w:rFonts w:ascii="Arial"/>
          <w:b/>
        </w:rPr>
      </w:pPr>
    </w:p>
    <w:p w14:paraId="56588990" w14:textId="77777777" w:rsidR="008F081E" w:rsidRDefault="001505DE">
      <w:pPr>
        <w:pStyle w:val="Corpsdetexte"/>
        <w:spacing w:line="235" w:lineRule="auto"/>
        <w:ind w:right="32"/>
        <w:jc w:val="both"/>
      </w:pPr>
      <w:r>
        <w:rPr>
          <w:w w:val="80"/>
        </w:rPr>
        <w:t>Il se peut que la personne qui vous vend ce Produit ou qui vous fournit des conseils à son sujet vous demande de payer des coûts supplémentaires. Si c'est le cas, cette personne vous</w:t>
      </w:r>
      <w:r>
        <w:t xml:space="preserve"> </w:t>
      </w:r>
      <w:r>
        <w:rPr>
          <w:w w:val="80"/>
        </w:rPr>
        <w:t>informera au sujet de ces coûts et vous montrera l'incidence de l'ensemble des coûts sur votre investissement au fil du temps.</w:t>
      </w:r>
    </w:p>
    <w:p w14:paraId="1DA24656" w14:textId="77777777" w:rsidR="008F081E" w:rsidRDefault="008F081E">
      <w:pPr>
        <w:pStyle w:val="Corpsdetexte"/>
        <w:spacing w:before="66"/>
        <w:ind w:left="0"/>
      </w:pPr>
    </w:p>
    <w:p w14:paraId="75710FBB" w14:textId="77777777" w:rsidR="008F081E" w:rsidRDefault="001505DE">
      <w:pPr>
        <w:pStyle w:val="Titre2"/>
        <w:spacing w:before="1"/>
      </w:pPr>
      <w:r>
        <w:t>Coûts</w:t>
      </w:r>
      <w:r>
        <w:rPr>
          <w:spacing w:val="-3"/>
        </w:rPr>
        <w:t xml:space="preserve"> </w:t>
      </w:r>
      <w:r>
        <w:t>au</w:t>
      </w:r>
      <w:r>
        <w:rPr>
          <w:spacing w:val="-3"/>
        </w:rPr>
        <w:t xml:space="preserve"> </w:t>
      </w:r>
      <w:r>
        <w:t>fil</w:t>
      </w:r>
      <w:r>
        <w:rPr>
          <w:spacing w:val="-3"/>
        </w:rPr>
        <w:t xml:space="preserve"> </w:t>
      </w:r>
      <w:r>
        <w:t>du</w:t>
      </w:r>
      <w:r>
        <w:rPr>
          <w:spacing w:val="-3"/>
        </w:rPr>
        <w:t xml:space="preserve"> </w:t>
      </w:r>
      <w:r>
        <w:rPr>
          <w:spacing w:val="-2"/>
        </w:rPr>
        <w:t>temps</w:t>
      </w:r>
    </w:p>
    <w:p w14:paraId="0D756582" w14:textId="77777777" w:rsidR="008F081E" w:rsidRDefault="001505DE">
      <w:pPr>
        <w:pStyle w:val="Corpsdetexte"/>
        <w:spacing w:before="58" w:line="235" w:lineRule="auto"/>
        <w:ind w:right="31"/>
        <w:jc w:val="both"/>
      </w:pPr>
      <w:r>
        <w:rPr>
          <w:w w:val="85"/>
        </w:rPr>
        <w:t>Les</w:t>
      </w:r>
      <w:r>
        <w:rPr>
          <w:spacing w:val="-4"/>
          <w:w w:val="85"/>
        </w:rPr>
        <w:t xml:space="preserve"> </w:t>
      </w:r>
      <w:r>
        <w:rPr>
          <w:w w:val="85"/>
        </w:rPr>
        <w:t>tableaux</w:t>
      </w:r>
      <w:r>
        <w:rPr>
          <w:spacing w:val="-4"/>
          <w:w w:val="85"/>
        </w:rPr>
        <w:t xml:space="preserve"> </w:t>
      </w:r>
      <w:r>
        <w:rPr>
          <w:w w:val="85"/>
        </w:rPr>
        <w:t>présentent</w:t>
      </w:r>
      <w:r>
        <w:rPr>
          <w:spacing w:val="-4"/>
          <w:w w:val="85"/>
        </w:rPr>
        <w:t xml:space="preserve"> </w:t>
      </w:r>
      <w:r>
        <w:rPr>
          <w:w w:val="85"/>
        </w:rPr>
        <w:t>les</w:t>
      </w:r>
      <w:r>
        <w:rPr>
          <w:spacing w:val="-4"/>
          <w:w w:val="85"/>
        </w:rPr>
        <w:t xml:space="preserve"> </w:t>
      </w:r>
      <w:r>
        <w:rPr>
          <w:w w:val="85"/>
        </w:rPr>
        <w:t>montants</w:t>
      </w:r>
      <w:r>
        <w:rPr>
          <w:spacing w:val="-4"/>
          <w:w w:val="85"/>
        </w:rPr>
        <w:t xml:space="preserve"> </w:t>
      </w:r>
      <w:r>
        <w:rPr>
          <w:w w:val="85"/>
        </w:rPr>
        <w:t>prélevés</w:t>
      </w:r>
      <w:r>
        <w:rPr>
          <w:spacing w:val="-4"/>
          <w:w w:val="85"/>
        </w:rPr>
        <w:t xml:space="preserve"> </w:t>
      </w:r>
      <w:r>
        <w:rPr>
          <w:w w:val="85"/>
        </w:rPr>
        <w:t>sur</w:t>
      </w:r>
      <w:r>
        <w:rPr>
          <w:spacing w:val="-4"/>
          <w:w w:val="85"/>
        </w:rPr>
        <w:t xml:space="preserve"> </w:t>
      </w:r>
      <w:r>
        <w:rPr>
          <w:w w:val="85"/>
        </w:rPr>
        <w:t>votre</w:t>
      </w:r>
      <w:r>
        <w:rPr>
          <w:spacing w:val="-4"/>
          <w:w w:val="85"/>
        </w:rPr>
        <w:t xml:space="preserve"> </w:t>
      </w:r>
      <w:r>
        <w:rPr>
          <w:w w:val="85"/>
        </w:rPr>
        <w:t>investissement</w:t>
      </w:r>
      <w:r>
        <w:rPr>
          <w:spacing w:val="-4"/>
          <w:w w:val="85"/>
        </w:rPr>
        <w:t xml:space="preserve"> </w:t>
      </w:r>
      <w:r>
        <w:rPr>
          <w:w w:val="85"/>
        </w:rPr>
        <w:t>afin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couvrir</w:t>
      </w:r>
      <w:r>
        <w:rPr>
          <w:spacing w:val="-4"/>
          <w:w w:val="85"/>
        </w:rPr>
        <w:t xml:space="preserve"> </w:t>
      </w:r>
      <w:r>
        <w:rPr>
          <w:w w:val="85"/>
        </w:rPr>
        <w:t>les</w:t>
      </w:r>
      <w:r>
        <w:rPr>
          <w:spacing w:val="-4"/>
          <w:w w:val="85"/>
        </w:rPr>
        <w:t xml:space="preserve"> </w:t>
      </w:r>
      <w:r>
        <w:rPr>
          <w:w w:val="85"/>
        </w:rPr>
        <w:t>différents</w:t>
      </w:r>
      <w:r>
        <w:rPr>
          <w:spacing w:val="-4"/>
          <w:w w:val="85"/>
        </w:rPr>
        <w:t xml:space="preserve"> </w:t>
      </w:r>
      <w:r>
        <w:rPr>
          <w:w w:val="85"/>
        </w:rPr>
        <w:t>types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coûts.</w:t>
      </w:r>
      <w:r>
        <w:rPr>
          <w:spacing w:val="-4"/>
          <w:w w:val="85"/>
        </w:rPr>
        <w:t xml:space="preserve"> </w:t>
      </w:r>
      <w:r>
        <w:rPr>
          <w:w w:val="85"/>
        </w:rPr>
        <w:t>Ces</w:t>
      </w:r>
      <w:r>
        <w:rPr>
          <w:spacing w:val="-4"/>
          <w:w w:val="85"/>
        </w:rPr>
        <w:t xml:space="preserve"> </w:t>
      </w:r>
      <w:r>
        <w:rPr>
          <w:w w:val="85"/>
        </w:rPr>
        <w:t>montants</w:t>
      </w:r>
      <w:r>
        <w:rPr>
          <w:spacing w:val="-4"/>
          <w:w w:val="85"/>
        </w:rPr>
        <w:t xml:space="preserve"> </w:t>
      </w:r>
      <w:r>
        <w:rPr>
          <w:w w:val="85"/>
        </w:rPr>
        <w:t>dépendent</w:t>
      </w:r>
      <w:r>
        <w:rPr>
          <w:spacing w:val="-4"/>
          <w:w w:val="85"/>
        </w:rPr>
        <w:t xml:space="preserve"> </w:t>
      </w:r>
      <w:r>
        <w:rPr>
          <w:w w:val="85"/>
        </w:rPr>
        <w:t>du</w:t>
      </w:r>
      <w:r>
        <w:rPr>
          <w:spacing w:val="-4"/>
          <w:w w:val="85"/>
        </w:rPr>
        <w:t xml:space="preserve"> </w:t>
      </w:r>
      <w:r>
        <w:rPr>
          <w:w w:val="85"/>
        </w:rPr>
        <w:t>montant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vous</w:t>
      </w:r>
      <w:r>
        <w:rPr>
          <w:spacing w:val="-4"/>
          <w:w w:val="85"/>
        </w:rPr>
        <w:t xml:space="preserve"> </w:t>
      </w:r>
      <w:r>
        <w:rPr>
          <w:w w:val="85"/>
        </w:rPr>
        <w:t>investissez,</w:t>
      </w:r>
      <w:r>
        <w:rPr>
          <w:spacing w:val="-4"/>
          <w:w w:val="85"/>
        </w:rPr>
        <w:t xml:space="preserve"> </w:t>
      </w:r>
      <w:r>
        <w:rPr>
          <w:w w:val="85"/>
        </w:rPr>
        <w:t>du</w:t>
      </w:r>
      <w:r>
        <w:t xml:space="preserve"> </w:t>
      </w:r>
      <w:r>
        <w:rPr>
          <w:w w:val="90"/>
        </w:rPr>
        <w:t>temps</w:t>
      </w:r>
      <w:r>
        <w:rPr>
          <w:spacing w:val="-7"/>
          <w:w w:val="90"/>
        </w:rPr>
        <w:t xml:space="preserve"> </w:t>
      </w:r>
      <w:r>
        <w:rPr>
          <w:w w:val="90"/>
        </w:rPr>
        <w:t>pendant</w:t>
      </w:r>
      <w:r>
        <w:rPr>
          <w:spacing w:val="-7"/>
          <w:w w:val="90"/>
        </w:rPr>
        <w:t xml:space="preserve"> </w:t>
      </w:r>
      <w:r>
        <w:rPr>
          <w:w w:val="90"/>
        </w:rPr>
        <w:t>lequel</w:t>
      </w:r>
      <w:r>
        <w:rPr>
          <w:spacing w:val="-6"/>
          <w:w w:val="90"/>
        </w:rPr>
        <w:t xml:space="preserve"> </w:t>
      </w:r>
      <w:r>
        <w:rPr>
          <w:w w:val="90"/>
        </w:rPr>
        <w:t>vous</w:t>
      </w:r>
      <w:r>
        <w:rPr>
          <w:spacing w:val="-7"/>
          <w:w w:val="90"/>
        </w:rPr>
        <w:t xml:space="preserve"> </w:t>
      </w:r>
      <w:r>
        <w:rPr>
          <w:w w:val="90"/>
        </w:rPr>
        <w:t>détenez</w:t>
      </w:r>
      <w:r>
        <w:rPr>
          <w:spacing w:val="-7"/>
          <w:w w:val="90"/>
        </w:rPr>
        <w:t xml:space="preserve"> </w:t>
      </w:r>
      <w:r>
        <w:rPr>
          <w:w w:val="90"/>
        </w:rPr>
        <w:t>le</w:t>
      </w:r>
      <w:r>
        <w:rPr>
          <w:spacing w:val="-6"/>
          <w:w w:val="90"/>
        </w:rPr>
        <w:t xml:space="preserve"> </w:t>
      </w:r>
      <w:r>
        <w:rPr>
          <w:w w:val="90"/>
        </w:rPr>
        <w:t>Produit.</w:t>
      </w:r>
      <w:r>
        <w:rPr>
          <w:spacing w:val="-7"/>
          <w:w w:val="90"/>
        </w:rPr>
        <w:t xml:space="preserve"> </w:t>
      </w:r>
      <w:r>
        <w:rPr>
          <w:w w:val="90"/>
        </w:rPr>
        <w:t>Les</w:t>
      </w:r>
      <w:r>
        <w:rPr>
          <w:spacing w:val="-7"/>
          <w:w w:val="90"/>
        </w:rPr>
        <w:t xml:space="preserve"> </w:t>
      </w:r>
      <w:r>
        <w:rPr>
          <w:w w:val="90"/>
        </w:rPr>
        <w:t>montants</w:t>
      </w:r>
      <w:r>
        <w:rPr>
          <w:spacing w:val="-6"/>
          <w:w w:val="90"/>
        </w:rPr>
        <w:t xml:space="preserve"> </w:t>
      </w:r>
      <w:r>
        <w:rPr>
          <w:w w:val="90"/>
        </w:rPr>
        <w:t>indiqués</w:t>
      </w:r>
      <w:r>
        <w:rPr>
          <w:spacing w:val="-7"/>
          <w:w w:val="90"/>
        </w:rPr>
        <w:t xml:space="preserve"> </w:t>
      </w:r>
      <w:r>
        <w:rPr>
          <w:w w:val="90"/>
        </w:rPr>
        <w:t>ici</w:t>
      </w:r>
      <w:r>
        <w:rPr>
          <w:spacing w:val="-7"/>
          <w:w w:val="90"/>
        </w:rPr>
        <w:t xml:space="preserve"> </w:t>
      </w:r>
      <w:r>
        <w:rPr>
          <w:w w:val="90"/>
        </w:rPr>
        <w:t>sont</w:t>
      </w:r>
      <w:r>
        <w:rPr>
          <w:spacing w:val="-6"/>
          <w:w w:val="90"/>
        </w:rPr>
        <w:t xml:space="preserve"> </w:t>
      </w:r>
      <w:r>
        <w:rPr>
          <w:w w:val="90"/>
        </w:rPr>
        <w:t>des</w:t>
      </w:r>
      <w:r>
        <w:rPr>
          <w:spacing w:val="-7"/>
          <w:w w:val="90"/>
        </w:rPr>
        <w:t xml:space="preserve"> </w:t>
      </w:r>
      <w:r>
        <w:rPr>
          <w:w w:val="90"/>
        </w:rPr>
        <w:t>illustrations</w:t>
      </w:r>
      <w:r>
        <w:rPr>
          <w:spacing w:val="-7"/>
          <w:w w:val="90"/>
        </w:rPr>
        <w:t xml:space="preserve"> </w:t>
      </w:r>
      <w:r>
        <w:rPr>
          <w:w w:val="90"/>
        </w:rPr>
        <w:t>basées</w:t>
      </w:r>
      <w:r>
        <w:rPr>
          <w:spacing w:val="-6"/>
          <w:w w:val="90"/>
        </w:rPr>
        <w:t xml:space="preserve"> </w:t>
      </w:r>
      <w:r>
        <w:rPr>
          <w:w w:val="90"/>
        </w:rPr>
        <w:t>sur</w:t>
      </w:r>
      <w:r>
        <w:rPr>
          <w:spacing w:val="-7"/>
          <w:w w:val="90"/>
        </w:rPr>
        <w:t xml:space="preserve"> </w:t>
      </w:r>
      <w:r>
        <w:rPr>
          <w:w w:val="90"/>
        </w:rPr>
        <w:t>un</w:t>
      </w:r>
      <w:r>
        <w:rPr>
          <w:spacing w:val="-7"/>
          <w:w w:val="90"/>
        </w:rPr>
        <w:t xml:space="preserve"> </w:t>
      </w:r>
      <w:r>
        <w:rPr>
          <w:w w:val="90"/>
        </w:rPr>
        <w:t>exemple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montant</w:t>
      </w:r>
      <w:r>
        <w:rPr>
          <w:spacing w:val="-7"/>
          <w:w w:val="90"/>
        </w:rPr>
        <w:t xml:space="preserve"> </w:t>
      </w:r>
      <w:r>
        <w:rPr>
          <w:w w:val="90"/>
        </w:rPr>
        <w:t>d’investissement</w:t>
      </w:r>
      <w:r>
        <w:rPr>
          <w:spacing w:val="-5"/>
          <w:w w:val="90"/>
        </w:rPr>
        <w:t xml:space="preserve"> </w:t>
      </w:r>
      <w:r>
        <w:rPr>
          <w:w w:val="90"/>
        </w:rPr>
        <w:t>et</w:t>
      </w:r>
      <w:r>
        <w:rPr>
          <w:spacing w:val="-7"/>
          <w:w w:val="90"/>
        </w:rPr>
        <w:t xml:space="preserve"> </w:t>
      </w:r>
      <w:r>
        <w:rPr>
          <w:w w:val="90"/>
        </w:rPr>
        <w:t>différentes</w:t>
      </w:r>
      <w:r>
        <w:rPr>
          <w:spacing w:val="-7"/>
          <w:w w:val="90"/>
        </w:rPr>
        <w:t xml:space="preserve"> </w:t>
      </w:r>
      <w:r>
        <w:rPr>
          <w:w w:val="90"/>
        </w:rPr>
        <w:t>périodes</w:t>
      </w:r>
      <w:r>
        <w:t xml:space="preserve"> </w:t>
      </w:r>
      <w:r>
        <w:rPr>
          <w:w w:val="85"/>
        </w:rPr>
        <w:t>d’investissement possibles. Nous avons supposé :</w:t>
      </w:r>
    </w:p>
    <w:p w14:paraId="6BC3E758" w14:textId="77777777" w:rsidR="008F081E" w:rsidRDefault="001505DE">
      <w:pPr>
        <w:pStyle w:val="Corpsdetexte"/>
        <w:spacing w:line="235" w:lineRule="auto"/>
        <w:ind w:right="31"/>
        <w:jc w:val="both"/>
      </w:pPr>
      <w:r>
        <w:rPr>
          <w:w w:val="80"/>
        </w:rPr>
        <w:t>-qu’au</w:t>
      </w:r>
      <w:r>
        <w:t xml:space="preserve"> </w:t>
      </w:r>
      <w:r>
        <w:rPr>
          <w:w w:val="80"/>
        </w:rPr>
        <w:t>cours de la première année vous récupéreriez le montant que vous avez investi (rendement annuel de 0 %). Que pour les autres périodes de détention, le Produit évolue de la</w:t>
      </w:r>
      <w:r>
        <w:t xml:space="preserve"> </w:t>
      </w:r>
      <w:r>
        <w:rPr>
          <w:w w:val="85"/>
        </w:rPr>
        <w:t>manière indiquée dans le scénario intermédiaire ;</w:t>
      </w:r>
    </w:p>
    <w:p w14:paraId="6A21460C" w14:textId="40C84624" w:rsidR="008F081E" w:rsidRDefault="001505DE" w:rsidP="00232E9B">
      <w:pPr>
        <w:pStyle w:val="Corpsdetexte"/>
        <w:spacing w:line="180" w:lineRule="exact"/>
        <w:jc w:val="both"/>
        <w:rPr>
          <w:sz w:val="20"/>
        </w:rPr>
      </w:pPr>
      <w:r>
        <w:rPr>
          <w:w w:val="80"/>
        </w:rPr>
        <w:t>-10</w:t>
      </w:r>
      <w:r>
        <w:rPr>
          <w:spacing w:val="-6"/>
        </w:rPr>
        <w:t xml:space="preserve"> </w:t>
      </w:r>
      <w:r>
        <w:rPr>
          <w:w w:val="80"/>
        </w:rPr>
        <w:t>000</w:t>
      </w:r>
      <w:r>
        <w:rPr>
          <w:spacing w:val="-5"/>
        </w:rPr>
        <w:t xml:space="preserve"> </w:t>
      </w:r>
      <w:r>
        <w:rPr>
          <w:w w:val="80"/>
        </w:rPr>
        <w:t>EUR</w:t>
      </w:r>
      <w:r>
        <w:rPr>
          <w:spacing w:val="-5"/>
        </w:rPr>
        <w:t xml:space="preserve"> </w:t>
      </w:r>
      <w:r>
        <w:rPr>
          <w:w w:val="80"/>
        </w:rPr>
        <w:t>sont</w:t>
      </w:r>
      <w:r>
        <w:rPr>
          <w:spacing w:val="-4"/>
        </w:rPr>
        <w:t xml:space="preserve"> </w:t>
      </w:r>
      <w:r>
        <w:rPr>
          <w:spacing w:val="-2"/>
          <w:w w:val="80"/>
        </w:rPr>
        <w:t>investis.</w:t>
      </w:r>
    </w:p>
    <w:tbl>
      <w:tblPr>
        <w:tblStyle w:val="TableNormal"/>
        <w:tblW w:w="0" w:type="auto"/>
        <w:tblInd w:w="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2"/>
        <w:gridCol w:w="4494"/>
        <w:gridCol w:w="4494"/>
      </w:tblGrid>
      <w:tr w:rsidR="008F081E" w14:paraId="5AE4E80F" w14:textId="77777777">
        <w:trPr>
          <w:trHeight w:val="355"/>
        </w:trPr>
        <w:tc>
          <w:tcPr>
            <w:tcW w:w="1712" w:type="dxa"/>
          </w:tcPr>
          <w:p w14:paraId="19892ECD" w14:textId="77777777" w:rsidR="008F081E" w:rsidRDefault="001505DE">
            <w:pPr>
              <w:pStyle w:val="TableParagraph"/>
              <w:spacing w:line="176" w:lineRule="exact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Investissement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EUR</w:t>
            </w:r>
          </w:p>
          <w:p w14:paraId="3ED52C4A" w14:textId="77777777" w:rsidR="008F081E" w:rsidRDefault="001505DE">
            <w:pPr>
              <w:pStyle w:val="TableParagraph"/>
              <w:spacing w:line="159" w:lineRule="exact"/>
              <w:jc w:val="lef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10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000</w:t>
            </w:r>
          </w:p>
        </w:tc>
        <w:tc>
          <w:tcPr>
            <w:tcW w:w="4494" w:type="dxa"/>
            <w:shd w:val="clear" w:color="auto" w:fill="D1D2D2"/>
          </w:tcPr>
          <w:p w14:paraId="1310E71B" w14:textId="77777777" w:rsidR="008F081E" w:rsidRDefault="001505DE">
            <w:pPr>
              <w:pStyle w:val="TableParagraph"/>
              <w:spacing w:line="176" w:lineRule="exact"/>
              <w:ind w:left="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vous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sortez</w:t>
            </w:r>
          </w:p>
          <w:p w14:paraId="0A7EB095" w14:textId="77777777" w:rsidR="008F081E" w:rsidRDefault="001505DE">
            <w:pPr>
              <w:pStyle w:val="TableParagraph"/>
              <w:spacing w:line="159" w:lineRule="exact"/>
              <w:ind w:left="4" w:right="1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z w:val="16"/>
              </w:rPr>
              <w:t>après</w:t>
            </w:r>
            <w:proofErr w:type="gramEnd"/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an</w:t>
            </w:r>
          </w:p>
        </w:tc>
        <w:tc>
          <w:tcPr>
            <w:tcW w:w="4494" w:type="dxa"/>
            <w:shd w:val="clear" w:color="auto" w:fill="D1D2D2"/>
          </w:tcPr>
          <w:p w14:paraId="3948F954" w14:textId="77777777" w:rsidR="008F081E" w:rsidRDefault="001505DE">
            <w:pPr>
              <w:pStyle w:val="TableParagraph"/>
              <w:spacing w:line="176" w:lineRule="exact"/>
              <w:ind w:left="4" w:right="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sortez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après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ans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(la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période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détention</w:t>
            </w:r>
          </w:p>
          <w:p w14:paraId="3F91E402" w14:textId="77777777" w:rsidR="008F081E" w:rsidRDefault="001505DE">
            <w:pPr>
              <w:pStyle w:val="TableParagraph"/>
              <w:spacing w:line="159" w:lineRule="exact"/>
              <w:ind w:left="4"/>
              <w:rPr>
                <w:rFonts w:ascii="Arial" w:hAnsi="Arial"/>
                <w:b/>
                <w:sz w:val="16"/>
              </w:rPr>
            </w:pPr>
            <w:proofErr w:type="gramStart"/>
            <w:r>
              <w:rPr>
                <w:rFonts w:ascii="Arial" w:hAnsi="Arial"/>
                <w:b/>
                <w:spacing w:val="-2"/>
                <w:sz w:val="16"/>
              </w:rPr>
              <w:t>recommandée</w:t>
            </w:r>
            <w:proofErr w:type="gramEnd"/>
            <w:r>
              <w:rPr>
                <w:rFonts w:ascii="Arial" w:hAnsi="Arial"/>
                <w:b/>
                <w:spacing w:val="-2"/>
                <w:sz w:val="16"/>
              </w:rPr>
              <w:t>)</w:t>
            </w:r>
          </w:p>
        </w:tc>
      </w:tr>
      <w:tr w:rsidR="008F081E" w14:paraId="438569EF" w14:textId="77777777">
        <w:trPr>
          <w:trHeight w:val="195"/>
        </w:trPr>
        <w:tc>
          <w:tcPr>
            <w:tcW w:w="1712" w:type="dxa"/>
          </w:tcPr>
          <w:p w14:paraId="1AA75E4B" w14:textId="77777777" w:rsidR="008F081E" w:rsidRDefault="001505DE">
            <w:pPr>
              <w:pStyle w:val="TableParagraph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Coûts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totaux</w:t>
            </w:r>
          </w:p>
        </w:tc>
        <w:tc>
          <w:tcPr>
            <w:tcW w:w="4494" w:type="dxa"/>
          </w:tcPr>
          <w:p w14:paraId="21D92ABB" w14:textId="47A42F29" w:rsidR="008F081E" w:rsidRDefault="001505DE">
            <w:pPr>
              <w:pStyle w:val="TableParagraph"/>
              <w:spacing w:before="3" w:line="171" w:lineRule="exact"/>
              <w:ind w:left="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5"/>
                <w:sz w:val="16"/>
              </w:rPr>
              <w:t xml:space="preserve"> 5</w:t>
            </w:r>
            <w:r w:rsidR="00BC6B6D">
              <w:rPr>
                <w:spacing w:val="-5"/>
                <w:sz w:val="16"/>
              </w:rPr>
              <w:t>72</w:t>
            </w:r>
          </w:p>
        </w:tc>
        <w:tc>
          <w:tcPr>
            <w:tcW w:w="4494" w:type="dxa"/>
          </w:tcPr>
          <w:p w14:paraId="2349065A" w14:textId="32268B02" w:rsidR="008F081E" w:rsidRDefault="001505DE">
            <w:pPr>
              <w:pStyle w:val="TableParagraph"/>
              <w:spacing w:before="3" w:line="171" w:lineRule="exact"/>
              <w:ind w:left="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2"/>
                <w:sz w:val="16"/>
              </w:rPr>
              <w:t xml:space="preserve"> </w:t>
            </w:r>
            <w:r w:rsidR="003E3AC0">
              <w:rPr>
                <w:sz w:val="16"/>
              </w:rPr>
              <w:t>2 447</w:t>
            </w:r>
          </w:p>
        </w:tc>
      </w:tr>
      <w:tr w:rsidR="008F081E" w14:paraId="42284FD5" w14:textId="77777777">
        <w:trPr>
          <w:trHeight w:val="355"/>
        </w:trPr>
        <w:tc>
          <w:tcPr>
            <w:tcW w:w="1712" w:type="dxa"/>
          </w:tcPr>
          <w:p w14:paraId="703DDB59" w14:textId="77777777" w:rsidR="008F081E" w:rsidRDefault="001505DE">
            <w:pPr>
              <w:pStyle w:val="TableParagraph"/>
              <w:spacing w:line="176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Incidence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des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coûts</w:t>
            </w:r>
          </w:p>
          <w:p w14:paraId="1014EA42" w14:textId="77777777" w:rsidR="008F081E" w:rsidRDefault="001505DE">
            <w:pPr>
              <w:pStyle w:val="TableParagraph"/>
              <w:spacing w:line="159" w:lineRule="exact"/>
              <w:jc w:val="left"/>
              <w:rPr>
                <w:rFonts w:ascii="Arial"/>
                <w:b/>
                <w:sz w:val="16"/>
              </w:rPr>
            </w:pPr>
            <w:proofErr w:type="gramStart"/>
            <w:r>
              <w:rPr>
                <w:rFonts w:ascii="Arial"/>
                <w:b/>
                <w:sz w:val="16"/>
              </w:rPr>
              <w:t>annuels</w:t>
            </w:r>
            <w:proofErr w:type="gramEnd"/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(*)</w:t>
            </w:r>
          </w:p>
        </w:tc>
        <w:tc>
          <w:tcPr>
            <w:tcW w:w="4494" w:type="dxa"/>
          </w:tcPr>
          <w:p w14:paraId="0D6BA272" w14:textId="4A5C4B19" w:rsidR="008F081E" w:rsidRDefault="001505DE">
            <w:pPr>
              <w:pStyle w:val="TableParagraph"/>
              <w:spacing w:before="83" w:line="240" w:lineRule="auto"/>
              <w:ind w:left="4"/>
              <w:rPr>
                <w:sz w:val="16"/>
              </w:rPr>
            </w:pPr>
            <w:r>
              <w:rPr>
                <w:spacing w:val="-4"/>
                <w:sz w:val="16"/>
              </w:rPr>
              <w:t>5,</w:t>
            </w:r>
            <w:r w:rsidR="00BC6B6D">
              <w:rPr>
                <w:spacing w:val="-4"/>
                <w:sz w:val="16"/>
              </w:rPr>
              <w:t>7</w:t>
            </w:r>
            <w:r>
              <w:rPr>
                <w:spacing w:val="-4"/>
                <w:sz w:val="16"/>
              </w:rPr>
              <w:t>%</w:t>
            </w:r>
          </w:p>
        </w:tc>
        <w:tc>
          <w:tcPr>
            <w:tcW w:w="4494" w:type="dxa"/>
          </w:tcPr>
          <w:p w14:paraId="7543B94A" w14:textId="2730B262" w:rsidR="008F081E" w:rsidRDefault="003E3AC0">
            <w:pPr>
              <w:pStyle w:val="TableParagraph"/>
              <w:spacing w:before="83" w:line="240" w:lineRule="auto"/>
              <w:ind w:left="4"/>
              <w:rPr>
                <w:sz w:val="16"/>
              </w:rPr>
            </w:pPr>
            <w:r>
              <w:rPr>
                <w:sz w:val="16"/>
              </w:rPr>
              <w:t>3,6</w:t>
            </w:r>
            <w:r w:rsidR="001505DE">
              <w:rPr>
                <w:sz w:val="16"/>
              </w:rPr>
              <w:t>%</w:t>
            </w:r>
            <w:r w:rsidR="001505DE">
              <w:rPr>
                <w:spacing w:val="-5"/>
                <w:sz w:val="16"/>
              </w:rPr>
              <w:t xml:space="preserve"> </w:t>
            </w:r>
            <w:r w:rsidR="001505DE">
              <w:rPr>
                <w:sz w:val="16"/>
              </w:rPr>
              <w:t>chaque</w:t>
            </w:r>
            <w:r w:rsidR="001505DE">
              <w:rPr>
                <w:spacing w:val="-5"/>
                <w:sz w:val="16"/>
              </w:rPr>
              <w:t xml:space="preserve"> </w:t>
            </w:r>
            <w:r w:rsidR="001505DE">
              <w:rPr>
                <w:spacing w:val="-2"/>
                <w:sz w:val="16"/>
              </w:rPr>
              <w:t>année</w:t>
            </w:r>
          </w:p>
        </w:tc>
      </w:tr>
    </w:tbl>
    <w:p w14:paraId="1F8B7346" w14:textId="22A1AC6A" w:rsidR="008F081E" w:rsidRDefault="001505DE">
      <w:pPr>
        <w:pStyle w:val="Corpsdetexte"/>
        <w:spacing w:line="235" w:lineRule="auto"/>
        <w:ind w:right="31"/>
        <w:jc w:val="both"/>
      </w:pPr>
      <w:r>
        <w:rPr>
          <w:w w:val="85"/>
        </w:rPr>
        <w:t>(*)</w:t>
      </w:r>
      <w:r>
        <w:rPr>
          <w:spacing w:val="-5"/>
          <w:w w:val="85"/>
        </w:rPr>
        <w:t xml:space="preserve"> </w:t>
      </w:r>
      <w:r>
        <w:rPr>
          <w:w w:val="85"/>
        </w:rPr>
        <w:t>Elle</w:t>
      </w:r>
      <w:r>
        <w:rPr>
          <w:spacing w:val="-4"/>
          <w:w w:val="85"/>
        </w:rPr>
        <w:t xml:space="preserve"> </w:t>
      </w:r>
      <w:r>
        <w:rPr>
          <w:w w:val="85"/>
        </w:rPr>
        <w:t>montre</w:t>
      </w:r>
      <w:r>
        <w:rPr>
          <w:spacing w:val="-5"/>
          <w:w w:val="85"/>
        </w:rPr>
        <w:t xml:space="preserve"> </w:t>
      </w:r>
      <w:r>
        <w:rPr>
          <w:w w:val="85"/>
        </w:rPr>
        <w:t>dans</w:t>
      </w:r>
      <w:r>
        <w:rPr>
          <w:spacing w:val="-4"/>
          <w:w w:val="85"/>
        </w:rPr>
        <w:t xml:space="preserve"> </w:t>
      </w:r>
      <w:r>
        <w:rPr>
          <w:w w:val="85"/>
        </w:rPr>
        <w:t>quelle</w:t>
      </w:r>
      <w:r>
        <w:rPr>
          <w:spacing w:val="-5"/>
          <w:w w:val="85"/>
        </w:rPr>
        <w:t xml:space="preserve"> </w:t>
      </w:r>
      <w:r>
        <w:rPr>
          <w:w w:val="85"/>
        </w:rPr>
        <w:t>mesure</w:t>
      </w:r>
      <w:r>
        <w:rPr>
          <w:spacing w:val="-4"/>
          <w:w w:val="85"/>
        </w:rPr>
        <w:t xml:space="preserve"> </w:t>
      </w:r>
      <w:r>
        <w:rPr>
          <w:w w:val="85"/>
        </w:rPr>
        <w:t>les</w:t>
      </w:r>
      <w:r>
        <w:rPr>
          <w:spacing w:val="-5"/>
          <w:w w:val="85"/>
        </w:rPr>
        <w:t xml:space="preserve"> </w:t>
      </w:r>
      <w:r>
        <w:rPr>
          <w:w w:val="85"/>
        </w:rPr>
        <w:t>coûts</w:t>
      </w:r>
      <w:r>
        <w:rPr>
          <w:spacing w:val="-4"/>
          <w:w w:val="85"/>
        </w:rPr>
        <w:t xml:space="preserve"> </w:t>
      </w:r>
      <w:r>
        <w:rPr>
          <w:w w:val="85"/>
        </w:rPr>
        <w:t>réduisent</w:t>
      </w:r>
      <w:r>
        <w:rPr>
          <w:spacing w:val="-4"/>
          <w:w w:val="85"/>
        </w:rPr>
        <w:t xml:space="preserve"> </w:t>
      </w:r>
      <w:r>
        <w:rPr>
          <w:w w:val="85"/>
        </w:rPr>
        <w:t>annuellement</w:t>
      </w:r>
      <w:r>
        <w:rPr>
          <w:spacing w:val="-5"/>
          <w:w w:val="85"/>
        </w:rPr>
        <w:t xml:space="preserve"> </w:t>
      </w:r>
      <w:r>
        <w:rPr>
          <w:w w:val="85"/>
        </w:rPr>
        <w:t>votre</w:t>
      </w:r>
      <w:r>
        <w:rPr>
          <w:spacing w:val="-4"/>
          <w:w w:val="85"/>
        </w:rPr>
        <w:t xml:space="preserve"> </w:t>
      </w:r>
      <w:r>
        <w:rPr>
          <w:w w:val="85"/>
        </w:rPr>
        <w:t>rendement</w:t>
      </w:r>
      <w:r>
        <w:rPr>
          <w:spacing w:val="-5"/>
          <w:w w:val="85"/>
        </w:rPr>
        <w:t xml:space="preserve"> </w:t>
      </w:r>
      <w:r>
        <w:rPr>
          <w:w w:val="85"/>
        </w:rPr>
        <w:t>au</w:t>
      </w:r>
      <w:r>
        <w:rPr>
          <w:spacing w:val="-4"/>
          <w:w w:val="85"/>
        </w:rPr>
        <w:t xml:space="preserve"> </w:t>
      </w:r>
      <w:r>
        <w:rPr>
          <w:w w:val="85"/>
        </w:rPr>
        <w:t>cours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période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détention.</w:t>
      </w:r>
      <w:r>
        <w:rPr>
          <w:spacing w:val="-4"/>
          <w:w w:val="85"/>
        </w:rPr>
        <w:t xml:space="preserve"> </w:t>
      </w:r>
      <w:r>
        <w:rPr>
          <w:w w:val="85"/>
        </w:rPr>
        <w:t>Par</w:t>
      </w:r>
      <w:r>
        <w:rPr>
          <w:spacing w:val="-4"/>
          <w:w w:val="85"/>
        </w:rPr>
        <w:t xml:space="preserve"> </w:t>
      </w:r>
      <w:r>
        <w:rPr>
          <w:w w:val="85"/>
        </w:rPr>
        <w:t>exemple,</w:t>
      </w:r>
      <w:r>
        <w:rPr>
          <w:spacing w:val="-5"/>
          <w:w w:val="85"/>
        </w:rPr>
        <w:t xml:space="preserve"> </w:t>
      </w:r>
      <w:r>
        <w:rPr>
          <w:w w:val="85"/>
        </w:rPr>
        <w:t>elle</w:t>
      </w:r>
      <w:r>
        <w:rPr>
          <w:spacing w:val="-4"/>
          <w:w w:val="85"/>
        </w:rPr>
        <w:t xml:space="preserve"> </w:t>
      </w:r>
      <w:r>
        <w:rPr>
          <w:w w:val="85"/>
        </w:rPr>
        <w:t>montre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si</w:t>
      </w:r>
      <w:r>
        <w:rPr>
          <w:spacing w:val="-5"/>
          <w:w w:val="85"/>
        </w:rPr>
        <w:t xml:space="preserve"> </w:t>
      </w:r>
      <w:r>
        <w:rPr>
          <w:w w:val="85"/>
        </w:rPr>
        <w:t>vous</w:t>
      </w:r>
      <w:r>
        <w:rPr>
          <w:spacing w:val="-4"/>
          <w:w w:val="85"/>
        </w:rPr>
        <w:t xml:space="preserve"> </w:t>
      </w:r>
      <w:r>
        <w:rPr>
          <w:w w:val="85"/>
        </w:rPr>
        <w:t>sortez</w:t>
      </w:r>
      <w:r>
        <w:rPr>
          <w:spacing w:val="-5"/>
          <w:w w:val="85"/>
        </w:rPr>
        <w:t xml:space="preserve"> </w:t>
      </w:r>
      <w:r>
        <w:rPr>
          <w:w w:val="85"/>
        </w:rPr>
        <w:t>à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fin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t xml:space="preserve"> </w:t>
      </w:r>
      <w:r>
        <w:rPr>
          <w:w w:val="80"/>
        </w:rPr>
        <w:t>période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détention</w:t>
      </w:r>
      <w:r>
        <w:t xml:space="preserve"> </w:t>
      </w:r>
      <w:r>
        <w:rPr>
          <w:w w:val="80"/>
        </w:rPr>
        <w:t>recommandée,</w:t>
      </w:r>
      <w:r>
        <w:t xml:space="preserve"> </w:t>
      </w:r>
      <w:r>
        <w:rPr>
          <w:w w:val="80"/>
        </w:rPr>
        <w:t>il</w:t>
      </w:r>
      <w:r>
        <w:t xml:space="preserve"> </w:t>
      </w:r>
      <w:r>
        <w:rPr>
          <w:w w:val="80"/>
        </w:rPr>
        <w:t>est</w:t>
      </w:r>
      <w:r>
        <w:t xml:space="preserve"> </w:t>
      </w:r>
      <w:r>
        <w:rPr>
          <w:w w:val="80"/>
        </w:rPr>
        <w:t>prévu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votre</w:t>
      </w:r>
      <w:r>
        <w:t xml:space="preserve"> </w:t>
      </w:r>
      <w:r>
        <w:rPr>
          <w:w w:val="80"/>
        </w:rPr>
        <w:t>rendement</w:t>
      </w:r>
      <w:r>
        <w:t xml:space="preserve"> </w:t>
      </w:r>
      <w:r>
        <w:rPr>
          <w:w w:val="80"/>
        </w:rPr>
        <w:t>moyen</w:t>
      </w:r>
      <w:r>
        <w:t xml:space="preserve"> </w:t>
      </w:r>
      <w:r>
        <w:rPr>
          <w:w w:val="80"/>
        </w:rPr>
        <w:t>par</w:t>
      </w:r>
      <w:r>
        <w:t xml:space="preserve"> </w:t>
      </w:r>
      <w:r>
        <w:rPr>
          <w:w w:val="80"/>
        </w:rPr>
        <w:t>an</w:t>
      </w:r>
      <w:r>
        <w:t xml:space="preserve"> </w:t>
      </w:r>
      <w:r>
        <w:rPr>
          <w:w w:val="80"/>
        </w:rPr>
        <w:t>soit</w:t>
      </w:r>
      <w:r>
        <w:t xml:space="preserve"> </w:t>
      </w:r>
      <w:r>
        <w:rPr>
          <w:w w:val="80"/>
        </w:rPr>
        <w:t>de</w:t>
      </w:r>
      <w:r>
        <w:t xml:space="preserve"> </w:t>
      </w:r>
      <w:r w:rsidR="003E3AC0">
        <w:rPr>
          <w:w w:val="80"/>
        </w:rPr>
        <w:t>10,02</w:t>
      </w:r>
      <w:r>
        <w:rPr>
          <w:w w:val="80"/>
        </w:rPr>
        <w:t>%</w:t>
      </w:r>
      <w:r>
        <w:t xml:space="preserve"> </w:t>
      </w:r>
      <w:r>
        <w:rPr>
          <w:w w:val="80"/>
        </w:rPr>
        <w:t>avant</w:t>
      </w:r>
      <w:r>
        <w:t xml:space="preserve"> </w:t>
      </w:r>
      <w:r>
        <w:rPr>
          <w:w w:val="80"/>
        </w:rPr>
        <w:t>déduction</w:t>
      </w:r>
      <w:r>
        <w:t xml:space="preserve"> </w:t>
      </w:r>
      <w:r>
        <w:rPr>
          <w:w w:val="80"/>
        </w:rPr>
        <w:t>des</w:t>
      </w:r>
      <w:r>
        <w:t xml:space="preserve"> </w:t>
      </w:r>
      <w:r>
        <w:rPr>
          <w:w w:val="80"/>
        </w:rPr>
        <w:t>coûts</w:t>
      </w:r>
      <w:r>
        <w:t xml:space="preserve"> </w:t>
      </w:r>
      <w:r>
        <w:rPr>
          <w:w w:val="80"/>
        </w:rPr>
        <w:t>et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6,</w:t>
      </w:r>
      <w:r w:rsidR="003E3AC0">
        <w:rPr>
          <w:w w:val="80"/>
        </w:rPr>
        <w:t>45</w:t>
      </w:r>
      <w:r>
        <w:rPr>
          <w:w w:val="80"/>
        </w:rPr>
        <w:t>%</w:t>
      </w:r>
      <w:r>
        <w:t xml:space="preserve"> </w:t>
      </w:r>
      <w:r>
        <w:rPr>
          <w:w w:val="80"/>
        </w:rPr>
        <w:t>après</w:t>
      </w:r>
      <w:r>
        <w:t xml:space="preserve"> </w:t>
      </w:r>
      <w:r>
        <w:rPr>
          <w:w w:val="80"/>
        </w:rPr>
        <w:t>cette</w:t>
      </w:r>
      <w:r>
        <w:t xml:space="preserve"> </w:t>
      </w:r>
      <w:r>
        <w:rPr>
          <w:w w:val="80"/>
        </w:rPr>
        <w:t>déduction.</w:t>
      </w:r>
    </w:p>
    <w:p w14:paraId="43D2168D" w14:textId="77777777" w:rsidR="008F081E" w:rsidRDefault="001505DE">
      <w:pPr>
        <w:pStyle w:val="Corpsdetexte"/>
        <w:spacing w:line="235" w:lineRule="auto"/>
        <w:ind w:right="32"/>
        <w:jc w:val="both"/>
      </w:pPr>
      <w:r>
        <w:rPr>
          <w:spacing w:val="-2"/>
          <w:w w:val="85"/>
        </w:rPr>
        <w:t>Il se peut que nous partagions les coûts avec la personne qui vous vend le Produit afin de couvrir les services qu’elle</w:t>
      </w:r>
      <w:r>
        <w:rPr>
          <w:spacing w:val="-2"/>
        </w:rPr>
        <w:t xml:space="preserve"> </w:t>
      </w:r>
      <w:r>
        <w:rPr>
          <w:spacing w:val="-2"/>
          <w:w w:val="85"/>
        </w:rPr>
        <w:t>vous fournit. Le cas échéant, cette personne vous informera du</w:t>
      </w:r>
      <w:r>
        <w:t xml:space="preserve"> </w:t>
      </w:r>
      <w:r>
        <w:rPr>
          <w:spacing w:val="-2"/>
          <w:w w:val="90"/>
        </w:rPr>
        <w:t>montant.</w:t>
      </w:r>
    </w:p>
    <w:p w14:paraId="6DB7FC0E" w14:textId="77777777" w:rsidR="008F081E" w:rsidRDefault="008F081E">
      <w:pPr>
        <w:pStyle w:val="Corpsdetexte"/>
        <w:spacing w:before="62"/>
        <w:ind w:left="0"/>
      </w:pPr>
    </w:p>
    <w:p w14:paraId="464DA750" w14:textId="77777777" w:rsidR="008F081E" w:rsidRDefault="001505DE">
      <w:pPr>
        <w:pStyle w:val="Titre2"/>
      </w:pPr>
      <w:r>
        <w:t>Composition</w:t>
      </w:r>
      <w:r>
        <w:rPr>
          <w:spacing w:val="-7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rPr>
          <w:spacing w:val="-2"/>
        </w:rPr>
        <w:t>coûts</w:t>
      </w:r>
    </w:p>
    <w:p w14:paraId="2C187637" w14:textId="77777777" w:rsidR="008F081E" w:rsidRDefault="001505DE">
      <w:pPr>
        <w:pStyle w:val="Corpsdetexte"/>
        <w:spacing w:before="56" w:after="58"/>
        <w:jc w:val="both"/>
      </w:pPr>
      <w:r>
        <w:rPr>
          <w:w w:val="80"/>
        </w:rPr>
        <w:t>Investissement</w:t>
      </w:r>
      <w:r>
        <w:rPr>
          <w:spacing w:val="-5"/>
        </w:rPr>
        <w:t xml:space="preserve"> </w:t>
      </w:r>
      <w:r>
        <w:rPr>
          <w:w w:val="80"/>
        </w:rPr>
        <w:t>EUR</w:t>
      </w:r>
      <w:r>
        <w:rPr>
          <w:spacing w:val="-4"/>
        </w:rPr>
        <w:t xml:space="preserve"> </w:t>
      </w:r>
      <w:r>
        <w:rPr>
          <w:w w:val="80"/>
        </w:rPr>
        <w:t>10</w:t>
      </w:r>
      <w:r>
        <w:rPr>
          <w:spacing w:val="-3"/>
        </w:rPr>
        <w:t xml:space="preserve"> </w:t>
      </w:r>
      <w:r>
        <w:rPr>
          <w:w w:val="80"/>
        </w:rPr>
        <w:t>000</w:t>
      </w:r>
      <w:r>
        <w:rPr>
          <w:spacing w:val="-3"/>
        </w:rPr>
        <w:t xml:space="preserve"> </w:t>
      </w:r>
      <w:r>
        <w:rPr>
          <w:w w:val="80"/>
        </w:rPr>
        <w:t>et</w:t>
      </w:r>
      <w:r>
        <w:rPr>
          <w:spacing w:val="-3"/>
        </w:rPr>
        <w:t xml:space="preserve"> </w:t>
      </w:r>
      <w:r>
        <w:rPr>
          <w:w w:val="80"/>
        </w:rPr>
        <w:t>coût</w:t>
      </w:r>
      <w:r>
        <w:rPr>
          <w:spacing w:val="-4"/>
        </w:rPr>
        <w:t xml:space="preserve"> </w:t>
      </w:r>
      <w:r>
        <w:rPr>
          <w:w w:val="80"/>
        </w:rPr>
        <w:t>annuel</w:t>
      </w:r>
      <w:r>
        <w:rPr>
          <w:spacing w:val="-3"/>
        </w:rPr>
        <w:t xml:space="preserve"> </w:t>
      </w:r>
      <w:r>
        <w:rPr>
          <w:w w:val="80"/>
        </w:rPr>
        <w:t>si</w:t>
      </w:r>
      <w:r>
        <w:rPr>
          <w:spacing w:val="-3"/>
        </w:rPr>
        <w:t xml:space="preserve"> </w:t>
      </w:r>
      <w:r>
        <w:rPr>
          <w:w w:val="80"/>
        </w:rPr>
        <w:t>vous</w:t>
      </w:r>
      <w:r>
        <w:rPr>
          <w:spacing w:val="-3"/>
        </w:rPr>
        <w:t xml:space="preserve"> </w:t>
      </w:r>
      <w:r>
        <w:rPr>
          <w:w w:val="80"/>
        </w:rPr>
        <w:t>sortez</w:t>
      </w:r>
      <w:r>
        <w:rPr>
          <w:spacing w:val="-4"/>
        </w:rPr>
        <w:t xml:space="preserve"> </w:t>
      </w:r>
      <w:r>
        <w:rPr>
          <w:w w:val="80"/>
        </w:rPr>
        <w:t>après</w:t>
      </w:r>
      <w:r>
        <w:rPr>
          <w:spacing w:val="-3"/>
        </w:rPr>
        <w:t xml:space="preserve"> </w:t>
      </w:r>
      <w:r>
        <w:rPr>
          <w:w w:val="80"/>
        </w:rPr>
        <w:t>1</w:t>
      </w:r>
      <w:r>
        <w:rPr>
          <w:spacing w:val="-4"/>
        </w:rPr>
        <w:t xml:space="preserve"> </w:t>
      </w:r>
      <w:r>
        <w:rPr>
          <w:spacing w:val="-5"/>
          <w:w w:val="80"/>
        </w:rPr>
        <w:t>an.</w:t>
      </w:r>
    </w:p>
    <w:tbl>
      <w:tblPr>
        <w:tblStyle w:val="TableNormal"/>
        <w:tblW w:w="0" w:type="auto"/>
        <w:tblInd w:w="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0"/>
        <w:gridCol w:w="6420"/>
        <w:gridCol w:w="2140"/>
      </w:tblGrid>
      <w:tr w:rsidR="008F081E" w14:paraId="3B085D7B" w14:textId="77777777">
        <w:trPr>
          <w:trHeight w:val="215"/>
        </w:trPr>
        <w:tc>
          <w:tcPr>
            <w:tcW w:w="8560" w:type="dxa"/>
            <w:gridSpan w:val="2"/>
            <w:shd w:val="clear" w:color="auto" w:fill="D1D2D2"/>
          </w:tcPr>
          <w:p w14:paraId="417BE0C4" w14:textId="77777777" w:rsidR="008F081E" w:rsidRDefault="001505DE">
            <w:pPr>
              <w:pStyle w:val="TableParagraph"/>
              <w:spacing w:before="33" w:line="161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Coûts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ponctuels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à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l'entrée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ou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à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sortie</w:t>
            </w:r>
          </w:p>
        </w:tc>
        <w:tc>
          <w:tcPr>
            <w:tcW w:w="2140" w:type="dxa"/>
            <w:shd w:val="clear" w:color="auto" w:fill="D1D2D2"/>
          </w:tcPr>
          <w:p w14:paraId="486A8F4D" w14:textId="77777777" w:rsidR="008F081E" w:rsidRDefault="001505DE">
            <w:pPr>
              <w:pStyle w:val="TableParagraph"/>
              <w:spacing w:before="33" w:line="161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vous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sortez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après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1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16"/>
              </w:rPr>
              <w:t>an</w:t>
            </w:r>
          </w:p>
        </w:tc>
      </w:tr>
      <w:tr w:rsidR="008F081E" w14:paraId="20C26D52" w14:textId="77777777">
        <w:trPr>
          <w:trHeight w:val="475"/>
        </w:trPr>
        <w:tc>
          <w:tcPr>
            <w:tcW w:w="2140" w:type="dxa"/>
          </w:tcPr>
          <w:p w14:paraId="4AF70FB9" w14:textId="77777777" w:rsidR="008F081E" w:rsidRDefault="001505DE">
            <w:pPr>
              <w:pStyle w:val="TableParagraph"/>
              <w:spacing w:line="158" w:lineRule="exact"/>
              <w:jc w:val="left"/>
              <w:rPr>
                <w:sz w:val="16"/>
              </w:rPr>
            </w:pPr>
            <w:r>
              <w:rPr>
                <w:sz w:val="16"/>
              </w:rPr>
              <w:t>Coûts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d'entrée</w:t>
            </w:r>
          </w:p>
        </w:tc>
        <w:tc>
          <w:tcPr>
            <w:tcW w:w="6420" w:type="dxa"/>
          </w:tcPr>
          <w:p w14:paraId="03231676" w14:textId="77777777" w:rsidR="008F081E" w:rsidRDefault="001505DE">
            <w:pPr>
              <w:pStyle w:val="TableParagraph"/>
              <w:spacing w:line="208" w:lineRule="auto"/>
              <w:ind w:left="9" w:right="3" w:hanging="1"/>
              <w:rPr>
                <w:sz w:val="16"/>
              </w:rPr>
            </w:pPr>
            <w:r>
              <w:rPr>
                <w:sz w:val="16"/>
              </w:rPr>
              <w:t>Cela comprend des coûts de distribution de 3,00% du montant investi. Il s'agit du montant maximal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paierez.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personne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produit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coûts</w:t>
            </w:r>
          </w:p>
          <w:p w14:paraId="74214FB5" w14:textId="77777777" w:rsidR="008F081E" w:rsidRDefault="001505DE">
            <w:pPr>
              <w:pStyle w:val="TableParagraph"/>
              <w:spacing w:line="142" w:lineRule="exact"/>
              <w:ind w:left="5" w:right="2"/>
              <w:rPr>
                <w:sz w:val="16"/>
              </w:rPr>
            </w:pPr>
            <w:proofErr w:type="gramStart"/>
            <w:r>
              <w:rPr>
                <w:spacing w:val="-2"/>
                <w:sz w:val="16"/>
              </w:rPr>
              <w:t>réels</w:t>
            </w:r>
            <w:proofErr w:type="gram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2140" w:type="dxa"/>
          </w:tcPr>
          <w:p w14:paraId="3CFBBE5B" w14:textId="77777777" w:rsidR="008F081E" w:rsidRDefault="001505DE">
            <w:pPr>
              <w:pStyle w:val="TableParagraph"/>
              <w:spacing w:before="133" w:line="240" w:lineRule="auto"/>
              <w:ind w:left="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5"/>
                <w:sz w:val="16"/>
              </w:rPr>
              <w:t xml:space="preserve"> 300</w:t>
            </w:r>
          </w:p>
        </w:tc>
      </w:tr>
      <w:tr w:rsidR="008F081E" w14:paraId="0C996C34" w14:textId="77777777">
        <w:trPr>
          <w:trHeight w:val="195"/>
        </w:trPr>
        <w:tc>
          <w:tcPr>
            <w:tcW w:w="2140" w:type="dxa"/>
          </w:tcPr>
          <w:p w14:paraId="5DE8A879" w14:textId="77777777" w:rsidR="008F081E" w:rsidRDefault="001505DE">
            <w:pPr>
              <w:pStyle w:val="TableParagraph"/>
              <w:spacing w:line="158" w:lineRule="exact"/>
              <w:jc w:val="left"/>
              <w:rPr>
                <w:sz w:val="16"/>
              </w:rPr>
            </w:pPr>
            <w:r>
              <w:rPr>
                <w:sz w:val="16"/>
              </w:rPr>
              <w:t>Coûts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sortie</w:t>
            </w:r>
          </w:p>
        </w:tc>
        <w:tc>
          <w:tcPr>
            <w:tcW w:w="6420" w:type="dxa"/>
          </w:tcPr>
          <w:p w14:paraId="419400F3" w14:textId="77777777" w:rsidR="008F081E" w:rsidRDefault="001505DE">
            <w:pPr>
              <w:pStyle w:val="TableParagraph"/>
              <w:ind w:left="5" w:right="2"/>
              <w:rPr>
                <w:sz w:val="16"/>
              </w:rPr>
            </w:pPr>
            <w:r>
              <w:rPr>
                <w:sz w:val="16"/>
              </w:rPr>
              <w:t>Nous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facturons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coût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sortie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pour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ce</w:t>
            </w:r>
            <w:r>
              <w:rPr>
                <w:spacing w:val="-2"/>
                <w:sz w:val="16"/>
              </w:rPr>
              <w:t xml:space="preserve"> Produit.</w:t>
            </w:r>
          </w:p>
        </w:tc>
        <w:tc>
          <w:tcPr>
            <w:tcW w:w="2140" w:type="dxa"/>
          </w:tcPr>
          <w:p w14:paraId="65F53FB2" w14:textId="77777777" w:rsidR="008F081E" w:rsidRDefault="001505DE">
            <w:pPr>
              <w:pStyle w:val="TableParagraph"/>
              <w:ind w:left="4" w:right="1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0</w:t>
            </w:r>
          </w:p>
        </w:tc>
      </w:tr>
      <w:tr w:rsidR="008F081E" w14:paraId="3B528439" w14:textId="77777777">
        <w:trPr>
          <w:trHeight w:val="215"/>
        </w:trPr>
        <w:tc>
          <w:tcPr>
            <w:tcW w:w="10700" w:type="dxa"/>
            <w:gridSpan w:val="3"/>
            <w:shd w:val="clear" w:color="auto" w:fill="D1D2D2"/>
          </w:tcPr>
          <w:p w14:paraId="74D8C6E0" w14:textId="77777777" w:rsidR="008F081E" w:rsidRDefault="001505DE">
            <w:pPr>
              <w:pStyle w:val="TableParagraph"/>
              <w:spacing w:before="33" w:line="161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Coûts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récurrents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(prélevés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chaque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année)</w:t>
            </w:r>
          </w:p>
        </w:tc>
      </w:tr>
      <w:tr w:rsidR="008F081E" w14:paraId="3869CC97" w14:textId="77777777">
        <w:trPr>
          <w:trHeight w:val="475"/>
        </w:trPr>
        <w:tc>
          <w:tcPr>
            <w:tcW w:w="2140" w:type="dxa"/>
          </w:tcPr>
          <w:p w14:paraId="67A75A7E" w14:textId="77777777" w:rsidR="008F081E" w:rsidRDefault="001505DE">
            <w:pPr>
              <w:pStyle w:val="TableParagraph"/>
              <w:spacing w:line="208" w:lineRule="auto"/>
              <w:ind w:right="88"/>
              <w:jc w:val="left"/>
              <w:rPr>
                <w:sz w:val="16"/>
              </w:rPr>
            </w:pPr>
            <w:r>
              <w:rPr>
                <w:sz w:val="16"/>
              </w:rPr>
              <w:t>Frais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gestion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autres frais administratifs et</w:t>
            </w:r>
          </w:p>
          <w:p w14:paraId="1A47812C" w14:textId="77777777" w:rsidR="008F081E" w:rsidRDefault="001505DE">
            <w:pPr>
              <w:pStyle w:val="TableParagraph"/>
              <w:spacing w:line="142" w:lineRule="exact"/>
              <w:jc w:val="left"/>
              <w:rPr>
                <w:sz w:val="16"/>
              </w:rPr>
            </w:pPr>
            <w:proofErr w:type="gramStart"/>
            <w:r>
              <w:rPr>
                <w:spacing w:val="-2"/>
                <w:sz w:val="16"/>
              </w:rPr>
              <w:t>d'exploitation</w:t>
            </w:r>
            <w:proofErr w:type="gramEnd"/>
          </w:p>
        </w:tc>
        <w:tc>
          <w:tcPr>
            <w:tcW w:w="6420" w:type="dxa"/>
          </w:tcPr>
          <w:p w14:paraId="44332FF4" w14:textId="77777777" w:rsidR="008F081E" w:rsidRDefault="001505DE">
            <w:pPr>
              <w:pStyle w:val="TableParagraph"/>
              <w:spacing w:before="73" w:line="208" w:lineRule="auto"/>
              <w:ind w:left="1929" w:hanging="1902"/>
              <w:jc w:val="left"/>
              <w:rPr>
                <w:sz w:val="16"/>
              </w:rPr>
            </w:pPr>
            <w:r>
              <w:rPr>
                <w:sz w:val="16"/>
              </w:rPr>
              <w:t>1,50%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valeur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votre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investissement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pourcentage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basé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coûts réels au cours de la dernière année.</w:t>
            </w:r>
          </w:p>
        </w:tc>
        <w:tc>
          <w:tcPr>
            <w:tcW w:w="2140" w:type="dxa"/>
          </w:tcPr>
          <w:p w14:paraId="7AC37B9A" w14:textId="77777777" w:rsidR="008F081E" w:rsidRDefault="001505DE">
            <w:pPr>
              <w:pStyle w:val="TableParagraph"/>
              <w:spacing w:before="133" w:line="240" w:lineRule="auto"/>
              <w:ind w:left="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5"/>
                <w:sz w:val="16"/>
              </w:rPr>
              <w:t xml:space="preserve"> 150</w:t>
            </w:r>
          </w:p>
        </w:tc>
      </w:tr>
      <w:tr w:rsidR="008F081E" w14:paraId="355F4CC4" w14:textId="77777777">
        <w:trPr>
          <w:trHeight w:val="475"/>
        </w:trPr>
        <w:tc>
          <w:tcPr>
            <w:tcW w:w="2140" w:type="dxa"/>
          </w:tcPr>
          <w:p w14:paraId="4DDA8A42" w14:textId="77777777" w:rsidR="008F081E" w:rsidRDefault="001505DE">
            <w:pPr>
              <w:pStyle w:val="TableParagraph"/>
              <w:spacing w:line="158" w:lineRule="exact"/>
              <w:jc w:val="left"/>
              <w:rPr>
                <w:sz w:val="16"/>
              </w:rPr>
            </w:pPr>
            <w:r>
              <w:rPr>
                <w:sz w:val="16"/>
              </w:rPr>
              <w:t>Coûts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>transaction</w:t>
            </w:r>
          </w:p>
        </w:tc>
        <w:tc>
          <w:tcPr>
            <w:tcW w:w="6420" w:type="dxa"/>
          </w:tcPr>
          <w:p w14:paraId="53F6D1CE" w14:textId="0C3BC864" w:rsidR="008F081E" w:rsidRDefault="001505DE">
            <w:pPr>
              <w:pStyle w:val="TableParagraph"/>
              <w:spacing w:line="208" w:lineRule="auto"/>
              <w:ind w:left="5"/>
              <w:rPr>
                <w:sz w:val="16"/>
              </w:rPr>
            </w:pPr>
            <w:r>
              <w:rPr>
                <w:sz w:val="16"/>
              </w:rPr>
              <w:t>1,</w:t>
            </w:r>
            <w:r w:rsidR="00CD1150">
              <w:rPr>
                <w:sz w:val="16"/>
              </w:rPr>
              <w:t>22</w:t>
            </w:r>
            <w:r>
              <w:rPr>
                <w:sz w:val="16"/>
              </w:rPr>
              <w:t>% de la valeur de votre investissement par an. Il s’agit d’une estimation des coûts encourus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lorsque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nous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achetons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vendons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investissements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sous-jacents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produit.</w:t>
            </w:r>
          </w:p>
          <w:p w14:paraId="3EDB9EC8" w14:textId="77777777" w:rsidR="008F081E" w:rsidRDefault="001505DE">
            <w:pPr>
              <w:pStyle w:val="TableParagraph"/>
              <w:spacing w:line="142" w:lineRule="exact"/>
              <w:ind w:left="5" w:right="2"/>
              <w:rPr>
                <w:sz w:val="16"/>
              </w:rPr>
            </w:pPr>
            <w:r>
              <w:rPr>
                <w:sz w:val="16"/>
              </w:rPr>
              <w:t>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montant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réel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varie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fonction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quantité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achetons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vendons.</w:t>
            </w:r>
          </w:p>
        </w:tc>
        <w:tc>
          <w:tcPr>
            <w:tcW w:w="2140" w:type="dxa"/>
          </w:tcPr>
          <w:p w14:paraId="0A673B6C" w14:textId="2A6A4A50" w:rsidR="008F081E" w:rsidRDefault="001505DE">
            <w:pPr>
              <w:pStyle w:val="TableParagraph"/>
              <w:spacing w:before="133" w:line="240" w:lineRule="auto"/>
              <w:ind w:left="4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5"/>
                <w:sz w:val="16"/>
              </w:rPr>
              <w:t xml:space="preserve"> 1</w:t>
            </w:r>
            <w:r w:rsidR="00CD1150">
              <w:rPr>
                <w:spacing w:val="-5"/>
                <w:sz w:val="16"/>
              </w:rPr>
              <w:t>22</w:t>
            </w:r>
          </w:p>
        </w:tc>
      </w:tr>
      <w:tr w:rsidR="008F081E" w14:paraId="33A1C5FD" w14:textId="77777777">
        <w:trPr>
          <w:trHeight w:val="215"/>
        </w:trPr>
        <w:tc>
          <w:tcPr>
            <w:tcW w:w="10700" w:type="dxa"/>
            <w:gridSpan w:val="3"/>
            <w:shd w:val="clear" w:color="auto" w:fill="D1D2D2"/>
          </w:tcPr>
          <w:p w14:paraId="2410CD54" w14:textId="77777777" w:rsidR="008F081E" w:rsidRDefault="001505DE">
            <w:pPr>
              <w:pStyle w:val="TableParagraph"/>
              <w:spacing w:before="33" w:line="161" w:lineRule="exact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Coûts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accessoires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prélevés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sous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certaines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conditions</w:t>
            </w:r>
          </w:p>
        </w:tc>
      </w:tr>
      <w:tr w:rsidR="008F081E" w14:paraId="4BEE7669" w14:textId="77777777">
        <w:trPr>
          <w:trHeight w:val="475"/>
        </w:trPr>
        <w:tc>
          <w:tcPr>
            <w:tcW w:w="2140" w:type="dxa"/>
          </w:tcPr>
          <w:p w14:paraId="603556C5" w14:textId="77777777" w:rsidR="008F081E" w:rsidRDefault="001505DE">
            <w:pPr>
              <w:pStyle w:val="TableParagraph"/>
              <w:spacing w:line="208" w:lineRule="auto"/>
              <w:jc w:val="left"/>
              <w:rPr>
                <w:sz w:val="16"/>
              </w:rPr>
            </w:pPr>
            <w:r>
              <w:rPr>
                <w:sz w:val="16"/>
              </w:rPr>
              <w:t>Commissions liées aux résultats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(et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commission</w:t>
            </w:r>
          </w:p>
          <w:p w14:paraId="794EB7ED" w14:textId="77777777" w:rsidR="008F081E" w:rsidRDefault="001505DE">
            <w:pPr>
              <w:pStyle w:val="TableParagraph"/>
              <w:spacing w:line="142" w:lineRule="exact"/>
              <w:jc w:val="left"/>
              <w:rPr>
                <w:sz w:val="16"/>
              </w:rPr>
            </w:pPr>
            <w:proofErr w:type="gramStart"/>
            <w:r>
              <w:rPr>
                <w:spacing w:val="-2"/>
                <w:sz w:val="16"/>
              </w:rPr>
              <w:t>d’intéressement</w:t>
            </w:r>
            <w:proofErr w:type="gram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6420" w:type="dxa"/>
          </w:tcPr>
          <w:p w14:paraId="5BF302AC" w14:textId="02FD026D" w:rsidR="0039553D" w:rsidRDefault="000E104F" w:rsidP="0039553D">
            <w:pPr>
              <w:pStyle w:val="TableParagraph"/>
              <w:spacing w:before="53" w:line="240" w:lineRule="auto"/>
              <w:ind w:left="5" w:right="2"/>
              <w:rPr>
                <w:sz w:val="16"/>
              </w:rPr>
            </w:pPr>
            <w:r>
              <w:rPr>
                <w:sz w:val="16"/>
              </w:rPr>
              <w:t>Aucune commission de surperformance ne s’applique à ce Produit.</w:t>
            </w:r>
          </w:p>
        </w:tc>
        <w:tc>
          <w:tcPr>
            <w:tcW w:w="2140" w:type="dxa"/>
          </w:tcPr>
          <w:p w14:paraId="14BA58D4" w14:textId="77777777" w:rsidR="008F081E" w:rsidRDefault="001505DE">
            <w:pPr>
              <w:pStyle w:val="TableParagraph"/>
              <w:spacing w:before="133" w:line="240" w:lineRule="auto"/>
              <w:ind w:left="4" w:right="1"/>
              <w:rPr>
                <w:sz w:val="16"/>
              </w:rPr>
            </w:pPr>
            <w:r>
              <w:rPr>
                <w:sz w:val="16"/>
              </w:rPr>
              <w:t>EUR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0</w:t>
            </w:r>
          </w:p>
        </w:tc>
      </w:tr>
    </w:tbl>
    <w:p w14:paraId="1641793B" w14:textId="77777777" w:rsidR="008F081E" w:rsidRDefault="001505DE">
      <w:pPr>
        <w:pStyle w:val="Corpsdetexte"/>
        <w:spacing w:before="56" w:line="235" w:lineRule="auto"/>
        <w:ind w:right="37"/>
        <w:jc w:val="both"/>
      </w:pPr>
      <w:r>
        <w:rPr>
          <w:w w:val="85"/>
        </w:rPr>
        <w:t>Les</w:t>
      </w:r>
      <w:r>
        <w:rPr>
          <w:spacing w:val="-5"/>
          <w:w w:val="85"/>
        </w:rPr>
        <w:t xml:space="preserve"> </w:t>
      </w:r>
      <w:r>
        <w:rPr>
          <w:w w:val="85"/>
        </w:rPr>
        <w:t>tableaux</w:t>
      </w:r>
      <w:r>
        <w:rPr>
          <w:spacing w:val="-4"/>
          <w:w w:val="85"/>
        </w:rPr>
        <w:t xml:space="preserve"> </w:t>
      </w:r>
      <w:r>
        <w:rPr>
          <w:w w:val="85"/>
        </w:rPr>
        <w:t>ci-dessus</w:t>
      </w:r>
      <w:r>
        <w:rPr>
          <w:spacing w:val="-5"/>
          <w:w w:val="85"/>
        </w:rPr>
        <w:t xml:space="preserve"> </w:t>
      </w:r>
      <w:r>
        <w:rPr>
          <w:w w:val="85"/>
        </w:rPr>
        <w:t>indiquent</w:t>
      </w:r>
      <w:r>
        <w:rPr>
          <w:spacing w:val="-4"/>
          <w:w w:val="85"/>
        </w:rPr>
        <w:t xml:space="preserve"> </w:t>
      </w:r>
      <w:r>
        <w:rPr>
          <w:w w:val="85"/>
        </w:rPr>
        <w:t>l'incidence</w:t>
      </w:r>
      <w:r>
        <w:rPr>
          <w:spacing w:val="-5"/>
          <w:w w:val="85"/>
        </w:rPr>
        <w:t xml:space="preserve"> </w:t>
      </w:r>
      <w:r>
        <w:rPr>
          <w:w w:val="85"/>
        </w:rPr>
        <w:t>des</w:t>
      </w:r>
      <w:r>
        <w:rPr>
          <w:spacing w:val="-4"/>
          <w:w w:val="85"/>
        </w:rPr>
        <w:t xml:space="preserve"> </w:t>
      </w:r>
      <w:r>
        <w:rPr>
          <w:w w:val="85"/>
        </w:rPr>
        <w:t>différents</w:t>
      </w:r>
      <w:r>
        <w:rPr>
          <w:spacing w:val="-5"/>
          <w:w w:val="85"/>
        </w:rPr>
        <w:t xml:space="preserve"> </w:t>
      </w:r>
      <w:r>
        <w:rPr>
          <w:w w:val="85"/>
        </w:rPr>
        <w:t>types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coûts</w:t>
      </w:r>
      <w:r>
        <w:rPr>
          <w:spacing w:val="-5"/>
          <w:w w:val="85"/>
        </w:rPr>
        <w:t xml:space="preserve"> </w:t>
      </w:r>
      <w:r>
        <w:rPr>
          <w:w w:val="85"/>
        </w:rPr>
        <w:t>sur</w:t>
      </w:r>
      <w:r>
        <w:rPr>
          <w:spacing w:val="-4"/>
          <w:w w:val="85"/>
        </w:rPr>
        <w:t xml:space="preserve"> </w:t>
      </w:r>
      <w:r>
        <w:rPr>
          <w:w w:val="85"/>
        </w:rPr>
        <w:t>le</w:t>
      </w:r>
      <w:r>
        <w:rPr>
          <w:spacing w:val="-5"/>
          <w:w w:val="85"/>
        </w:rPr>
        <w:t xml:space="preserve"> </w:t>
      </w:r>
      <w:r>
        <w:rPr>
          <w:w w:val="85"/>
        </w:rPr>
        <w:t>rendement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vous</w:t>
      </w:r>
      <w:r>
        <w:rPr>
          <w:spacing w:val="-4"/>
          <w:w w:val="85"/>
        </w:rPr>
        <w:t xml:space="preserve"> </w:t>
      </w:r>
      <w:r>
        <w:rPr>
          <w:w w:val="85"/>
        </w:rPr>
        <w:t>pourriez</w:t>
      </w:r>
      <w:r>
        <w:rPr>
          <w:spacing w:val="-5"/>
          <w:w w:val="85"/>
        </w:rPr>
        <w:t xml:space="preserve"> </w:t>
      </w:r>
      <w:r>
        <w:rPr>
          <w:w w:val="85"/>
        </w:rPr>
        <w:t>obtenir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votre</w:t>
      </w:r>
      <w:r>
        <w:rPr>
          <w:spacing w:val="-4"/>
          <w:w w:val="85"/>
        </w:rPr>
        <w:t xml:space="preserve"> </w:t>
      </w:r>
      <w:r>
        <w:rPr>
          <w:w w:val="85"/>
        </w:rPr>
        <w:t>investissement</w:t>
      </w:r>
      <w:r>
        <w:rPr>
          <w:spacing w:val="-4"/>
          <w:w w:val="85"/>
        </w:rPr>
        <w:t xml:space="preserve"> </w:t>
      </w:r>
      <w:r>
        <w:rPr>
          <w:w w:val="85"/>
        </w:rPr>
        <w:t>à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fin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période</w:t>
      </w:r>
      <w:r>
        <w:rPr>
          <w:spacing w:val="-4"/>
          <w:w w:val="85"/>
        </w:rPr>
        <w:t xml:space="preserve"> </w:t>
      </w:r>
      <w:r>
        <w:rPr>
          <w:w w:val="85"/>
        </w:rPr>
        <w:t>d'investissement</w:t>
      </w:r>
      <w:r>
        <w:t xml:space="preserve"> </w:t>
      </w:r>
      <w:r>
        <w:rPr>
          <w:w w:val="85"/>
        </w:rPr>
        <w:t>recommandée</w:t>
      </w:r>
      <w:r>
        <w:rPr>
          <w:spacing w:val="-4"/>
          <w:w w:val="85"/>
        </w:rPr>
        <w:t xml:space="preserve"> </w:t>
      </w:r>
      <w:r>
        <w:rPr>
          <w:w w:val="85"/>
        </w:rPr>
        <w:t>et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signification</w:t>
      </w:r>
      <w:r>
        <w:rPr>
          <w:spacing w:val="-4"/>
          <w:w w:val="85"/>
        </w:rPr>
        <w:t xml:space="preserve"> </w:t>
      </w:r>
      <w:r>
        <w:rPr>
          <w:w w:val="85"/>
        </w:rPr>
        <w:t>des</w:t>
      </w:r>
      <w:r>
        <w:rPr>
          <w:spacing w:val="-3"/>
          <w:w w:val="85"/>
        </w:rPr>
        <w:t xml:space="preserve"> </w:t>
      </w:r>
      <w:r>
        <w:rPr>
          <w:w w:val="85"/>
        </w:rPr>
        <w:t>différentes</w:t>
      </w:r>
      <w:r>
        <w:rPr>
          <w:spacing w:val="-3"/>
          <w:w w:val="85"/>
        </w:rPr>
        <w:t xml:space="preserve"> </w:t>
      </w:r>
      <w:r>
        <w:rPr>
          <w:w w:val="85"/>
        </w:rPr>
        <w:t>catégories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coûts.</w:t>
      </w:r>
    </w:p>
    <w:p w14:paraId="68D4932A" w14:textId="77777777" w:rsidR="008F081E" w:rsidRDefault="008F081E">
      <w:pPr>
        <w:pStyle w:val="Corpsdetexte"/>
        <w:spacing w:before="43"/>
        <w:ind w:left="0"/>
      </w:pPr>
    </w:p>
    <w:p w14:paraId="3E1E9E14" w14:textId="77777777" w:rsidR="008F081E" w:rsidRDefault="001505DE">
      <w:pPr>
        <w:pStyle w:val="Titre1"/>
        <w:tabs>
          <w:tab w:val="left" w:pos="10739"/>
        </w:tabs>
        <w:rPr>
          <w:u w:val="none"/>
        </w:rPr>
      </w:pPr>
      <w:r>
        <w:rPr>
          <w:color w:val="1B5432"/>
          <w:u w:color="1B5432"/>
        </w:rPr>
        <w:t>Combien</w:t>
      </w:r>
      <w:r>
        <w:rPr>
          <w:color w:val="1B5432"/>
          <w:spacing w:val="-6"/>
          <w:u w:color="1B5432"/>
        </w:rPr>
        <w:t xml:space="preserve"> </w:t>
      </w:r>
      <w:r>
        <w:rPr>
          <w:color w:val="1B5432"/>
          <w:u w:color="1B5432"/>
        </w:rPr>
        <w:t>de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temps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dois-je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le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conserver,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et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puis-je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retirer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de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l'argent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de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u w:color="1B5432"/>
        </w:rPr>
        <w:t>façon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u w:color="1B5432"/>
        </w:rPr>
        <w:t>anticipée</w:t>
      </w:r>
      <w:r>
        <w:rPr>
          <w:color w:val="1B5432"/>
          <w:spacing w:val="-4"/>
          <w:u w:color="1B5432"/>
        </w:rPr>
        <w:t xml:space="preserve"> </w:t>
      </w:r>
      <w:r>
        <w:rPr>
          <w:color w:val="1B5432"/>
          <w:spacing w:val="-10"/>
          <w:u w:color="1B5432"/>
        </w:rPr>
        <w:t>?</w:t>
      </w:r>
      <w:r>
        <w:rPr>
          <w:color w:val="1B5432"/>
          <w:u w:color="1B5432"/>
        </w:rPr>
        <w:tab/>
      </w:r>
    </w:p>
    <w:p w14:paraId="37A34DB7" w14:textId="77777777" w:rsidR="008F081E" w:rsidRPr="003F4F73" w:rsidRDefault="008F081E">
      <w:pPr>
        <w:pStyle w:val="Corpsdetexte"/>
        <w:spacing w:before="3"/>
        <w:ind w:left="0"/>
        <w:rPr>
          <w:rFonts w:ascii="Arial"/>
          <w:b/>
        </w:rPr>
      </w:pPr>
    </w:p>
    <w:p w14:paraId="0EE94744" w14:textId="77777777" w:rsidR="008F081E" w:rsidRDefault="001505DE">
      <w:pPr>
        <w:pStyle w:val="Corpsdetexte"/>
        <w:spacing w:line="182" w:lineRule="exact"/>
        <w:jc w:val="both"/>
      </w:pPr>
      <w:r>
        <w:rPr>
          <w:w w:val="80"/>
        </w:rPr>
        <w:t>Durée</w:t>
      </w:r>
      <w:r>
        <w:rPr>
          <w:spacing w:val="-2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détention</w:t>
      </w:r>
      <w:r>
        <w:t xml:space="preserve"> </w:t>
      </w:r>
      <w:r>
        <w:rPr>
          <w:w w:val="80"/>
        </w:rPr>
        <w:t>recommandée</w:t>
      </w:r>
      <w:r>
        <w:rPr>
          <w:spacing w:val="-2"/>
        </w:rPr>
        <w:t xml:space="preserve"> </w:t>
      </w:r>
      <w:r>
        <w:rPr>
          <w:w w:val="80"/>
        </w:rPr>
        <w:t>:</w:t>
      </w:r>
      <w:r>
        <w:rPr>
          <w:spacing w:val="-1"/>
        </w:rPr>
        <w:t xml:space="preserve"> </w:t>
      </w:r>
      <w:r>
        <w:rPr>
          <w:w w:val="80"/>
        </w:rPr>
        <w:t>5</w:t>
      </w:r>
      <w:r>
        <w:rPr>
          <w:spacing w:val="-1"/>
        </w:rPr>
        <w:t xml:space="preserve"> </w:t>
      </w:r>
      <w:r>
        <w:rPr>
          <w:spacing w:val="-5"/>
          <w:w w:val="80"/>
        </w:rPr>
        <w:t>ans</w:t>
      </w:r>
    </w:p>
    <w:p w14:paraId="265FB0C1" w14:textId="77777777" w:rsidR="008F081E" w:rsidRDefault="001505DE">
      <w:pPr>
        <w:pStyle w:val="Corpsdetexte"/>
        <w:spacing w:before="1" w:line="235" w:lineRule="auto"/>
        <w:ind w:right="31"/>
        <w:jc w:val="both"/>
      </w:pPr>
      <w:r>
        <w:rPr>
          <w:w w:val="80"/>
        </w:rPr>
        <w:t>Ce</w:t>
      </w:r>
      <w:r>
        <w:t xml:space="preserve"> </w:t>
      </w:r>
      <w:r>
        <w:rPr>
          <w:w w:val="80"/>
        </w:rPr>
        <w:t>Produit</w:t>
      </w:r>
      <w:r>
        <w:t xml:space="preserve"> </w:t>
      </w:r>
      <w:r>
        <w:rPr>
          <w:w w:val="80"/>
        </w:rPr>
        <w:t>est</w:t>
      </w:r>
      <w:r>
        <w:t xml:space="preserve"> </w:t>
      </w:r>
      <w:r>
        <w:rPr>
          <w:w w:val="80"/>
        </w:rPr>
        <w:t>conçu</w:t>
      </w:r>
      <w:r>
        <w:t xml:space="preserve"> </w:t>
      </w:r>
      <w:r>
        <w:rPr>
          <w:w w:val="80"/>
        </w:rPr>
        <w:t>pour</w:t>
      </w:r>
      <w:r>
        <w:t xml:space="preserve"> </w:t>
      </w:r>
      <w:r>
        <w:rPr>
          <w:w w:val="80"/>
        </w:rPr>
        <w:t>des</w:t>
      </w:r>
      <w:r>
        <w:t xml:space="preserve"> </w:t>
      </w:r>
      <w:r>
        <w:rPr>
          <w:w w:val="80"/>
        </w:rPr>
        <w:t>investissements</w:t>
      </w:r>
      <w:r>
        <w:t xml:space="preserve"> </w:t>
      </w:r>
      <w:r>
        <w:rPr>
          <w:w w:val="80"/>
        </w:rPr>
        <w:t>à</w:t>
      </w:r>
      <w:r>
        <w:t xml:space="preserve"> </w:t>
      </w:r>
      <w:r>
        <w:rPr>
          <w:w w:val="80"/>
        </w:rPr>
        <w:t>moyen</w:t>
      </w:r>
      <w:r>
        <w:t xml:space="preserve"> </w:t>
      </w:r>
      <w:r>
        <w:rPr>
          <w:w w:val="80"/>
        </w:rPr>
        <w:t>terme,</w:t>
      </w:r>
      <w:r>
        <w:t xml:space="preserve"> </w:t>
      </w:r>
      <w:r>
        <w:rPr>
          <w:w w:val="80"/>
        </w:rPr>
        <w:t>vous</w:t>
      </w:r>
      <w:r>
        <w:t xml:space="preserve"> </w:t>
      </w:r>
      <w:r>
        <w:rPr>
          <w:w w:val="80"/>
        </w:rPr>
        <w:t>devez</w:t>
      </w:r>
      <w:r>
        <w:t xml:space="preserve"> </w:t>
      </w:r>
      <w:r>
        <w:rPr>
          <w:w w:val="80"/>
        </w:rPr>
        <w:t>vous</w:t>
      </w:r>
      <w:r>
        <w:t xml:space="preserve"> </w:t>
      </w:r>
      <w:r>
        <w:rPr>
          <w:w w:val="80"/>
        </w:rPr>
        <w:t>préparer</w:t>
      </w:r>
      <w:r>
        <w:t xml:space="preserve"> </w:t>
      </w:r>
      <w:r>
        <w:rPr>
          <w:w w:val="80"/>
        </w:rPr>
        <w:t>à</w:t>
      </w:r>
      <w:r>
        <w:t xml:space="preserve"> </w:t>
      </w:r>
      <w:r>
        <w:rPr>
          <w:w w:val="80"/>
        </w:rPr>
        <w:t>conserver</w:t>
      </w:r>
      <w:r>
        <w:t xml:space="preserve"> </w:t>
      </w:r>
      <w:r>
        <w:rPr>
          <w:w w:val="80"/>
        </w:rPr>
        <w:t>votre</w:t>
      </w:r>
      <w:r>
        <w:t xml:space="preserve"> </w:t>
      </w:r>
      <w:r>
        <w:rPr>
          <w:w w:val="80"/>
        </w:rPr>
        <w:t>investissement</w:t>
      </w:r>
      <w:r>
        <w:t xml:space="preserve"> </w:t>
      </w:r>
      <w:r>
        <w:rPr>
          <w:w w:val="80"/>
        </w:rPr>
        <w:t>dans</w:t>
      </w:r>
      <w:r>
        <w:t xml:space="preserve"> </w:t>
      </w:r>
      <w:r>
        <w:rPr>
          <w:w w:val="80"/>
        </w:rPr>
        <w:t>le</w:t>
      </w:r>
      <w:r>
        <w:t xml:space="preserve"> </w:t>
      </w:r>
      <w:r>
        <w:rPr>
          <w:w w:val="80"/>
        </w:rPr>
        <w:t>Produit</w:t>
      </w:r>
      <w:r>
        <w:t xml:space="preserve"> </w:t>
      </w:r>
      <w:r>
        <w:rPr>
          <w:w w:val="80"/>
        </w:rPr>
        <w:t>pendant</w:t>
      </w:r>
      <w:r>
        <w:t xml:space="preserve"> </w:t>
      </w:r>
      <w:r>
        <w:rPr>
          <w:w w:val="80"/>
        </w:rPr>
        <w:t>au</w:t>
      </w:r>
      <w:r>
        <w:t xml:space="preserve"> </w:t>
      </w:r>
      <w:r>
        <w:rPr>
          <w:w w:val="80"/>
        </w:rPr>
        <w:t>moins</w:t>
      </w:r>
      <w:r>
        <w:t xml:space="preserve"> </w:t>
      </w:r>
      <w:r>
        <w:rPr>
          <w:w w:val="80"/>
        </w:rPr>
        <w:t>5</w:t>
      </w:r>
      <w:r>
        <w:t xml:space="preserve"> </w:t>
      </w:r>
      <w:r>
        <w:rPr>
          <w:w w:val="80"/>
        </w:rPr>
        <w:t>ans.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détention</w:t>
      </w:r>
      <w:r>
        <w:t xml:space="preserve"> </w:t>
      </w:r>
      <w:r>
        <w:rPr>
          <w:w w:val="80"/>
        </w:rPr>
        <w:t>pour</w:t>
      </w:r>
      <w:r>
        <w:t xml:space="preserve"> </w:t>
      </w:r>
      <w:r>
        <w:rPr>
          <w:w w:val="85"/>
        </w:rPr>
        <w:t>une durée inférieure à la période recommandée peut ne pas être dans l’intérêt de l'investisseur. Vous pouvez toutefois demander à tout moment le remboursement de votre</w:t>
      </w:r>
      <w:r>
        <w:t xml:space="preserve"> </w:t>
      </w:r>
      <w:r>
        <w:rPr>
          <w:spacing w:val="-2"/>
          <w:w w:val="85"/>
        </w:rPr>
        <w:t>investissement sans</w:t>
      </w:r>
      <w:r>
        <w:t xml:space="preserve"> </w:t>
      </w:r>
      <w:r>
        <w:rPr>
          <w:spacing w:val="-2"/>
          <w:w w:val="85"/>
        </w:rPr>
        <w:t>pénalité</w:t>
      </w:r>
      <w:r>
        <w:t xml:space="preserve"> </w:t>
      </w:r>
      <w:r>
        <w:rPr>
          <w:spacing w:val="-2"/>
          <w:w w:val="85"/>
        </w:rPr>
        <w:t>durant cette</w:t>
      </w:r>
      <w:r>
        <w:t xml:space="preserve"> </w:t>
      </w:r>
      <w:r>
        <w:rPr>
          <w:spacing w:val="-2"/>
          <w:w w:val="85"/>
        </w:rPr>
        <w:t>période ou</w:t>
      </w:r>
      <w:r>
        <w:t xml:space="preserve"> </w:t>
      </w:r>
      <w:r>
        <w:rPr>
          <w:spacing w:val="-2"/>
          <w:w w:val="85"/>
        </w:rPr>
        <w:t>conserver</w:t>
      </w:r>
      <w:r>
        <w:t xml:space="preserve"> </w:t>
      </w:r>
      <w:r>
        <w:rPr>
          <w:spacing w:val="-2"/>
          <w:w w:val="85"/>
        </w:rPr>
        <w:t>votre investissement plus</w:t>
      </w:r>
      <w:r>
        <w:t xml:space="preserve"> </w:t>
      </w:r>
      <w:r>
        <w:rPr>
          <w:spacing w:val="-2"/>
          <w:w w:val="85"/>
        </w:rPr>
        <w:t>longtemps.</w:t>
      </w:r>
    </w:p>
    <w:p w14:paraId="400CA6AB" w14:textId="47AF352E" w:rsidR="008F081E" w:rsidRDefault="001505DE">
      <w:pPr>
        <w:pStyle w:val="Corpsdetexte"/>
        <w:spacing w:line="235" w:lineRule="auto"/>
        <w:ind w:right="31"/>
        <w:jc w:val="both"/>
      </w:pPr>
      <w:r>
        <w:rPr>
          <w:spacing w:val="-2"/>
          <w:w w:val="85"/>
        </w:rPr>
        <w:t xml:space="preserve">Les demandes de rachat </w:t>
      </w:r>
      <w:r w:rsidR="00857C25">
        <w:rPr>
          <w:spacing w:val="-2"/>
          <w:w w:val="85"/>
        </w:rPr>
        <w:t>d’actions</w:t>
      </w:r>
      <w:r>
        <w:rPr>
          <w:spacing w:val="-2"/>
          <w:w w:val="85"/>
        </w:rPr>
        <w:t xml:space="preserve"> sont reçues tous les jours de valorisation (jour de calcul de la valeur liquidative)</w:t>
      </w:r>
      <w:r>
        <w:rPr>
          <w:spacing w:val="-3"/>
        </w:rPr>
        <w:t xml:space="preserve"> </w:t>
      </w:r>
      <w:r>
        <w:rPr>
          <w:spacing w:val="-2"/>
          <w:w w:val="85"/>
        </w:rPr>
        <w:t>avant 12h, selon les modalités prescrites dans le prospectus. Elles</w:t>
      </w:r>
      <w:r>
        <w:t xml:space="preserve"> </w:t>
      </w:r>
      <w:r>
        <w:rPr>
          <w:w w:val="80"/>
        </w:rPr>
        <w:t>sont exécutées</w:t>
      </w:r>
      <w:r>
        <w:t xml:space="preserve"> </w:t>
      </w:r>
      <w:r>
        <w:rPr>
          <w:w w:val="80"/>
        </w:rPr>
        <w:t>sur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base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 première valeur</w:t>
      </w:r>
      <w:r>
        <w:t xml:space="preserve"> </w:t>
      </w:r>
      <w:r>
        <w:rPr>
          <w:w w:val="80"/>
        </w:rPr>
        <w:t>liquidative calculée</w:t>
      </w:r>
      <w:r>
        <w:t xml:space="preserve"> </w:t>
      </w:r>
      <w:r>
        <w:rPr>
          <w:w w:val="80"/>
        </w:rPr>
        <w:t>après</w:t>
      </w:r>
      <w:r>
        <w:t xml:space="preserve"> </w:t>
      </w:r>
      <w:r>
        <w:rPr>
          <w:w w:val="80"/>
        </w:rPr>
        <w:t>réception de</w:t>
      </w:r>
      <w:r>
        <w:t xml:space="preserve"> </w:t>
      </w:r>
      <w:r>
        <w:rPr>
          <w:w w:val="80"/>
        </w:rPr>
        <w:t>l'ordre, à cours inconnu. Les</w:t>
      </w:r>
      <w:r>
        <w:t xml:space="preserve"> </w:t>
      </w:r>
      <w:r>
        <w:rPr>
          <w:w w:val="80"/>
        </w:rPr>
        <w:t>règlements</w:t>
      </w:r>
      <w:r>
        <w:t xml:space="preserve"> </w:t>
      </w:r>
      <w:r>
        <w:rPr>
          <w:w w:val="80"/>
        </w:rPr>
        <w:t>sont effectués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J +</w:t>
      </w:r>
      <w:r>
        <w:t xml:space="preserve"> </w:t>
      </w:r>
      <w:r>
        <w:rPr>
          <w:w w:val="80"/>
        </w:rPr>
        <w:t>3 (jours ouvrés).</w:t>
      </w:r>
    </w:p>
    <w:p w14:paraId="4062BDB2" w14:textId="77777777" w:rsidR="008F081E" w:rsidRDefault="008F081E">
      <w:pPr>
        <w:pStyle w:val="Corpsdetexte"/>
        <w:ind w:left="0"/>
      </w:pPr>
    </w:p>
    <w:p w14:paraId="27142BC2" w14:textId="0C398126" w:rsidR="008F081E" w:rsidRPr="00232E9B" w:rsidRDefault="00CF7997" w:rsidP="00286BAF">
      <w:pPr>
        <w:pStyle w:val="Corpsdetexte"/>
        <w:ind w:left="0"/>
        <w:jc w:val="both"/>
        <w:rPr>
          <w:w w:val="80"/>
        </w:rPr>
      </w:pPr>
      <w:r w:rsidRPr="00644DBD">
        <w:rPr>
          <w:w w:val="80"/>
        </w:rPr>
        <w:t xml:space="preserve">Un mécanisme de plafonnement de rachats appelé « Gates » peut être mis en œuvre par la société de gestion. Pour plus d’information sur ce mécanisme, veuillez-vous reporter à la rubrique </w:t>
      </w:r>
      <w:bookmarkStart w:id="0" w:name="_Hlk202526886"/>
      <w:r w:rsidR="00857C25">
        <w:rPr>
          <w:w w:val="80"/>
        </w:rPr>
        <w:t xml:space="preserve">IX </w:t>
      </w:r>
      <w:r w:rsidR="00857C25" w:rsidRPr="00385656">
        <w:rPr>
          <w:w w:val="80"/>
        </w:rPr>
        <w:t xml:space="preserve">« </w:t>
      </w:r>
      <w:r w:rsidR="00857C25">
        <w:rPr>
          <w:w w:val="80"/>
        </w:rPr>
        <w:t>Gestion du risque de liquidité</w:t>
      </w:r>
      <w:r w:rsidR="00857C25" w:rsidRPr="00385656">
        <w:rPr>
          <w:w w:val="80"/>
        </w:rPr>
        <w:t xml:space="preserve"> » du prospectus et </w:t>
      </w:r>
      <w:r w:rsidR="00857C25">
        <w:rPr>
          <w:w w:val="80"/>
        </w:rPr>
        <w:t>à l’article 8</w:t>
      </w:r>
      <w:r w:rsidR="00857C25" w:rsidRPr="00385656">
        <w:rPr>
          <w:w w:val="80"/>
        </w:rPr>
        <w:t xml:space="preserve"> « Emission</w:t>
      </w:r>
      <w:r w:rsidR="00857C25">
        <w:rPr>
          <w:w w:val="80"/>
        </w:rPr>
        <w:t>s, r</w:t>
      </w:r>
      <w:r w:rsidR="00857C25" w:rsidRPr="00385656">
        <w:rPr>
          <w:w w:val="80"/>
        </w:rPr>
        <w:t>achat</w:t>
      </w:r>
      <w:r w:rsidR="00857C25">
        <w:rPr>
          <w:w w:val="80"/>
        </w:rPr>
        <w:t>s</w:t>
      </w:r>
      <w:r w:rsidR="00857C25" w:rsidRPr="00385656">
        <w:rPr>
          <w:w w:val="80"/>
        </w:rPr>
        <w:t xml:space="preserve"> </w:t>
      </w:r>
      <w:r w:rsidR="00857C25">
        <w:rPr>
          <w:w w:val="80"/>
        </w:rPr>
        <w:t>des actions</w:t>
      </w:r>
      <w:r w:rsidR="00857C25" w:rsidRPr="00385656">
        <w:rPr>
          <w:w w:val="80"/>
        </w:rPr>
        <w:t xml:space="preserve"> » </w:t>
      </w:r>
      <w:r w:rsidR="00857C25">
        <w:rPr>
          <w:w w:val="80"/>
        </w:rPr>
        <w:t>des statuts de la SICAV HMG FINANCE</w:t>
      </w:r>
      <w:bookmarkEnd w:id="0"/>
      <w:r w:rsidR="00857C25" w:rsidRPr="00385656">
        <w:rPr>
          <w:w w:val="80"/>
        </w:rPr>
        <w:t xml:space="preserve"> </w:t>
      </w:r>
      <w:r w:rsidRPr="00644DBD">
        <w:rPr>
          <w:w w:val="80"/>
        </w:rPr>
        <w:t>disponibles sur le site internet</w:t>
      </w:r>
      <w:r w:rsidR="00857C25">
        <w:rPr>
          <w:w w:val="80"/>
        </w:rPr>
        <w:t xml:space="preserve"> </w:t>
      </w:r>
      <w:hyperlink r:id="rId14" w:history="1">
        <w:r w:rsidR="00857C25" w:rsidRPr="00857C25">
          <w:rPr>
            <w:rStyle w:val="Lienhypertexte"/>
            <w:w w:val="80"/>
          </w:rPr>
          <w:t>www.hmgfinance.com</w:t>
        </w:r>
      </w:hyperlink>
      <w:r>
        <w:rPr>
          <w:w w:val="80"/>
        </w:rPr>
        <w:t xml:space="preserve"> </w:t>
      </w:r>
    </w:p>
    <w:p w14:paraId="4BDF8000" w14:textId="77777777" w:rsidR="008F081E" w:rsidRDefault="008F081E">
      <w:pPr>
        <w:pStyle w:val="Corpsdetexte"/>
        <w:spacing w:before="35"/>
        <w:ind w:left="0"/>
      </w:pPr>
    </w:p>
    <w:p w14:paraId="583E67A0" w14:textId="77777777" w:rsidR="008F081E" w:rsidRDefault="001505DE">
      <w:pPr>
        <w:pStyle w:val="Titre1"/>
        <w:tabs>
          <w:tab w:val="left" w:pos="10739"/>
        </w:tabs>
        <w:rPr>
          <w:u w:val="none"/>
        </w:rPr>
      </w:pPr>
      <w:r>
        <w:rPr>
          <w:color w:val="1B5432"/>
          <w:u w:color="1B5432"/>
        </w:rPr>
        <w:t>Comment</w:t>
      </w:r>
      <w:r>
        <w:rPr>
          <w:color w:val="1B5432"/>
          <w:spacing w:val="-6"/>
          <w:u w:color="1B5432"/>
        </w:rPr>
        <w:t xml:space="preserve"> </w:t>
      </w:r>
      <w:r>
        <w:rPr>
          <w:color w:val="1B5432"/>
          <w:u w:color="1B5432"/>
        </w:rPr>
        <w:t>puis-je</w:t>
      </w:r>
      <w:r>
        <w:rPr>
          <w:color w:val="1B5432"/>
          <w:spacing w:val="-6"/>
          <w:u w:color="1B5432"/>
        </w:rPr>
        <w:t xml:space="preserve"> </w:t>
      </w:r>
      <w:r>
        <w:rPr>
          <w:color w:val="1B5432"/>
          <w:u w:color="1B5432"/>
        </w:rPr>
        <w:t>formuler</w:t>
      </w:r>
      <w:r>
        <w:rPr>
          <w:color w:val="1B5432"/>
          <w:spacing w:val="-6"/>
          <w:u w:color="1B5432"/>
        </w:rPr>
        <w:t xml:space="preserve"> </w:t>
      </w:r>
      <w:r>
        <w:rPr>
          <w:color w:val="1B5432"/>
          <w:u w:color="1B5432"/>
        </w:rPr>
        <w:t>une</w:t>
      </w:r>
      <w:r>
        <w:rPr>
          <w:color w:val="1B5432"/>
          <w:spacing w:val="-6"/>
          <w:u w:color="1B5432"/>
        </w:rPr>
        <w:t xml:space="preserve"> </w:t>
      </w:r>
      <w:r>
        <w:rPr>
          <w:color w:val="1B5432"/>
          <w:u w:color="1B5432"/>
        </w:rPr>
        <w:t>réclamation</w:t>
      </w:r>
      <w:r>
        <w:rPr>
          <w:color w:val="1B5432"/>
          <w:spacing w:val="-5"/>
          <w:u w:color="1B5432"/>
        </w:rPr>
        <w:t xml:space="preserve"> </w:t>
      </w:r>
      <w:r>
        <w:rPr>
          <w:color w:val="1B5432"/>
          <w:spacing w:val="-10"/>
          <w:u w:color="1B5432"/>
        </w:rPr>
        <w:t>?</w:t>
      </w:r>
      <w:r>
        <w:rPr>
          <w:color w:val="1B5432"/>
          <w:u w:color="1B5432"/>
        </w:rPr>
        <w:tab/>
      </w:r>
    </w:p>
    <w:p w14:paraId="6D1A46FB" w14:textId="77777777" w:rsidR="008F081E" w:rsidRPr="003F4F73" w:rsidRDefault="008F081E">
      <w:pPr>
        <w:pStyle w:val="Corpsdetexte"/>
        <w:spacing w:before="6"/>
        <w:ind w:left="0"/>
        <w:rPr>
          <w:rFonts w:ascii="Arial"/>
          <w:b/>
        </w:rPr>
      </w:pPr>
    </w:p>
    <w:p w14:paraId="2421ED91" w14:textId="77777777" w:rsidR="008F081E" w:rsidRDefault="001505DE">
      <w:pPr>
        <w:pStyle w:val="Corpsdetexte"/>
        <w:spacing w:line="235" w:lineRule="auto"/>
      </w:pPr>
      <w:r>
        <w:rPr>
          <w:w w:val="80"/>
        </w:rPr>
        <w:t>Vous</w:t>
      </w:r>
      <w:r>
        <w:t xml:space="preserve"> </w:t>
      </w:r>
      <w:r>
        <w:rPr>
          <w:w w:val="80"/>
        </w:rPr>
        <w:t>pouvez</w:t>
      </w:r>
      <w:r>
        <w:t xml:space="preserve"> </w:t>
      </w:r>
      <w:r>
        <w:rPr>
          <w:w w:val="80"/>
        </w:rPr>
        <w:t>formuler</w:t>
      </w:r>
      <w:r>
        <w:t xml:space="preserve"> </w:t>
      </w:r>
      <w:r>
        <w:rPr>
          <w:w w:val="80"/>
        </w:rPr>
        <w:t>une</w:t>
      </w:r>
      <w:r>
        <w:t xml:space="preserve"> </w:t>
      </w:r>
      <w:r>
        <w:rPr>
          <w:w w:val="80"/>
        </w:rPr>
        <w:t>réclamation</w:t>
      </w:r>
      <w:r>
        <w:t xml:space="preserve"> </w:t>
      </w:r>
      <w:r>
        <w:rPr>
          <w:w w:val="80"/>
        </w:rPr>
        <w:t>concernant</w:t>
      </w:r>
      <w:r>
        <w:t xml:space="preserve"> </w:t>
      </w:r>
      <w:r>
        <w:rPr>
          <w:w w:val="80"/>
        </w:rPr>
        <w:t>le</w:t>
      </w:r>
      <w:r>
        <w:t xml:space="preserve"> </w:t>
      </w:r>
      <w:r>
        <w:rPr>
          <w:w w:val="80"/>
        </w:rPr>
        <w:t>produit</w:t>
      </w:r>
      <w:r>
        <w:t xml:space="preserve"> </w:t>
      </w:r>
      <w:r>
        <w:rPr>
          <w:w w:val="80"/>
        </w:rPr>
        <w:t>ou</w:t>
      </w:r>
      <w:r>
        <w:t xml:space="preserve"> </w:t>
      </w:r>
      <w:r>
        <w:rPr>
          <w:w w:val="80"/>
        </w:rPr>
        <w:t>le</w:t>
      </w:r>
      <w:r>
        <w:t xml:space="preserve"> </w:t>
      </w:r>
      <w:r>
        <w:rPr>
          <w:w w:val="80"/>
        </w:rPr>
        <w:t>comportement</w:t>
      </w:r>
      <w:r>
        <w:t xml:space="preserve"> </w:t>
      </w:r>
      <w:r>
        <w:rPr>
          <w:w w:val="80"/>
        </w:rPr>
        <w:t>(i)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HMG</w:t>
      </w:r>
      <w:r>
        <w:t xml:space="preserve"> </w:t>
      </w:r>
      <w:r>
        <w:rPr>
          <w:w w:val="80"/>
        </w:rPr>
        <w:t>FINANCE</w:t>
      </w:r>
      <w:r>
        <w:t xml:space="preserve"> </w:t>
      </w:r>
      <w:r>
        <w:rPr>
          <w:w w:val="80"/>
        </w:rPr>
        <w:t>(ii)</w:t>
      </w:r>
      <w:r>
        <w:t xml:space="preserve"> </w:t>
      </w:r>
      <w:r>
        <w:rPr>
          <w:w w:val="80"/>
        </w:rPr>
        <w:t>d’une</w:t>
      </w:r>
      <w:r>
        <w:t xml:space="preserve"> </w:t>
      </w:r>
      <w:r>
        <w:rPr>
          <w:w w:val="80"/>
        </w:rPr>
        <w:t>personne</w:t>
      </w:r>
      <w:r>
        <w:t xml:space="preserve"> </w:t>
      </w:r>
      <w:r>
        <w:rPr>
          <w:w w:val="80"/>
        </w:rPr>
        <w:t>qui</w:t>
      </w:r>
      <w:r>
        <w:t xml:space="preserve"> </w:t>
      </w:r>
      <w:r>
        <w:rPr>
          <w:w w:val="80"/>
        </w:rPr>
        <w:t>fournit</w:t>
      </w:r>
      <w:r>
        <w:t xml:space="preserve"> </w:t>
      </w:r>
      <w:r>
        <w:rPr>
          <w:w w:val="80"/>
        </w:rPr>
        <w:t>des</w:t>
      </w:r>
      <w:r>
        <w:t xml:space="preserve"> </w:t>
      </w:r>
      <w:r>
        <w:rPr>
          <w:w w:val="80"/>
        </w:rPr>
        <w:t>conseils</w:t>
      </w:r>
      <w:r>
        <w:t xml:space="preserve"> </w:t>
      </w:r>
      <w:r>
        <w:rPr>
          <w:w w:val="80"/>
        </w:rPr>
        <w:t>au</w:t>
      </w:r>
      <w:r>
        <w:t xml:space="preserve"> </w:t>
      </w:r>
      <w:r>
        <w:rPr>
          <w:w w:val="80"/>
        </w:rPr>
        <w:t>sujet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ce</w:t>
      </w:r>
      <w:r>
        <w:t xml:space="preserve"> </w:t>
      </w:r>
      <w:r>
        <w:rPr>
          <w:w w:val="80"/>
        </w:rPr>
        <w:t>produit,</w:t>
      </w:r>
      <w:r>
        <w:t xml:space="preserve"> </w:t>
      </w:r>
      <w:r>
        <w:rPr>
          <w:w w:val="80"/>
        </w:rPr>
        <w:t>ou</w:t>
      </w:r>
      <w:r>
        <w:t xml:space="preserve"> </w:t>
      </w:r>
      <w:r>
        <w:rPr>
          <w:w w:val="80"/>
        </w:rPr>
        <w:t>(iii)</w:t>
      </w:r>
      <w:r>
        <w:t xml:space="preserve"> </w:t>
      </w:r>
      <w:r>
        <w:rPr>
          <w:w w:val="80"/>
        </w:rPr>
        <w:t>d’une</w:t>
      </w:r>
      <w:r>
        <w:t xml:space="preserve"> </w:t>
      </w:r>
      <w:r>
        <w:rPr>
          <w:w w:val="80"/>
        </w:rPr>
        <w:t>personne qui vend ce produit en adressant un courrier électronique ou un courrier postal aux personnes suivantes, selon le cas :</w:t>
      </w:r>
    </w:p>
    <w:p w14:paraId="44A39A2F" w14:textId="77777777" w:rsidR="008F081E" w:rsidRDefault="001505DE">
      <w:pPr>
        <w:pStyle w:val="Paragraphedeliste"/>
        <w:numPr>
          <w:ilvl w:val="0"/>
          <w:numId w:val="1"/>
        </w:numPr>
        <w:tabs>
          <w:tab w:val="left" w:pos="148"/>
        </w:tabs>
        <w:spacing w:line="178" w:lineRule="exact"/>
        <w:ind w:left="148" w:hanging="115"/>
        <w:rPr>
          <w:sz w:val="16"/>
        </w:rPr>
      </w:pPr>
      <w:r>
        <w:rPr>
          <w:w w:val="80"/>
          <w:sz w:val="16"/>
        </w:rPr>
        <w:t>Si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votre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réclamation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concerne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personne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qui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(ii)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vous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fournit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des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conseils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sur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le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produit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ou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bien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qui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(iii)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vous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propose,</w:t>
      </w:r>
      <w:r>
        <w:rPr>
          <w:spacing w:val="-4"/>
          <w:sz w:val="16"/>
        </w:rPr>
        <w:t xml:space="preserve"> </w:t>
      </w:r>
      <w:r>
        <w:rPr>
          <w:w w:val="80"/>
          <w:sz w:val="16"/>
        </w:rPr>
        <w:t>veuillez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contacter</w:t>
      </w:r>
      <w:r>
        <w:rPr>
          <w:spacing w:val="-2"/>
          <w:sz w:val="16"/>
        </w:rPr>
        <w:t xml:space="preserve"> </w:t>
      </w:r>
      <w:r>
        <w:rPr>
          <w:w w:val="80"/>
          <w:sz w:val="16"/>
        </w:rPr>
        <w:t>cette</w:t>
      </w:r>
      <w:r>
        <w:rPr>
          <w:spacing w:val="-3"/>
          <w:sz w:val="16"/>
        </w:rPr>
        <w:t xml:space="preserve"> </w:t>
      </w:r>
      <w:r>
        <w:rPr>
          <w:w w:val="80"/>
          <w:sz w:val="16"/>
        </w:rPr>
        <w:t>personne</w:t>
      </w:r>
      <w:r>
        <w:rPr>
          <w:spacing w:val="-3"/>
          <w:sz w:val="16"/>
        </w:rPr>
        <w:t xml:space="preserve"> </w:t>
      </w:r>
      <w:r>
        <w:rPr>
          <w:spacing w:val="-2"/>
          <w:w w:val="80"/>
          <w:sz w:val="16"/>
        </w:rPr>
        <w:t>directement.</w:t>
      </w:r>
    </w:p>
    <w:p w14:paraId="535ED3FD" w14:textId="77777777" w:rsidR="008F081E" w:rsidRDefault="001505DE">
      <w:pPr>
        <w:pStyle w:val="Paragraphedeliste"/>
        <w:numPr>
          <w:ilvl w:val="0"/>
          <w:numId w:val="1"/>
        </w:numPr>
        <w:tabs>
          <w:tab w:val="left" w:pos="163"/>
        </w:tabs>
        <w:spacing w:before="1" w:line="235" w:lineRule="auto"/>
        <w:ind w:left="33" w:right="33" w:firstLine="0"/>
        <w:rPr>
          <w:sz w:val="16"/>
        </w:rPr>
      </w:pPr>
      <w:r>
        <w:rPr>
          <w:w w:val="85"/>
          <w:sz w:val="16"/>
        </w:rPr>
        <w:t>Si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votre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réclamation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concerne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plus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spécifiquement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(i)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le</w:t>
      </w:r>
      <w:r>
        <w:rPr>
          <w:spacing w:val="-1"/>
          <w:w w:val="85"/>
          <w:sz w:val="16"/>
        </w:rPr>
        <w:t xml:space="preserve"> </w:t>
      </w:r>
      <w:r>
        <w:rPr>
          <w:w w:val="85"/>
          <w:sz w:val="16"/>
        </w:rPr>
        <w:t>produit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lui-même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ou</w:t>
      </w:r>
      <w:r>
        <w:rPr>
          <w:spacing w:val="-1"/>
          <w:w w:val="85"/>
          <w:sz w:val="16"/>
        </w:rPr>
        <w:t xml:space="preserve"> </w:t>
      </w:r>
      <w:r>
        <w:rPr>
          <w:w w:val="85"/>
          <w:sz w:val="16"/>
        </w:rPr>
        <w:t>le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comportement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de</w:t>
      </w:r>
      <w:r>
        <w:rPr>
          <w:spacing w:val="-1"/>
          <w:w w:val="85"/>
          <w:sz w:val="16"/>
        </w:rPr>
        <w:t xml:space="preserve"> </w:t>
      </w:r>
      <w:r>
        <w:rPr>
          <w:w w:val="85"/>
          <w:sz w:val="16"/>
        </w:rPr>
        <w:t>HMG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FINANCE,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vous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pouvez</w:t>
      </w:r>
      <w:r>
        <w:rPr>
          <w:spacing w:val="-1"/>
          <w:w w:val="85"/>
          <w:sz w:val="16"/>
        </w:rPr>
        <w:t xml:space="preserve"> </w:t>
      </w:r>
      <w:r>
        <w:rPr>
          <w:w w:val="85"/>
          <w:sz w:val="16"/>
        </w:rPr>
        <w:t>adresser</w:t>
      </w:r>
      <w:r>
        <w:rPr>
          <w:spacing w:val="-1"/>
          <w:w w:val="85"/>
          <w:sz w:val="16"/>
        </w:rPr>
        <w:t xml:space="preserve"> </w:t>
      </w:r>
      <w:r>
        <w:rPr>
          <w:w w:val="85"/>
          <w:sz w:val="16"/>
        </w:rPr>
        <w:t>un</w:t>
      </w:r>
      <w:r>
        <w:rPr>
          <w:spacing w:val="-1"/>
          <w:w w:val="85"/>
          <w:sz w:val="16"/>
        </w:rPr>
        <w:t xml:space="preserve"> </w:t>
      </w:r>
      <w:r>
        <w:rPr>
          <w:w w:val="85"/>
          <w:sz w:val="16"/>
        </w:rPr>
        <w:t>courrier</w:t>
      </w:r>
      <w:r>
        <w:rPr>
          <w:spacing w:val="-1"/>
          <w:w w:val="85"/>
          <w:sz w:val="16"/>
        </w:rPr>
        <w:t xml:space="preserve"> </w:t>
      </w:r>
      <w:r>
        <w:rPr>
          <w:w w:val="85"/>
          <w:sz w:val="16"/>
        </w:rPr>
        <w:t>à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l’adresse suivante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:</w:t>
      </w:r>
      <w:r>
        <w:rPr>
          <w:spacing w:val="-2"/>
          <w:w w:val="85"/>
          <w:sz w:val="16"/>
        </w:rPr>
        <w:t xml:space="preserve"> </w:t>
      </w:r>
      <w:r>
        <w:rPr>
          <w:w w:val="85"/>
          <w:sz w:val="16"/>
        </w:rPr>
        <w:t>HMG</w:t>
      </w:r>
      <w:r>
        <w:rPr>
          <w:sz w:val="16"/>
        </w:rPr>
        <w:t xml:space="preserve"> </w:t>
      </w:r>
      <w:r>
        <w:rPr>
          <w:w w:val="80"/>
          <w:sz w:val="16"/>
        </w:rPr>
        <w:t>FINANCE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-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A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l’attention</w:t>
      </w:r>
      <w:r>
        <w:rPr>
          <w:spacing w:val="9"/>
          <w:sz w:val="16"/>
        </w:rPr>
        <w:t xml:space="preserve"> </w:t>
      </w:r>
      <w:r>
        <w:rPr>
          <w:w w:val="80"/>
          <w:sz w:val="16"/>
        </w:rPr>
        <w:t>du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Secrétaire</w:t>
      </w:r>
      <w:r>
        <w:rPr>
          <w:spacing w:val="6"/>
          <w:sz w:val="16"/>
        </w:rPr>
        <w:t xml:space="preserve"> </w:t>
      </w:r>
      <w:r>
        <w:rPr>
          <w:w w:val="80"/>
          <w:sz w:val="16"/>
        </w:rPr>
        <w:t>Général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-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2</w:t>
      </w:r>
      <w:r>
        <w:rPr>
          <w:spacing w:val="6"/>
          <w:sz w:val="16"/>
        </w:rPr>
        <w:t xml:space="preserve"> </w:t>
      </w:r>
      <w:r>
        <w:rPr>
          <w:w w:val="80"/>
          <w:sz w:val="16"/>
        </w:rPr>
        <w:t>rue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6"/>
          <w:sz w:val="16"/>
        </w:rPr>
        <w:t xml:space="preserve"> </w:t>
      </w:r>
      <w:r>
        <w:rPr>
          <w:w w:val="80"/>
          <w:sz w:val="16"/>
        </w:rPr>
        <w:t>Bourse,</w:t>
      </w:r>
      <w:r>
        <w:rPr>
          <w:spacing w:val="4"/>
          <w:sz w:val="16"/>
        </w:rPr>
        <w:t xml:space="preserve"> </w:t>
      </w:r>
      <w:r>
        <w:rPr>
          <w:w w:val="80"/>
          <w:sz w:val="16"/>
        </w:rPr>
        <w:t>75002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Paris,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soit</w:t>
      </w:r>
      <w:r>
        <w:rPr>
          <w:spacing w:val="6"/>
          <w:sz w:val="16"/>
        </w:rPr>
        <w:t xml:space="preserve"> </w:t>
      </w:r>
      <w:r>
        <w:rPr>
          <w:w w:val="80"/>
          <w:sz w:val="16"/>
        </w:rPr>
        <w:t>par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e-mail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à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l’adresse</w:t>
      </w:r>
      <w:r>
        <w:rPr>
          <w:spacing w:val="9"/>
          <w:sz w:val="16"/>
        </w:rPr>
        <w:t xml:space="preserve"> </w:t>
      </w:r>
      <w:r>
        <w:rPr>
          <w:w w:val="80"/>
          <w:sz w:val="16"/>
        </w:rPr>
        <w:t>suivante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:</w:t>
      </w:r>
      <w:r>
        <w:rPr>
          <w:spacing w:val="6"/>
          <w:sz w:val="16"/>
        </w:rPr>
        <w:t xml:space="preserve"> </w:t>
      </w:r>
      <w:hyperlink r:id="rId15">
        <w:r>
          <w:rPr>
            <w:w w:val="80"/>
            <w:sz w:val="16"/>
          </w:rPr>
          <w:t>mlacroix@hmgfinance.com,</w:t>
        </w:r>
      </w:hyperlink>
      <w:r>
        <w:rPr>
          <w:spacing w:val="5"/>
          <w:sz w:val="16"/>
        </w:rPr>
        <w:t xml:space="preserve"> </w:t>
      </w:r>
      <w:r>
        <w:rPr>
          <w:w w:val="80"/>
          <w:sz w:val="16"/>
        </w:rPr>
        <w:t>soit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nous</w:t>
      </w:r>
      <w:r>
        <w:rPr>
          <w:spacing w:val="6"/>
          <w:sz w:val="16"/>
        </w:rPr>
        <w:t xml:space="preserve"> </w:t>
      </w:r>
      <w:r>
        <w:rPr>
          <w:w w:val="80"/>
          <w:sz w:val="16"/>
        </w:rPr>
        <w:t>joindre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par</w:t>
      </w:r>
      <w:r>
        <w:rPr>
          <w:spacing w:val="5"/>
          <w:sz w:val="16"/>
        </w:rPr>
        <w:t xml:space="preserve"> </w:t>
      </w:r>
      <w:r>
        <w:rPr>
          <w:w w:val="80"/>
          <w:sz w:val="16"/>
        </w:rPr>
        <w:t>téléphone</w:t>
      </w:r>
      <w:r>
        <w:rPr>
          <w:spacing w:val="6"/>
          <w:sz w:val="16"/>
        </w:rPr>
        <w:t xml:space="preserve"> </w:t>
      </w:r>
      <w:r>
        <w:rPr>
          <w:spacing w:val="-5"/>
          <w:w w:val="80"/>
          <w:sz w:val="16"/>
        </w:rPr>
        <w:t>au</w:t>
      </w:r>
    </w:p>
    <w:p w14:paraId="77F785B8" w14:textId="77777777" w:rsidR="008F081E" w:rsidRDefault="001505DE">
      <w:pPr>
        <w:pStyle w:val="Corpsdetexte"/>
        <w:spacing w:line="235" w:lineRule="auto"/>
      </w:pPr>
      <w:r>
        <w:rPr>
          <w:w w:val="85"/>
        </w:rPr>
        <w:t>+33</w:t>
      </w:r>
      <w:r>
        <w:t xml:space="preserve"> </w:t>
      </w:r>
      <w:r>
        <w:rPr>
          <w:w w:val="85"/>
        </w:rPr>
        <w:t>(0)</w:t>
      </w:r>
      <w:r>
        <w:t xml:space="preserve"> </w:t>
      </w:r>
      <w:r>
        <w:rPr>
          <w:w w:val="85"/>
        </w:rPr>
        <w:t>1</w:t>
      </w:r>
      <w:r>
        <w:t xml:space="preserve"> </w:t>
      </w:r>
      <w:r>
        <w:rPr>
          <w:w w:val="85"/>
        </w:rPr>
        <w:t>44</w:t>
      </w:r>
      <w:r>
        <w:t xml:space="preserve"> </w:t>
      </w:r>
      <w:r>
        <w:rPr>
          <w:w w:val="85"/>
        </w:rPr>
        <w:t>82</w:t>
      </w:r>
      <w:r>
        <w:t xml:space="preserve"> </w:t>
      </w:r>
      <w:r>
        <w:rPr>
          <w:w w:val="85"/>
        </w:rPr>
        <w:t>70</w:t>
      </w:r>
      <w:r>
        <w:t xml:space="preserve"> </w:t>
      </w:r>
      <w:r>
        <w:rPr>
          <w:w w:val="85"/>
        </w:rPr>
        <w:t>40.</w:t>
      </w:r>
      <w:r>
        <w:t xml:space="preserve"> </w:t>
      </w:r>
      <w:r>
        <w:rPr>
          <w:w w:val="85"/>
        </w:rPr>
        <w:t>Il</w:t>
      </w:r>
      <w:r>
        <w:t xml:space="preserve"> </w:t>
      </w:r>
      <w:r>
        <w:rPr>
          <w:w w:val="85"/>
        </w:rPr>
        <w:t>est</w:t>
      </w:r>
      <w:r>
        <w:t xml:space="preserve"> </w:t>
      </w:r>
      <w:r>
        <w:rPr>
          <w:w w:val="85"/>
        </w:rPr>
        <w:t>recommandé</w:t>
      </w:r>
      <w:r>
        <w:t xml:space="preserve"> </w:t>
      </w:r>
      <w:r>
        <w:rPr>
          <w:w w:val="85"/>
        </w:rPr>
        <w:t>d’indiquer</w:t>
      </w:r>
      <w:r>
        <w:t xml:space="preserve"> </w:t>
      </w:r>
      <w:r>
        <w:rPr>
          <w:w w:val="85"/>
        </w:rPr>
        <w:t>uniquement</w:t>
      </w:r>
      <w:r>
        <w:t xml:space="preserve"> </w:t>
      </w:r>
      <w:r>
        <w:rPr>
          <w:w w:val="85"/>
        </w:rPr>
        <w:t>le</w:t>
      </w:r>
      <w:r>
        <w:t xml:space="preserve"> </w:t>
      </w:r>
      <w:r>
        <w:rPr>
          <w:w w:val="85"/>
        </w:rPr>
        <w:t>terme</w:t>
      </w:r>
      <w:r>
        <w:t xml:space="preserve"> </w:t>
      </w:r>
      <w:r>
        <w:rPr>
          <w:w w:val="85"/>
        </w:rPr>
        <w:t>«</w:t>
      </w:r>
      <w:r>
        <w:t xml:space="preserve"> </w:t>
      </w:r>
      <w:r>
        <w:rPr>
          <w:w w:val="85"/>
        </w:rPr>
        <w:t>Réclamation</w:t>
      </w:r>
      <w:r>
        <w:t xml:space="preserve"> </w:t>
      </w:r>
      <w:r>
        <w:rPr>
          <w:w w:val="85"/>
        </w:rPr>
        <w:t>»</w:t>
      </w:r>
      <w:r>
        <w:t xml:space="preserve"> </w:t>
      </w:r>
      <w:r>
        <w:rPr>
          <w:w w:val="85"/>
        </w:rPr>
        <w:t>dans</w:t>
      </w:r>
      <w:r>
        <w:t xml:space="preserve"> </w:t>
      </w:r>
      <w:r>
        <w:rPr>
          <w:w w:val="85"/>
        </w:rPr>
        <w:t>l’objet</w:t>
      </w:r>
      <w:r>
        <w:t xml:space="preserve"> </w:t>
      </w:r>
      <w:r>
        <w:rPr>
          <w:w w:val="85"/>
        </w:rPr>
        <w:t>de</w:t>
      </w:r>
      <w:r>
        <w:t xml:space="preserve"> </w:t>
      </w:r>
      <w:r>
        <w:rPr>
          <w:w w:val="85"/>
        </w:rPr>
        <w:t>l’e-mail</w:t>
      </w:r>
      <w:r>
        <w:t xml:space="preserve"> </w:t>
      </w:r>
      <w:r>
        <w:rPr>
          <w:w w:val="85"/>
        </w:rPr>
        <w:t>ou</w:t>
      </w:r>
      <w:r>
        <w:t xml:space="preserve"> </w:t>
      </w:r>
      <w:r>
        <w:rPr>
          <w:w w:val="85"/>
        </w:rPr>
        <w:t>du</w:t>
      </w:r>
      <w:r>
        <w:t xml:space="preserve"> </w:t>
      </w:r>
      <w:r>
        <w:rPr>
          <w:w w:val="85"/>
        </w:rPr>
        <w:t>courrier,</w:t>
      </w:r>
      <w:r>
        <w:t xml:space="preserve"> </w:t>
      </w:r>
      <w:r>
        <w:rPr>
          <w:w w:val="85"/>
        </w:rPr>
        <w:t>afin</w:t>
      </w:r>
      <w:r>
        <w:t xml:space="preserve"> </w:t>
      </w:r>
      <w:r>
        <w:rPr>
          <w:w w:val="85"/>
        </w:rPr>
        <w:t>que</w:t>
      </w:r>
      <w:r>
        <w:t xml:space="preserve"> </w:t>
      </w:r>
      <w:r>
        <w:rPr>
          <w:w w:val="85"/>
        </w:rPr>
        <w:t>son</w:t>
      </w:r>
      <w:r>
        <w:t xml:space="preserve"> </w:t>
      </w:r>
      <w:r>
        <w:rPr>
          <w:w w:val="85"/>
        </w:rPr>
        <w:t>traitement</w:t>
      </w:r>
      <w:r>
        <w:t xml:space="preserve"> </w:t>
      </w:r>
      <w:r>
        <w:rPr>
          <w:w w:val="85"/>
        </w:rPr>
        <w:t>soit</w:t>
      </w:r>
      <w:r>
        <w:t xml:space="preserve"> </w:t>
      </w:r>
      <w:r>
        <w:rPr>
          <w:w w:val="85"/>
        </w:rPr>
        <w:t>effectué</w:t>
      </w:r>
      <w:r>
        <w:t xml:space="preserve"> </w:t>
      </w:r>
      <w:r>
        <w:rPr>
          <w:w w:val="85"/>
        </w:rPr>
        <w:t>le</w:t>
      </w:r>
      <w:r>
        <w:t xml:space="preserve"> </w:t>
      </w:r>
      <w:r>
        <w:rPr>
          <w:w w:val="85"/>
        </w:rPr>
        <w:t>plus</w:t>
      </w:r>
      <w:r>
        <w:t xml:space="preserve"> </w:t>
      </w:r>
      <w:r>
        <w:rPr>
          <w:w w:val="90"/>
        </w:rPr>
        <w:t>efficacement</w:t>
      </w:r>
      <w:r>
        <w:rPr>
          <w:spacing w:val="-7"/>
          <w:w w:val="90"/>
        </w:rPr>
        <w:t xml:space="preserve"> </w:t>
      </w:r>
      <w:r>
        <w:rPr>
          <w:w w:val="90"/>
        </w:rPr>
        <w:t>possible.</w:t>
      </w:r>
    </w:p>
    <w:p w14:paraId="6DD1EADD" w14:textId="77777777" w:rsidR="008F081E" w:rsidRDefault="001505DE">
      <w:pPr>
        <w:pStyle w:val="Corpsdetexte"/>
        <w:spacing w:line="235" w:lineRule="auto"/>
        <w:ind w:right="40"/>
      </w:pPr>
      <w:r>
        <w:rPr>
          <w:w w:val="80"/>
        </w:rPr>
        <w:t>Nous</w:t>
      </w:r>
      <w:r>
        <w:t xml:space="preserve"> </w:t>
      </w:r>
      <w:r>
        <w:rPr>
          <w:w w:val="80"/>
        </w:rPr>
        <w:t>vous</w:t>
      </w:r>
      <w:r>
        <w:t xml:space="preserve"> </w:t>
      </w:r>
      <w:r>
        <w:rPr>
          <w:w w:val="80"/>
        </w:rPr>
        <w:t>invitons</w:t>
      </w:r>
      <w:r>
        <w:t xml:space="preserve"> </w:t>
      </w:r>
      <w:r>
        <w:rPr>
          <w:w w:val="80"/>
        </w:rPr>
        <w:t>à</w:t>
      </w:r>
      <w:r>
        <w:t xml:space="preserve"> </w:t>
      </w:r>
      <w:r>
        <w:rPr>
          <w:w w:val="80"/>
        </w:rPr>
        <w:t>consulter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procédure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traitement</w:t>
      </w:r>
      <w:r>
        <w:t xml:space="preserve"> </w:t>
      </w:r>
      <w:r>
        <w:rPr>
          <w:w w:val="80"/>
        </w:rPr>
        <w:t>des</w:t>
      </w:r>
      <w:r>
        <w:t xml:space="preserve"> </w:t>
      </w:r>
      <w:r>
        <w:rPr>
          <w:w w:val="80"/>
        </w:rPr>
        <w:t>réclamations</w:t>
      </w:r>
      <w:r>
        <w:t xml:space="preserve"> </w:t>
      </w:r>
      <w:r>
        <w:rPr>
          <w:w w:val="80"/>
        </w:rPr>
        <w:t>disponible</w:t>
      </w:r>
      <w:r>
        <w:t xml:space="preserve"> </w:t>
      </w:r>
      <w:r>
        <w:rPr>
          <w:w w:val="80"/>
        </w:rPr>
        <w:t>sur</w:t>
      </w:r>
      <w:r>
        <w:t xml:space="preserve"> </w:t>
      </w:r>
      <w:r>
        <w:rPr>
          <w:w w:val="80"/>
        </w:rPr>
        <w:t>le</w:t>
      </w:r>
      <w:r>
        <w:t xml:space="preserve"> </w:t>
      </w:r>
      <w:r>
        <w:rPr>
          <w:w w:val="80"/>
        </w:rPr>
        <w:t>site</w:t>
      </w:r>
      <w:r>
        <w:t xml:space="preserve"> </w:t>
      </w:r>
      <w:r>
        <w:rPr>
          <w:w w:val="80"/>
        </w:rPr>
        <w:t>internet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société</w:t>
      </w:r>
      <w:r>
        <w:t xml:space="preserve"> </w:t>
      </w:r>
      <w:hyperlink r:id="rId16">
        <w:r>
          <w:rPr>
            <w:w w:val="80"/>
          </w:rPr>
          <w:t>www.hmgfinance.com</w:t>
        </w:r>
      </w:hyperlink>
      <w:r>
        <w:t xml:space="preserve"> </w:t>
      </w:r>
      <w:r>
        <w:rPr>
          <w:w w:val="80"/>
        </w:rPr>
        <w:t>pour</w:t>
      </w:r>
      <w:r>
        <w:t xml:space="preserve"> </w:t>
      </w:r>
      <w:r>
        <w:rPr>
          <w:w w:val="80"/>
        </w:rPr>
        <w:t>plus</w:t>
      </w:r>
      <w:r>
        <w:t xml:space="preserve"> </w:t>
      </w:r>
      <w:r>
        <w:rPr>
          <w:w w:val="80"/>
        </w:rPr>
        <w:t>d’informations</w:t>
      </w:r>
      <w:r>
        <w:rPr>
          <w:spacing w:val="6"/>
        </w:rPr>
        <w:t xml:space="preserve"> </w:t>
      </w:r>
      <w:r>
        <w:rPr>
          <w:w w:val="80"/>
        </w:rPr>
        <w:t>et</w:t>
      </w:r>
      <w:r>
        <w:t xml:space="preserve"> </w:t>
      </w:r>
      <w:r>
        <w:rPr>
          <w:w w:val="80"/>
        </w:rPr>
        <w:t>notamment</w:t>
      </w:r>
      <w:r>
        <w:t xml:space="preserve"> </w:t>
      </w:r>
      <w:r>
        <w:rPr>
          <w:w w:val="80"/>
        </w:rPr>
        <w:t>sur</w:t>
      </w:r>
      <w:r>
        <w:t xml:space="preserve"> </w:t>
      </w:r>
      <w:r>
        <w:rPr>
          <w:w w:val="80"/>
        </w:rPr>
        <w:t xml:space="preserve">la possibilité d’un recours au Médiateur de l’Autorité des Marchés Financiers </w:t>
      </w:r>
      <w:hyperlink r:id="rId17">
        <w:r>
          <w:rPr>
            <w:w w:val="80"/>
          </w:rPr>
          <w:t>(https://www.amf-france.org/fr/le-mediateur).</w:t>
        </w:r>
      </w:hyperlink>
    </w:p>
    <w:p w14:paraId="292C066A" w14:textId="77777777" w:rsidR="008F081E" w:rsidRDefault="008F081E">
      <w:pPr>
        <w:pStyle w:val="Corpsdetexte"/>
        <w:spacing w:before="42"/>
        <w:ind w:left="0"/>
      </w:pPr>
    </w:p>
    <w:p w14:paraId="18FEDA2A" w14:textId="77777777" w:rsidR="008F081E" w:rsidRDefault="001505DE">
      <w:pPr>
        <w:pStyle w:val="Titre1"/>
        <w:tabs>
          <w:tab w:val="left" w:pos="10739"/>
        </w:tabs>
        <w:rPr>
          <w:u w:val="none"/>
        </w:rPr>
      </w:pPr>
      <w:r>
        <w:rPr>
          <w:color w:val="1B5432"/>
          <w:u w:color="1B5432"/>
        </w:rPr>
        <w:t>Autres</w:t>
      </w:r>
      <w:r>
        <w:rPr>
          <w:color w:val="1B5432"/>
          <w:spacing w:val="-9"/>
          <w:u w:color="1B5432"/>
        </w:rPr>
        <w:t xml:space="preserve"> </w:t>
      </w:r>
      <w:r>
        <w:rPr>
          <w:color w:val="1B5432"/>
          <w:u w:color="1B5432"/>
        </w:rPr>
        <w:t>informations</w:t>
      </w:r>
      <w:r>
        <w:rPr>
          <w:color w:val="1B5432"/>
          <w:spacing w:val="-9"/>
          <w:u w:color="1B5432"/>
        </w:rPr>
        <w:t xml:space="preserve"> </w:t>
      </w:r>
      <w:r>
        <w:rPr>
          <w:color w:val="1B5432"/>
          <w:spacing w:val="-2"/>
          <w:u w:color="1B5432"/>
        </w:rPr>
        <w:t>pertinentes</w:t>
      </w:r>
      <w:r>
        <w:rPr>
          <w:color w:val="1B5432"/>
          <w:u w:color="1B5432"/>
        </w:rPr>
        <w:tab/>
      </w:r>
    </w:p>
    <w:p w14:paraId="040445F1" w14:textId="77777777" w:rsidR="008F081E" w:rsidRDefault="008F081E">
      <w:pPr>
        <w:pStyle w:val="Corpsdetexte"/>
        <w:spacing w:before="6"/>
        <w:ind w:left="0"/>
        <w:rPr>
          <w:rFonts w:ascii="Arial"/>
          <w:b/>
          <w:sz w:val="22"/>
        </w:rPr>
      </w:pPr>
    </w:p>
    <w:p w14:paraId="32FBE95F" w14:textId="77777777" w:rsidR="008F081E" w:rsidRPr="003F4F73" w:rsidRDefault="001505DE">
      <w:pPr>
        <w:pStyle w:val="Corpsdetexte"/>
        <w:spacing w:line="235" w:lineRule="auto"/>
        <w:ind w:right="1110"/>
        <w:rPr>
          <w:w w:val="80"/>
        </w:rPr>
      </w:pPr>
      <w:r>
        <w:rPr>
          <w:w w:val="80"/>
        </w:rPr>
        <w:t xml:space="preserve">Scénarios de performance : Vous pouvez trouver les derniers scénarios de performance mis à jour mensuellement sur le site internet </w:t>
      </w:r>
      <w:hyperlink r:id="rId18">
        <w:r>
          <w:rPr>
            <w:w w:val="80"/>
          </w:rPr>
          <w:t>www.hmgfinance.com.</w:t>
        </w:r>
      </w:hyperlink>
      <w:r w:rsidRPr="003F4F73">
        <w:rPr>
          <w:w w:val="80"/>
        </w:rPr>
        <w:t xml:space="preserve"> </w:t>
      </w:r>
      <w:r>
        <w:rPr>
          <w:w w:val="80"/>
        </w:rPr>
        <w:t xml:space="preserve">Performances passées : Vous pouvez télécharger les performances passées des 10 dernières années via le site internet </w:t>
      </w:r>
      <w:hyperlink r:id="rId19">
        <w:r>
          <w:rPr>
            <w:w w:val="80"/>
          </w:rPr>
          <w:t>www.hmgfinance.com.</w:t>
        </w:r>
      </w:hyperlink>
    </w:p>
    <w:p w14:paraId="0534AB8B" w14:textId="4AB47AB5" w:rsidR="008F081E" w:rsidRPr="003F4F73" w:rsidRDefault="001505DE">
      <w:pPr>
        <w:pStyle w:val="Corpsdetexte"/>
        <w:spacing w:before="179" w:line="235" w:lineRule="auto"/>
        <w:rPr>
          <w:w w:val="80"/>
        </w:rPr>
      </w:pPr>
      <w:r w:rsidRPr="003F4F73">
        <w:rPr>
          <w:w w:val="80"/>
        </w:rPr>
        <w:t xml:space="preserve">Le régime fiscal applicable aux sommes distribuées par </w:t>
      </w:r>
      <w:r w:rsidR="004452D3">
        <w:rPr>
          <w:w w:val="80"/>
        </w:rPr>
        <w:t>le Produit</w:t>
      </w:r>
      <w:r w:rsidR="004452D3" w:rsidRPr="003F4F73">
        <w:rPr>
          <w:w w:val="80"/>
        </w:rPr>
        <w:t xml:space="preserve"> </w:t>
      </w:r>
      <w:r w:rsidRPr="003F4F73">
        <w:rPr>
          <w:w w:val="80"/>
        </w:rPr>
        <w:t>et aux plus ou moins</w:t>
      </w:r>
      <w:r w:rsidR="00CF7997" w:rsidRPr="003F4F73">
        <w:rPr>
          <w:w w:val="80"/>
        </w:rPr>
        <w:t>-</w:t>
      </w:r>
      <w:r w:rsidRPr="003F4F73">
        <w:rPr>
          <w:w w:val="80"/>
        </w:rPr>
        <w:t xml:space="preserve">values latentes ou réalisées par </w:t>
      </w:r>
      <w:r w:rsidR="004452D3" w:rsidRPr="003F4F73">
        <w:rPr>
          <w:w w:val="80"/>
        </w:rPr>
        <w:t>l</w:t>
      </w:r>
      <w:r w:rsidR="004452D3">
        <w:rPr>
          <w:w w:val="80"/>
        </w:rPr>
        <w:t>e Produit</w:t>
      </w:r>
      <w:r w:rsidR="004452D3" w:rsidRPr="003F4F73">
        <w:rPr>
          <w:w w:val="80"/>
        </w:rPr>
        <w:t xml:space="preserve"> </w:t>
      </w:r>
      <w:r w:rsidRPr="003F4F73">
        <w:rPr>
          <w:w w:val="80"/>
        </w:rPr>
        <w:t xml:space="preserve">dépend des dispositions fiscales applicables à la situation particulière de l’investisseur, de sa résidence fiscale et/ou de la juridiction d’investissement </w:t>
      </w:r>
      <w:r w:rsidR="004452D3">
        <w:rPr>
          <w:w w:val="80"/>
        </w:rPr>
        <w:t>du Produit.</w:t>
      </w:r>
    </w:p>
    <w:p w14:paraId="50A5B8A7" w14:textId="08D459AF" w:rsidR="008F081E" w:rsidRPr="003F4F73" w:rsidRDefault="001505DE">
      <w:pPr>
        <w:pStyle w:val="Corpsdetexte"/>
        <w:spacing w:line="180" w:lineRule="exact"/>
        <w:rPr>
          <w:w w:val="80"/>
        </w:rPr>
      </w:pPr>
      <w:r>
        <w:rPr>
          <w:w w:val="80"/>
        </w:rPr>
        <w:t>L</w:t>
      </w:r>
      <w:r w:rsidR="00016CD3">
        <w:rPr>
          <w:w w:val="80"/>
        </w:rPr>
        <w:t>e Produit</w:t>
      </w:r>
      <w:r w:rsidRPr="003F4F73">
        <w:rPr>
          <w:w w:val="80"/>
        </w:rPr>
        <w:t xml:space="preserve"> </w:t>
      </w:r>
      <w:r>
        <w:rPr>
          <w:w w:val="80"/>
        </w:rPr>
        <w:t>est</w:t>
      </w:r>
      <w:r w:rsidRPr="003F4F73">
        <w:rPr>
          <w:w w:val="80"/>
        </w:rPr>
        <w:t xml:space="preserve"> </w:t>
      </w:r>
      <w:r>
        <w:rPr>
          <w:w w:val="80"/>
        </w:rPr>
        <w:t>éligible</w:t>
      </w:r>
      <w:r w:rsidRPr="003F4F73">
        <w:rPr>
          <w:w w:val="80"/>
        </w:rPr>
        <w:t xml:space="preserve"> </w:t>
      </w:r>
      <w:r>
        <w:rPr>
          <w:w w:val="80"/>
        </w:rPr>
        <w:t>au</w:t>
      </w:r>
      <w:r w:rsidRPr="003F4F73">
        <w:rPr>
          <w:w w:val="80"/>
        </w:rPr>
        <w:t xml:space="preserve"> </w:t>
      </w:r>
      <w:r>
        <w:rPr>
          <w:w w:val="80"/>
        </w:rPr>
        <w:t>PEA.</w:t>
      </w:r>
      <w:r w:rsidRPr="003F4F73">
        <w:rPr>
          <w:w w:val="80"/>
        </w:rPr>
        <w:t xml:space="preserve"> </w:t>
      </w:r>
      <w:r>
        <w:rPr>
          <w:w w:val="80"/>
        </w:rPr>
        <w:t>Il</w:t>
      </w:r>
      <w:r w:rsidRPr="003F4F73">
        <w:rPr>
          <w:w w:val="80"/>
        </w:rPr>
        <w:t xml:space="preserve"> </w:t>
      </w:r>
      <w:r>
        <w:rPr>
          <w:w w:val="80"/>
        </w:rPr>
        <w:t>peut</w:t>
      </w:r>
      <w:r w:rsidRPr="003F4F73">
        <w:rPr>
          <w:w w:val="80"/>
        </w:rPr>
        <w:t xml:space="preserve"> </w:t>
      </w:r>
      <w:r>
        <w:rPr>
          <w:w w:val="80"/>
        </w:rPr>
        <w:t>également</w:t>
      </w:r>
      <w:r w:rsidRPr="003F4F73">
        <w:rPr>
          <w:w w:val="80"/>
        </w:rPr>
        <w:t xml:space="preserve"> </w:t>
      </w:r>
      <w:r>
        <w:rPr>
          <w:w w:val="80"/>
        </w:rPr>
        <w:t>servir</w:t>
      </w:r>
      <w:r w:rsidRPr="003F4F73">
        <w:rPr>
          <w:w w:val="80"/>
        </w:rPr>
        <w:t xml:space="preserve"> </w:t>
      </w:r>
      <w:r>
        <w:rPr>
          <w:w w:val="80"/>
        </w:rPr>
        <w:t>de</w:t>
      </w:r>
      <w:r w:rsidRPr="003F4F73">
        <w:rPr>
          <w:w w:val="80"/>
        </w:rPr>
        <w:t xml:space="preserve"> </w:t>
      </w:r>
      <w:r>
        <w:rPr>
          <w:w w:val="80"/>
        </w:rPr>
        <w:t>support</w:t>
      </w:r>
      <w:r w:rsidRPr="003F4F73">
        <w:rPr>
          <w:w w:val="80"/>
        </w:rPr>
        <w:t xml:space="preserve"> </w:t>
      </w:r>
      <w:r>
        <w:rPr>
          <w:w w:val="80"/>
        </w:rPr>
        <w:t>à</w:t>
      </w:r>
      <w:r w:rsidRPr="003F4F73">
        <w:rPr>
          <w:w w:val="80"/>
        </w:rPr>
        <w:t xml:space="preserve"> </w:t>
      </w:r>
      <w:r>
        <w:rPr>
          <w:w w:val="80"/>
        </w:rPr>
        <w:t>des</w:t>
      </w:r>
      <w:r w:rsidRPr="003F4F73">
        <w:rPr>
          <w:w w:val="80"/>
        </w:rPr>
        <w:t xml:space="preserve"> </w:t>
      </w:r>
      <w:r>
        <w:rPr>
          <w:w w:val="80"/>
        </w:rPr>
        <w:t>contrats</w:t>
      </w:r>
      <w:r w:rsidRPr="003F4F73">
        <w:rPr>
          <w:w w:val="80"/>
        </w:rPr>
        <w:t xml:space="preserve"> </w:t>
      </w:r>
      <w:r>
        <w:rPr>
          <w:w w:val="80"/>
        </w:rPr>
        <w:t>d’assurance</w:t>
      </w:r>
      <w:r w:rsidRPr="003F4F73">
        <w:rPr>
          <w:w w:val="80"/>
        </w:rPr>
        <w:t xml:space="preserve"> </w:t>
      </w:r>
      <w:r>
        <w:rPr>
          <w:w w:val="80"/>
        </w:rPr>
        <w:t>vie</w:t>
      </w:r>
      <w:r w:rsidRPr="003F4F73">
        <w:rPr>
          <w:w w:val="80"/>
        </w:rPr>
        <w:t xml:space="preserve"> </w:t>
      </w:r>
      <w:r>
        <w:rPr>
          <w:w w:val="80"/>
        </w:rPr>
        <w:t>et</w:t>
      </w:r>
      <w:r w:rsidRPr="003F4F73">
        <w:rPr>
          <w:w w:val="80"/>
        </w:rPr>
        <w:t xml:space="preserve"> </w:t>
      </w:r>
      <w:r>
        <w:rPr>
          <w:w w:val="80"/>
        </w:rPr>
        <w:t>de</w:t>
      </w:r>
      <w:r w:rsidRPr="003F4F73">
        <w:rPr>
          <w:w w:val="80"/>
        </w:rPr>
        <w:t xml:space="preserve"> </w:t>
      </w:r>
      <w:r>
        <w:rPr>
          <w:w w:val="80"/>
        </w:rPr>
        <w:t>capitalisation,</w:t>
      </w:r>
      <w:r w:rsidRPr="003F4F73">
        <w:rPr>
          <w:w w:val="80"/>
        </w:rPr>
        <w:t xml:space="preserve"> </w:t>
      </w:r>
      <w:r>
        <w:rPr>
          <w:w w:val="80"/>
        </w:rPr>
        <w:t>notamment</w:t>
      </w:r>
      <w:r w:rsidRPr="003F4F73">
        <w:rPr>
          <w:w w:val="80"/>
        </w:rPr>
        <w:t xml:space="preserve"> </w:t>
      </w:r>
      <w:r>
        <w:rPr>
          <w:w w:val="80"/>
        </w:rPr>
        <w:t>les</w:t>
      </w:r>
      <w:r w:rsidRPr="003F4F73">
        <w:rPr>
          <w:w w:val="80"/>
        </w:rPr>
        <w:t xml:space="preserve"> </w:t>
      </w:r>
      <w:r>
        <w:rPr>
          <w:w w:val="80"/>
        </w:rPr>
        <w:t>contrats</w:t>
      </w:r>
      <w:r w:rsidRPr="003F4F73">
        <w:rPr>
          <w:w w:val="80"/>
        </w:rPr>
        <w:t xml:space="preserve"> </w:t>
      </w:r>
      <w:r>
        <w:rPr>
          <w:w w:val="80"/>
        </w:rPr>
        <w:t>dits</w:t>
      </w:r>
      <w:r w:rsidRPr="003F4F73">
        <w:rPr>
          <w:w w:val="80"/>
        </w:rPr>
        <w:t xml:space="preserve"> </w:t>
      </w:r>
      <w:r>
        <w:rPr>
          <w:w w:val="80"/>
        </w:rPr>
        <w:t>«</w:t>
      </w:r>
      <w:r w:rsidRPr="003F4F73">
        <w:rPr>
          <w:w w:val="80"/>
        </w:rPr>
        <w:t xml:space="preserve"> </w:t>
      </w:r>
      <w:r>
        <w:rPr>
          <w:w w:val="80"/>
        </w:rPr>
        <w:t>DSK</w:t>
      </w:r>
      <w:r w:rsidRPr="003F4F73">
        <w:rPr>
          <w:w w:val="80"/>
        </w:rPr>
        <w:t xml:space="preserve"> ».</w:t>
      </w:r>
    </w:p>
    <w:p w14:paraId="00A9D19D" w14:textId="77777777" w:rsidR="008F081E" w:rsidRPr="003F4F73" w:rsidRDefault="001505DE">
      <w:pPr>
        <w:pStyle w:val="Corpsdetexte"/>
        <w:spacing w:before="179" w:line="235" w:lineRule="auto"/>
        <w:rPr>
          <w:w w:val="80"/>
        </w:rPr>
      </w:pPr>
      <w:r>
        <w:rPr>
          <w:w w:val="80"/>
        </w:rPr>
        <w:t>Le Produit se conforme à l’article</w:t>
      </w:r>
      <w:r w:rsidRPr="003F4F73">
        <w:rPr>
          <w:w w:val="80"/>
        </w:rPr>
        <w:t xml:space="preserve"> </w:t>
      </w:r>
      <w:r>
        <w:rPr>
          <w:w w:val="80"/>
        </w:rPr>
        <w:t>8 du Règlement européen 2019/2088 sur la publication d’informations</w:t>
      </w:r>
      <w:r w:rsidRPr="003F4F73">
        <w:rPr>
          <w:w w:val="80"/>
        </w:rPr>
        <w:t xml:space="preserve"> </w:t>
      </w:r>
      <w:r>
        <w:rPr>
          <w:w w:val="80"/>
        </w:rPr>
        <w:t>en matière de durabilité dans le secteur des services financiers (dit « Règlement</w:t>
      </w:r>
      <w:r w:rsidRPr="003F4F73">
        <w:rPr>
          <w:w w:val="80"/>
        </w:rPr>
        <w:t xml:space="preserve"> SFDR » ou « Règlement Disclosure »).</w:t>
      </w:r>
    </w:p>
    <w:p w14:paraId="0DDB1994" w14:textId="77777777" w:rsidR="008F081E" w:rsidRPr="003F4F73" w:rsidRDefault="001505DE">
      <w:pPr>
        <w:pStyle w:val="Corpsdetexte"/>
        <w:spacing w:before="177"/>
        <w:rPr>
          <w:w w:val="80"/>
        </w:rPr>
      </w:pPr>
      <w:r>
        <w:rPr>
          <w:w w:val="80"/>
        </w:rPr>
        <w:t>Ce</w:t>
      </w:r>
      <w:r w:rsidRPr="003F4F73">
        <w:rPr>
          <w:w w:val="80"/>
        </w:rPr>
        <w:t xml:space="preserve"> </w:t>
      </w:r>
      <w:r>
        <w:rPr>
          <w:w w:val="80"/>
        </w:rPr>
        <w:t>document</w:t>
      </w:r>
      <w:r w:rsidRPr="003F4F73">
        <w:rPr>
          <w:w w:val="80"/>
        </w:rPr>
        <w:t xml:space="preserve"> </w:t>
      </w:r>
      <w:r>
        <w:rPr>
          <w:w w:val="80"/>
        </w:rPr>
        <w:t>d'information</w:t>
      </w:r>
      <w:r w:rsidRPr="003F4F73">
        <w:rPr>
          <w:w w:val="80"/>
        </w:rPr>
        <w:t xml:space="preserve"> </w:t>
      </w:r>
      <w:r>
        <w:rPr>
          <w:w w:val="80"/>
        </w:rPr>
        <w:t>est</w:t>
      </w:r>
      <w:r w:rsidRPr="003F4F73">
        <w:rPr>
          <w:w w:val="80"/>
        </w:rPr>
        <w:t xml:space="preserve"> </w:t>
      </w:r>
      <w:r>
        <w:rPr>
          <w:w w:val="80"/>
        </w:rPr>
        <w:t>mis</w:t>
      </w:r>
      <w:r w:rsidRPr="003F4F73">
        <w:rPr>
          <w:w w:val="80"/>
        </w:rPr>
        <w:t xml:space="preserve"> </w:t>
      </w:r>
      <w:r>
        <w:rPr>
          <w:w w:val="80"/>
        </w:rPr>
        <w:t>à</w:t>
      </w:r>
      <w:r w:rsidRPr="003F4F73">
        <w:rPr>
          <w:w w:val="80"/>
        </w:rPr>
        <w:t xml:space="preserve"> </w:t>
      </w:r>
      <w:r>
        <w:rPr>
          <w:w w:val="80"/>
        </w:rPr>
        <w:t>jour</w:t>
      </w:r>
      <w:r w:rsidRPr="003F4F73">
        <w:rPr>
          <w:w w:val="80"/>
        </w:rPr>
        <w:t xml:space="preserve"> annuellement.</w:t>
      </w:r>
    </w:p>
    <w:sectPr w:rsidR="008F081E" w:rsidRPr="003F4F73">
      <w:pgSz w:w="11910" w:h="16840"/>
      <w:pgMar w:top="520" w:right="566" w:bottom="460" w:left="566" w:header="0" w:footer="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7121F" w14:textId="77777777" w:rsidR="00734914" w:rsidRDefault="00734914">
      <w:r>
        <w:separator/>
      </w:r>
    </w:p>
  </w:endnote>
  <w:endnote w:type="continuationSeparator" w:id="0">
    <w:p w14:paraId="1AE9D188" w14:textId="77777777" w:rsidR="00734914" w:rsidRDefault="0073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5EAC1" w14:textId="77777777" w:rsidR="008F081E" w:rsidRDefault="001505DE">
    <w:pPr>
      <w:pStyle w:val="Corpsdetexte"/>
      <w:spacing w:line="14" w:lineRule="auto"/>
      <w:ind w:left="0"/>
      <w:rPr>
        <w:sz w:val="8"/>
      </w:rPr>
    </w:pPr>
    <w:r>
      <w:rPr>
        <w:noProof/>
        <w:sz w:val="8"/>
      </w:rPr>
      <mc:AlternateContent>
        <mc:Choice Requires="wps">
          <w:drawing>
            <wp:anchor distT="0" distB="0" distL="0" distR="0" simplePos="0" relativeHeight="487379456" behindDoc="1" locked="0" layoutInCell="1" allowOverlap="1" wp14:anchorId="37EB7F10" wp14:editId="607652D7">
              <wp:simplePos x="0" y="0"/>
              <wp:positionH relativeFrom="page">
                <wp:posOffset>390525</wp:posOffset>
              </wp:positionH>
              <wp:positionV relativeFrom="page">
                <wp:posOffset>10300843</wp:posOffset>
              </wp:positionV>
              <wp:extent cx="799465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946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DF6E4C" w14:textId="77777777" w:rsidR="008F081E" w:rsidRDefault="001505DE">
                          <w:pPr>
                            <w:spacing w:before="20"/>
                            <w:ind w:left="20"/>
                            <w:rPr>
                              <w:rFonts w:ascii="Tahoma"/>
                              <w:sz w:val="14"/>
                            </w:rPr>
                          </w:pPr>
                          <w:r>
                            <w:rPr>
                              <w:rFonts w:ascii="Tahoma"/>
                              <w:color w:val="969696"/>
                              <w:spacing w:val="-2"/>
                              <w:sz w:val="14"/>
                            </w:rPr>
                            <w:t>HMG</w:t>
                          </w:r>
                          <w:r>
                            <w:rPr>
                              <w:rFonts w:ascii="Tahoma"/>
                              <w:color w:val="969696"/>
                              <w:spacing w:val="-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color w:val="969696"/>
                              <w:spacing w:val="-4"/>
                              <w:sz w:val="14"/>
                            </w:rPr>
                            <w:t>DECOUVERTES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EB7F1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30.75pt;margin-top:811.1pt;width:62.95pt;height:10.95pt;z-index:-1593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" filled="f" stroked="f">
              <v:textbox inset="0,0,0,0">
                <w:txbxContent>
                  <w:p w14:paraId="3FDF6E4C" w14:textId="77777777" w:rsidR="008F081E" w:rsidRDefault="001505DE">
                    <w:pPr>
                      <w:spacing w:before="20"/>
                      <w:ind w:left="20"/>
                      <w:rPr>
                        <w:rFonts w:ascii="Tahoma"/>
                        <w:sz w:val="14"/>
                      </w:rPr>
                    </w:pPr>
                    <w:r>
                      <w:rPr>
                        <w:rFonts w:ascii="Tahoma"/>
                        <w:color w:val="969696"/>
                        <w:spacing w:val="-2"/>
                        <w:sz w:val="14"/>
                      </w:rPr>
                      <w:t>HMG</w:t>
                    </w:r>
                    <w:r>
                      <w:rPr>
                        <w:rFonts w:ascii="Tahoma"/>
                        <w:color w:val="969696"/>
                        <w:spacing w:val="-9"/>
                        <w:sz w:val="14"/>
                      </w:rPr>
                      <w:t xml:space="preserve"> </w:t>
                    </w:r>
                    <w:r>
                      <w:rPr>
                        <w:rFonts w:ascii="Tahoma"/>
                        <w:color w:val="969696"/>
                        <w:spacing w:val="-4"/>
                        <w:sz w:val="14"/>
                      </w:rPr>
                      <w:t>DECOUVERTES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8"/>
      </w:rPr>
      <mc:AlternateContent>
        <mc:Choice Requires="wps">
          <w:drawing>
            <wp:anchor distT="0" distB="0" distL="0" distR="0" simplePos="0" relativeHeight="487379968" behindDoc="1" locked="0" layoutInCell="1" allowOverlap="1" wp14:anchorId="3654EDA1" wp14:editId="732D0610">
              <wp:simplePos x="0" y="0"/>
              <wp:positionH relativeFrom="page">
                <wp:posOffset>3646678</wp:posOffset>
              </wp:positionH>
              <wp:positionV relativeFrom="page">
                <wp:posOffset>10307927</wp:posOffset>
              </wp:positionV>
              <wp:extent cx="192405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7E4CE5" w14:textId="77777777" w:rsidR="008F081E" w:rsidRDefault="001505DE">
                          <w:pPr>
                            <w:pStyle w:val="Corpsdetexte"/>
                            <w:spacing w:before="14"/>
                            <w:ind w:left="60"/>
                          </w:pPr>
                          <w:r>
                            <w:rPr>
                              <w:color w:val="969696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969696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969696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969696"/>
                              <w:spacing w:val="-5"/>
                            </w:rPr>
                            <w:t>3</w:t>
                          </w:r>
                          <w:r>
                            <w:rPr>
                              <w:color w:val="969696"/>
                              <w:spacing w:val="-5"/>
                            </w:rPr>
                            <w:fldChar w:fldCharType="end"/>
                          </w:r>
                          <w:r>
                            <w:rPr>
                              <w:color w:val="969696"/>
                              <w:spacing w:val="-5"/>
                            </w:rPr>
                            <w:t>/3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54EDA1" id="Textbox 2" o:spid="_x0000_s1028" type="#_x0000_t202" style="position:absolute;margin-left:287.15pt;margin-top:811.65pt;width:15.15pt;height:10.95pt;z-index:-1593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" filled="f" stroked="f">
              <v:textbox inset="0,0,0,0">
                <w:txbxContent>
                  <w:p w14:paraId="367E4CE5" w14:textId="77777777" w:rsidR="008F081E" w:rsidRDefault="001505DE">
                    <w:pPr>
                      <w:pStyle w:val="Corpsdetexte"/>
                      <w:spacing w:before="14"/>
                      <w:ind w:left="60"/>
                    </w:pPr>
                    <w:r>
                      <w:rPr>
                        <w:color w:val="969696"/>
                        <w:spacing w:val="-5"/>
                      </w:rPr>
                      <w:fldChar w:fldCharType="begin"/>
                    </w:r>
                    <w:r>
                      <w:rPr>
                        <w:color w:val="969696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969696"/>
                        <w:spacing w:val="-5"/>
                      </w:rPr>
                      <w:fldChar w:fldCharType="separate"/>
                    </w:r>
                    <w:r>
                      <w:rPr>
                        <w:color w:val="969696"/>
                        <w:spacing w:val="-5"/>
                      </w:rPr>
                      <w:t>3</w:t>
                    </w:r>
                    <w:r>
                      <w:rPr>
                        <w:color w:val="969696"/>
                        <w:spacing w:val="-5"/>
                      </w:rPr>
                      <w:fldChar w:fldCharType="end"/>
                    </w:r>
                    <w:r>
                      <w:rPr>
                        <w:color w:val="969696"/>
                        <w:spacing w:val="-5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D1984" w14:textId="77777777" w:rsidR="00734914" w:rsidRDefault="00734914">
      <w:r>
        <w:separator/>
      </w:r>
    </w:p>
  </w:footnote>
  <w:footnote w:type="continuationSeparator" w:id="0">
    <w:p w14:paraId="41387D9E" w14:textId="77777777" w:rsidR="00734914" w:rsidRDefault="00734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74005"/>
    <w:multiLevelType w:val="hybridMultilevel"/>
    <w:tmpl w:val="6AD03F0E"/>
    <w:lvl w:ilvl="0" w:tplc="76D412B2">
      <w:numFmt w:val="bullet"/>
      <w:lvlText w:val="•"/>
      <w:lvlJc w:val="left"/>
      <w:pPr>
        <w:ind w:left="34" w:hanging="11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16"/>
        <w:szCs w:val="16"/>
        <w:lang w:val="fr-FR" w:eastAsia="en-US" w:bidi="ar-SA"/>
      </w:rPr>
    </w:lvl>
    <w:lvl w:ilvl="1" w:tplc="7DDA8536">
      <w:numFmt w:val="bullet"/>
      <w:lvlText w:val="•"/>
      <w:lvlJc w:val="left"/>
      <w:pPr>
        <w:ind w:left="1113" w:hanging="117"/>
      </w:pPr>
      <w:rPr>
        <w:rFonts w:hint="default"/>
        <w:lang w:val="fr-FR" w:eastAsia="en-US" w:bidi="ar-SA"/>
      </w:rPr>
    </w:lvl>
    <w:lvl w:ilvl="2" w:tplc="DAFEE3DE">
      <w:numFmt w:val="bullet"/>
      <w:lvlText w:val="•"/>
      <w:lvlJc w:val="left"/>
      <w:pPr>
        <w:ind w:left="2186" w:hanging="117"/>
      </w:pPr>
      <w:rPr>
        <w:rFonts w:hint="default"/>
        <w:lang w:val="fr-FR" w:eastAsia="en-US" w:bidi="ar-SA"/>
      </w:rPr>
    </w:lvl>
    <w:lvl w:ilvl="3" w:tplc="49464F8A">
      <w:numFmt w:val="bullet"/>
      <w:lvlText w:val="•"/>
      <w:lvlJc w:val="left"/>
      <w:pPr>
        <w:ind w:left="3260" w:hanging="117"/>
      </w:pPr>
      <w:rPr>
        <w:rFonts w:hint="default"/>
        <w:lang w:val="fr-FR" w:eastAsia="en-US" w:bidi="ar-SA"/>
      </w:rPr>
    </w:lvl>
    <w:lvl w:ilvl="4" w:tplc="F8A8E3D8">
      <w:numFmt w:val="bullet"/>
      <w:lvlText w:val="•"/>
      <w:lvlJc w:val="left"/>
      <w:pPr>
        <w:ind w:left="4333" w:hanging="117"/>
      </w:pPr>
      <w:rPr>
        <w:rFonts w:hint="default"/>
        <w:lang w:val="fr-FR" w:eastAsia="en-US" w:bidi="ar-SA"/>
      </w:rPr>
    </w:lvl>
    <w:lvl w:ilvl="5" w:tplc="8F924D88">
      <w:numFmt w:val="bullet"/>
      <w:lvlText w:val="•"/>
      <w:lvlJc w:val="left"/>
      <w:pPr>
        <w:ind w:left="5406" w:hanging="117"/>
      </w:pPr>
      <w:rPr>
        <w:rFonts w:hint="default"/>
        <w:lang w:val="fr-FR" w:eastAsia="en-US" w:bidi="ar-SA"/>
      </w:rPr>
    </w:lvl>
    <w:lvl w:ilvl="6" w:tplc="D7DEFB28">
      <w:numFmt w:val="bullet"/>
      <w:lvlText w:val="•"/>
      <w:lvlJc w:val="left"/>
      <w:pPr>
        <w:ind w:left="6480" w:hanging="117"/>
      </w:pPr>
      <w:rPr>
        <w:rFonts w:hint="default"/>
        <w:lang w:val="fr-FR" w:eastAsia="en-US" w:bidi="ar-SA"/>
      </w:rPr>
    </w:lvl>
    <w:lvl w:ilvl="7" w:tplc="D40C5FD6">
      <w:numFmt w:val="bullet"/>
      <w:lvlText w:val="•"/>
      <w:lvlJc w:val="left"/>
      <w:pPr>
        <w:ind w:left="7553" w:hanging="117"/>
      </w:pPr>
      <w:rPr>
        <w:rFonts w:hint="default"/>
        <w:lang w:val="fr-FR" w:eastAsia="en-US" w:bidi="ar-SA"/>
      </w:rPr>
    </w:lvl>
    <w:lvl w:ilvl="8" w:tplc="2B327E24">
      <w:numFmt w:val="bullet"/>
      <w:lvlText w:val="•"/>
      <w:lvlJc w:val="left"/>
      <w:pPr>
        <w:ind w:left="8626" w:hanging="117"/>
      </w:pPr>
      <w:rPr>
        <w:rFonts w:hint="default"/>
        <w:lang w:val="fr-FR" w:eastAsia="en-US" w:bidi="ar-SA"/>
      </w:rPr>
    </w:lvl>
  </w:abstractNum>
  <w:num w:numId="1" w16cid:durableId="1645161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81E"/>
    <w:rsid w:val="00016CD3"/>
    <w:rsid w:val="000E104F"/>
    <w:rsid w:val="00101342"/>
    <w:rsid w:val="001505DE"/>
    <w:rsid w:val="001932AD"/>
    <w:rsid w:val="001B69C3"/>
    <w:rsid w:val="00214DE6"/>
    <w:rsid w:val="0022037E"/>
    <w:rsid w:val="00232E9B"/>
    <w:rsid w:val="00257EB7"/>
    <w:rsid w:val="00257F5B"/>
    <w:rsid w:val="002866AD"/>
    <w:rsid w:val="00286BAF"/>
    <w:rsid w:val="002A1995"/>
    <w:rsid w:val="002E65DF"/>
    <w:rsid w:val="00351C1D"/>
    <w:rsid w:val="003600F3"/>
    <w:rsid w:val="00393F0E"/>
    <w:rsid w:val="0039553D"/>
    <w:rsid w:val="003B6241"/>
    <w:rsid w:val="003E3AC0"/>
    <w:rsid w:val="003F4F73"/>
    <w:rsid w:val="0040784B"/>
    <w:rsid w:val="00427561"/>
    <w:rsid w:val="00444178"/>
    <w:rsid w:val="004452D3"/>
    <w:rsid w:val="004C05D5"/>
    <w:rsid w:val="00560352"/>
    <w:rsid w:val="005741FE"/>
    <w:rsid w:val="007235D9"/>
    <w:rsid w:val="00734914"/>
    <w:rsid w:val="00793577"/>
    <w:rsid w:val="007C7D63"/>
    <w:rsid w:val="00857C25"/>
    <w:rsid w:val="008F081E"/>
    <w:rsid w:val="00937F96"/>
    <w:rsid w:val="00A02AB3"/>
    <w:rsid w:val="00A23B63"/>
    <w:rsid w:val="00BA70A3"/>
    <w:rsid w:val="00BC6B6D"/>
    <w:rsid w:val="00C373C2"/>
    <w:rsid w:val="00C50FCE"/>
    <w:rsid w:val="00CD1150"/>
    <w:rsid w:val="00CF7997"/>
    <w:rsid w:val="00DF0D8D"/>
    <w:rsid w:val="00E10023"/>
    <w:rsid w:val="00EF0847"/>
    <w:rsid w:val="00FA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5F55B"/>
  <w15:docId w15:val="{CB3EB8B6-8503-4E9D-AB9D-21513988D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9"/>
    <w:qFormat/>
    <w:pPr>
      <w:ind w:left="33"/>
      <w:outlineLvl w:val="0"/>
    </w:pPr>
    <w:rPr>
      <w:rFonts w:ascii="Arial" w:eastAsia="Arial" w:hAnsi="Arial" w:cs="Arial"/>
      <w:b/>
      <w:bCs/>
      <w:u w:val="single" w:color="000000"/>
    </w:rPr>
  </w:style>
  <w:style w:type="paragraph" w:styleId="Titre2">
    <w:name w:val="heading 2"/>
    <w:basedOn w:val="Normal"/>
    <w:uiPriority w:val="9"/>
    <w:unhideWhenUsed/>
    <w:qFormat/>
    <w:pPr>
      <w:ind w:left="33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re3">
    <w:name w:val="heading 3"/>
    <w:basedOn w:val="Normal"/>
    <w:uiPriority w:val="9"/>
    <w:unhideWhenUsed/>
    <w:qFormat/>
    <w:pPr>
      <w:spacing w:before="1"/>
      <w:ind w:left="33"/>
      <w:outlineLvl w:val="2"/>
    </w:pPr>
    <w:rPr>
      <w:rFonts w:ascii="Arial" w:eastAsia="Arial" w:hAnsi="Arial" w:cs="Arial"/>
      <w:b/>
      <w:bCs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ind w:left="33"/>
    </w:pPr>
    <w:rPr>
      <w:sz w:val="16"/>
      <w:szCs w:val="16"/>
    </w:rPr>
  </w:style>
  <w:style w:type="paragraph" w:styleId="Titre">
    <w:name w:val="Title"/>
    <w:basedOn w:val="Normal"/>
    <w:uiPriority w:val="10"/>
    <w:qFormat/>
    <w:pPr>
      <w:jc w:val="center"/>
    </w:pPr>
    <w:rPr>
      <w:rFonts w:ascii="Arial" w:eastAsia="Arial" w:hAnsi="Arial" w:cs="Arial"/>
      <w:b/>
      <w:bCs/>
      <w:sz w:val="30"/>
      <w:szCs w:val="30"/>
    </w:rPr>
  </w:style>
  <w:style w:type="paragraph" w:styleId="Paragraphedeliste">
    <w:name w:val="List Paragraph"/>
    <w:basedOn w:val="Normal"/>
    <w:uiPriority w:val="1"/>
    <w:qFormat/>
    <w:pPr>
      <w:ind w:left="33" w:hanging="115"/>
    </w:pPr>
  </w:style>
  <w:style w:type="paragraph" w:customStyle="1" w:styleId="TableParagraph">
    <w:name w:val="Table Paragraph"/>
    <w:basedOn w:val="Normal"/>
    <w:uiPriority w:val="1"/>
    <w:qFormat/>
    <w:pPr>
      <w:spacing w:line="175" w:lineRule="exact"/>
      <w:ind w:left="-1"/>
      <w:jc w:val="center"/>
    </w:pPr>
  </w:style>
  <w:style w:type="paragraph" w:styleId="Rvision">
    <w:name w:val="Revision"/>
    <w:hidden/>
    <w:uiPriority w:val="99"/>
    <w:semiHidden/>
    <w:rsid w:val="0022037E"/>
    <w:pPr>
      <w:widowControl/>
      <w:autoSpaceDE/>
      <w:autoSpaceDN/>
    </w:pPr>
    <w:rPr>
      <w:rFonts w:ascii="Arial MT" w:eastAsia="Arial MT" w:hAnsi="Arial MT" w:cs="Arial MT"/>
      <w:lang w:val="fr-FR"/>
    </w:rPr>
  </w:style>
  <w:style w:type="character" w:styleId="Lienhypertexte">
    <w:name w:val="Hyperlink"/>
    <w:basedOn w:val="Policepardfaut"/>
    <w:uiPriority w:val="99"/>
    <w:unhideWhenUsed/>
    <w:rsid w:val="00CF7997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57C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mgfinance.com/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www.hmgfinance.com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2.png"/><Relationship Id="rId17" Type="http://schemas.openxmlformats.org/officeDocument/2006/relationships/hyperlink" Target="http://www.amf-france.org/fr/le-mediateur)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mgfinance.com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mgfinance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lacroix@hmgfinance.com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hmgfinanc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mgfinance.com/" TargetMode="External"/><Relationship Id="rId14" Type="http://schemas.openxmlformats.org/officeDocument/2006/relationships/hyperlink" Target="http://www.hmgfinanc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2705</Words>
  <Characters>14883</Characters>
  <Application>Microsoft Office Word</Application>
  <DocSecurity>0</DocSecurity>
  <Lines>124</Lines>
  <Paragraphs>35</Paragraphs>
  <ScaleCrop>false</ScaleCrop>
  <Company/>
  <LinksUpToDate>false</LinksUpToDate>
  <CharactersWithSpaces>17553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PRP</dc:title>
  <dc:subject>HMG FINANCE</dc:subject>
  <dc:creator>FB-KIID</dc:creator>
  <cp:keywords>Country=FR; DateOfPublication=2024-09-26; DocumentType=PRP; GeneratorContact=FB-KIID@caceis.com; Language=fr; ModificationDate=2024-09-26; RecordDate=2024-09-26; RepShareClass=FR0007430806; RepShareClassCurrency=EUR; ShareClass=FR0007430806; Version=1.1;</cp:keywords>
  <cp:lastModifiedBy>Arnaud Carriere</cp:lastModifiedBy>
  <cp:revision>36</cp:revision>
  <dcterms:created xsi:type="dcterms:W3CDTF">2025-01-30T17:39:00Z</dcterms:created>
  <dcterms:modified xsi:type="dcterms:W3CDTF">2025-09-05T12:03:00Z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2024-09-26T00:00:00Z</vt:filetime>
  </property>
  <property fmtid="{D5CDD505-2E9C-101B-9397-08002B2CF9AE}" pid="3" name="Creator">
    <vt:lpwstr>CACEIS</vt:lpwstr>
  </property>
  <property fmtid="{D5CDD505-2E9C-101B-9397-08002B2CF9AE}" pid="4" name="LastSaved">
    <vt:filetime>2025-01-30T00:00:00Z</vt:filetime>
  </property>
  <property fmtid="{D5CDD505-2E9C-101B-9397-08002B2CF9AE}" pid="5" name="Producer">
    <vt:lpwstr>iText 2.1.7 by 1T3XT</vt:lpwstr>
  </property>
</Properties>
</file>